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9C" w:rsidRPr="00B62FB6" w:rsidRDefault="00C86A9C" w:rsidP="00C86A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b/>
          <w:sz w:val="22"/>
        </w:rPr>
      </w:pPr>
      <w:bookmarkStart w:id="0" w:name="_GoBack"/>
      <w:bookmarkEnd w:id="0"/>
    </w:p>
    <w:p w:rsidR="00BF6CB0" w:rsidRPr="00B62FB6" w:rsidRDefault="00BF6C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 Linotype" w:hAnsi="Palatino Linotype"/>
          <w:b/>
          <w:sz w:val="22"/>
        </w:rPr>
      </w:pPr>
      <w:r w:rsidRPr="00B62FB6">
        <w:rPr>
          <w:rFonts w:ascii="Palatino Linotype" w:hAnsi="Palatino Linotype"/>
          <w:b/>
          <w:sz w:val="22"/>
        </w:rPr>
        <w:t>Biographical Sketch</w:t>
      </w:r>
    </w:p>
    <w:p w:rsidR="00BF6CB0" w:rsidRPr="00B62FB6" w:rsidRDefault="00DF3CED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David L. Boatright</w:t>
      </w:r>
    </w:p>
    <w:p w:rsidR="00BF6CB0" w:rsidRPr="00B62FB6" w:rsidRDefault="00DF3CED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>Lecturer</w:t>
      </w:r>
    </w:p>
    <w:p w:rsidR="00BF6CB0" w:rsidRPr="00B62FB6" w:rsidRDefault="00DF3CED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>Department of Chemistry, University of West Georgia, Carrollton, GA 30138</w:t>
      </w:r>
      <w:r w:rsidR="00BF6CB0" w:rsidRPr="00B62FB6">
        <w:rPr>
          <w:rFonts w:ascii="Palatino Linotype" w:hAnsi="Palatino Linotype"/>
          <w:spacing w:val="2"/>
          <w:sz w:val="22"/>
        </w:rPr>
        <w:tab/>
      </w:r>
      <w:r w:rsidR="00BF6CB0" w:rsidRPr="00B62FB6">
        <w:rPr>
          <w:rFonts w:ascii="Palatino Linotype" w:hAnsi="Palatino Linotype"/>
          <w:spacing w:val="2"/>
          <w:sz w:val="22"/>
        </w:rPr>
        <w:tab/>
      </w:r>
    </w:p>
    <w:p w:rsidR="00BF6CB0" w:rsidRPr="00B62FB6" w:rsidRDefault="00DF3CED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678-839-6028</w:t>
      </w:r>
    </w:p>
    <w:p w:rsidR="00BF6CB0" w:rsidRPr="00B62FB6" w:rsidRDefault="00DF3CED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dboatrig@westga.edu</w:t>
      </w:r>
    </w:p>
    <w:p w:rsidR="00BF6CB0" w:rsidRPr="00B62FB6" w:rsidRDefault="00BF6C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pacing w:val="2"/>
          <w:sz w:val="22"/>
        </w:rPr>
      </w:pPr>
    </w:p>
    <w:p w:rsidR="00BF6CB0" w:rsidRPr="00B62FB6" w:rsidRDefault="00BF6CB0">
      <w:pPr>
        <w:pStyle w:val="Heading4"/>
        <w:spacing w:line="360" w:lineRule="auto"/>
        <w:rPr>
          <w:rFonts w:ascii="Palatino Linotype" w:hAnsi="Palatino Linotype"/>
          <w:caps/>
          <w:sz w:val="22"/>
        </w:rPr>
      </w:pPr>
      <w:r w:rsidRPr="00B62FB6">
        <w:rPr>
          <w:rFonts w:ascii="Palatino Linotype" w:hAnsi="Palatino Linotype"/>
          <w:caps/>
          <w:sz w:val="22"/>
        </w:rPr>
        <w:t>a. Professional Preparation</w:t>
      </w:r>
    </w:p>
    <w:p w:rsidR="00BF6CB0" w:rsidRPr="00B62FB6" w:rsidRDefault="00BF6CB0" w:rsidP="00264444">
      <w:pPr>
        <w:widowControl w:val="0"/>
        <w:tabs>
          <w:tab w:val="left" w:pos="3600"/>
          <w:tab w:val="left" w:pos="5760"/>
        </w:tabs>
        <w:spacing w:line="360" w:lineRule="auto"/>
        <w:rPr>
          <w:rFonts w:ascii="Palatino Linotype" w:hAnsi="Palatino Linotype"/>
          <w:spacing w:val="2"/>
          <w:sz w:val="22"/>
        </w:rPr>
      </w:pPr>
      <w:r w:rsidRPr="00B62FB6">
        <w:rPr>
          <w:rFonts w:ascii="Palatino Linotype" w:hAnsi="Palatino Linotype"/>
          <w:spacing w:val="2"/>
          <w:sz w:val="22"/>
        </w:rPr>
        <w:t xml:space="preserve"> 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College/University</w:t>
      </w:r>
      <w:r w:rsidRPr="00B62FB6">
        <w:rPr>
          <w:rFonts w:ascii="Palatino Linotype" w:hAnsi="Palatino Linotype"/>
          <w:b/>
          <w:spacing w:val="2"/>
          <w:sz w:val="22"/>
        </w:rPr>
        <w:t xml:space="preserve">    </w:t>
      </w:r>
      <w:r w:rsidRPr="00B62FB6">
        <w:rPr>
          <w:rFonts w:ascii="Palatino Linotype" w:hAnsi="Palatino Linotype"/>
          <w:b/>
          <w:spacing w:val="2"/>
          <w:sz w:val="22"/>
        </w:rPr>
        <w:tab/>
        <w:t xml:space="preserve"> 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Major</w:t>
      </w:r>
      <w:r w:rsidRPr="00B62FB6">
        <w:rPr>
          <w:rFonts w:ascii="Palatino Linotype" w:hAnsi="Palatino Linotype"/>
          <w:b/>
          <w:spacing w:val="2"/>
          <w:sz w:val="22"/>
        </w:rPr>
        <w:t xml:space="preserve">     </w:t>
      </w:r>
      <w:r w:rsidRPr="00B62FB6">
        <w:rPr>
          <w:rFonts w:ascii="Palatino Linotype" w:hAnsi="Palatino Linotype"/>
          <w:b/>
          <w:spacing w:val="2"/>
          <w:sz w:val="22"/>
        </w:rPr>
        <w:tab/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Degree</w:t>
      </w:r>
      <w:r w:rsidR="00264444" w:rsidRPr="00B62FB6">
        <w:rPr>
          <w:rFonts w:ascii="Palatino Linotype" w:hAnsi="Palatino Linotype"/>
          <w:b/>
          <w:spacing w:val="2"/>
          <w:sz w:val="22"/>
        </w:rPr>
        <w:t xml:space="preserve"> &amp;</w:t>
      </w:r>
      <w:r w:rsidR="00264444" w:rsidRPr="00B62FB6">
        <w:rPr>
          <w:rFonts w:ascii="Palatino Linotype" w:hAnsi="Palatino Linotype"/>
          <w:b/>
          <w:spacing w:val="2"/>
          <w:sz w:val="22"/>
          <w:u w:val="single"/>
        </w:rPr>
        <w:t>Year</w:t>
      </w:r>
    </w:p>
    <w:p w:rsidR="00BF6CB0" w:rsidRPr="00B62FB6" w:rsidRDefault="00DF3CED" w:rsidP="00264444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University of Missouri-Columbia</w:t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Chemistry</w:t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BS</w:t>
      </w:r>
      <w:r w:rsidR="00264444" w:rsidRPr="00B62FB6">
        <w:rPr>
          <w:rFonts w:ascii="Palatino Linotype" w:hAnsi="Palatino Linotype"/>
          <w:sz w:val="22"/>
        </w:rPr>
        <w:t xml:space="preserve">, </w:t>
      </w:r>
      <w:r>
        <w:rPr>
          <w:rFonts w:ascii="Palatino Linotype" w:hAnsi="Palatino Linotype"/>
          <w:sz w:val="22"/>
        </w:rPr>
        <w:t>1990</w:t>
      </w:r>
    </w:p>
    <w:p w:rsidR="00BF6CB0" w:rsidRPr="00B62FB6" w:rsidRDefault="00DF3CED" w:rsidP="00264444">
      <w:pPr>
        <w:widowControl w:val="0"/>
        <w:tabs>
          <w:tab w:val="left" w:pos="3600"/>
          <w:tab w:val="left" w:pos="4230"/>
          <w:tab w:val="left" w:pos="5760"/>
          <w:tab w:val="left" w:pos="5812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Georgia Institute of Technology</w:t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Physical Organic</w:t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Ph.D.</w:t>
      </w:r>
      <w:r w:rsidR="00264444" w:rsidRPr="00B62FB6">
        <w:rPr>
          <w:rFonts w:ascii="Palatino Linotype" w:hAnsi="Palatino Linotype"/>
          <w:sz w:val="22"/>
        </w:rPr>
        <w:t xml:space="preserve">, </w:t>
      </w:r>
      <w:r>
        <w:rPr>
          <w:rFonts w:ascii="Palatino Linotype" w:hAnsi="Palatino Linotype"/>
          <w:sz w:val="22"/>
        </w:rPr>
        <w:t>1995</w:t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</w:p>
    <w:p w:rsidR="00BF6CB0" w:rsidRPr="00B62FB6" w:rsidRDefault="00DF3CED" w:rsidP="00264444">
      <w:pPr>
        <w:widowControl w:val="0"/>
        <w:tabs>
          <w:tab w:val="left" w:pos="3600"/>
          <w:tab w:val="left" w:pos="4230"/>
          <w:tab w:val="left" w:pos="5040"/>
          <w:tab w:val="left" w:pos="5760"/>
          <w:tab w:val="left" w:pos="5812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Georgia Institute of Technology</w:t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Organic</w:t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1995-1996</w:t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</w:p>
    <w:p w:rsidR="00BF6CB0" w:rsidRPr="00B62FB6" w:rsidRDefault="00BF6CB0">
      <w:pPr>
        <w:pStyle w:val="Heading5"/>
        <w:rPr>
          <w:rFonts w:ascii="Palatino Linotype" w:hAnsi="Palatino Linotype"/>
          <w:b/>
          <w:sz w:val="22"/>
        </w:rPr>
      </w:pPr>
    </w:p>
    <w:p w:rsidR="000564DF" w:rsidRDefault="000564DF">
      <w:pPr>
        <w:pStyle w:val="Heading5"/>
        <w:rPr>
          <w:rFonts w:ascii="Palatino Linotype" w:hAnsi="Palatino Linotype"/>
          <w:b/>
          <w:caps/>
          <w:sz w:val="22"/>
        </w:rPr>
      </w:pPr>
    </w:p>
    <w:p w:rsidR="00BF6CB0" w:rsidRPr="00B62FB6" w:rsidRDefault="00BF6CB0">
      <w:pPr>
        <w:pStyle w:val="Heading5"/>
        <w:rPr>
          <w:rFonts w:ascii="Palatino Linotype" w:hAnsi="Palatino Linotype"/>
          <w:b/>
          <w:caps/>
          <w:sz w:val="22"/>
        </w:rPr>
      </w:pPr>
      <w:r w:rsidRPr="00B62FB6">
        <w:rPr>
          <w:rFonts w:ascii="Palatino Linotype" w:hAnsi="Palatino Linotype"/>
          <w:b/>
          <w:caps/>
          <w:sz w:val="22"/>
        </w:rPr>
        <w:t>b. Academic/Professional appointments</w:t>
      </w:r>
    </w:p>
    <w:p w:rsidR="00BF6CB0" w:rsidRPr="00B62FB6" w:rsidRDefault="00DF3CED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Lecturer 2008-Present</w:t>
      </w:r>
    </w:p>
    <w:p w:rsidR="00BF6CB0" w:rsidRPr="00B62FB6" w:rsidRDefault="00DF3CED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>Visiting Assistant Professor, University of West Georgia 2005-2008</w:t>
      </w:r>
    </w:p>
    <w:p w:rsidR="00BF6CB0" w:rsidRDefault="00DF3CED">
      <w:pPr>
        <w:rPr>
          <w:rFonts w:ascii="CG Times" w:hAnsi="CG Times"/>
          <w:sz w:val="24"/>
        </w:rPr>
      </w:pPr>
      <w:r>
        <w:rPr>
          <w:rFonts w:ascii="Palatino Linotype" w:hAnsi="Palatino Linotype"/>
          <w:sz w:val="22"/>
        </w:rPr>
        <w:t xml:space="preserve">Temporary Full-Time Assistant Professor, </w:t>
      </w:r>
      <w:r>
        <w:rPr>
          <w:rFonts w:ascii="CG Times" w:hAnsi="CG Times"/>
          <w:sz w:val="24"/>
        </w:rPr>
        <w:t>State University of West Georgia 2002-2005</w:t>
      </w:r>
    </w:p>
    <w:p w:rsidR="00DF3CED" w:rsidRDefault="00DF3CE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Technical Sales Representative and Operations Manager, Sostram Corporation 1998-2002</w:t>
      </w:r>
    </w:p>
    <w:p w:rsidR="00DF3CED" w:rsidRDefault="00DF3CED" w:rsidP="00DF3CED">
      <w:pPr>
        <w:rPr>
          <w:rFonts w:ascii="CG Times" w:hAnsi="CG Times"/>
          <w:sz w:val="24"/>
        </w:rPr>
      </w:pPr>
      <w:r>
        <w:rPr>
          <w:rFonts w:ascii="Palatino Linotype" w:hAnsi="Palatino Linotype"/>
          <w:sz w:val="22"/>
        </w:rPr>
        <w:t xml:space="preserve">Temporary Full-Time Assistant Professor, </w:t>
      </w:r>
      <w:r w:rsidR="000E7769">
        <w:rPr>
          <w:rFonts w:ascii="CG Times" w:hAnsi="CG Times"/>
          <w:sz w:val="24"/>
        </w:rPr>
        <w:t>Kennesaw State University</w:t>
      </w:r>
      <w:r>
        <w:rPr>
          <w:rFonts w:ascii="CG Times" w:hAnsi="CG Times"/>
          <w:sz w:val="24"/>
        </w:rPr>
        <w:t xml:space="preserve"> </w:t>
      </w:r>
      <w:r w:rsidR="000E7769">
        <w:rPr>
          <w:rFonts w:ascii="CG Times" w:hAnsi="CG Times"/>
          <w:sz w:val="24"/>
        </w:rPr>
        <w:t>1997-1998</w:t>
      </w:r>
    </w:p>
    <w:p w:rsidR="000E7769" w:rsidRDefault="000E7769" w:rsidP="00DF3CED">
      <w:pPr>
        <w:rPr>
          <w:rFonts w:ascii="CG Times" w:hAnsi="CG Times"/>
          <w:sz w:val="24"/>
        </w:rPr>
      </w:pPr>
      <w:r>
        <w:rPr>
          <w:rFonts w:ascii="Palatino Linotype" w:hAnsi="Palatino Linotype"/>
          <w:sz w:val="22"/>
        </w:rPr>
        <w:t>Part-time Assistant Professor, Kennesaw State University 1996-1997</w:t>
      </w:r>
    </w:p>
    <w:p w:rsidR="00DF3CED" w:rsidRPr="00B62FB6" w:rsidRDefault="00DF3CED">
      <w:pPr>
        <w:rPr>
          <w:rFonts w:ascii="Palatino Linotype" w:hAnsi="Palatino Linotype"/>
          <w:spacing w:val="2"/>
          <w:sz w:val="22"/>
        </w:rPr>
      </w:pPr>
    </w:p>
    <w:p w:rsidR="00BF6CB0" w:rsidRPr="00B62FB6" w:rsidRDefault="00BF6CB0">
      <w:pPr>
        <w:pStyle w:val="Heading1"/>
        <w:rPr>
          <w:rFonts w:ascii="Palatino Linotype" w:hAnsi="Palatino Linotype"/>
          <w:sz w:val="22"/>
        </w:rPr>
      </w:pPr>
    </w:p>
    <w:p w:rsidR="000564DF" w:rsidRDefault="000564DF" w:rsidP="00C86A9C">
      <w:pPr>
        <w:tabs>
          <w:tab w:val="left" w:pos="0"/>
          <w:tab w:val="left" w:pos="1440"/>
        </w:tabs>
        <w:rPr>
          <w:rFonts w:ascii="Palatino Linotype" w:hAnsi="Palatino Linotype"/>
          <w:b/>
          <w:sz w:val="22"/>
          <w:szCs w:val="22"/>
        </w:rPr>
      </w:pPr>
    </w:p>
    <w:p w:rsidR="00C81BEB" w:rsidRPr="00B62FB6" w:rsidRDefault="00BF6CB0" w:rsidP="00C86A9C">
      <w:pPr>
        <w:tabs>
          <w:tab w:val="left" w:pos="0"/>
          <w:tab w:val="left" w:pos="1440"/>
        </w:tabs>
        <w:rPr>
          <w:rFonts w:ascii="Palatino Linotype" w:hAnsi="Palatino Linotype"/>
          <w:sz w:val="22"/>
          <w:szCs w:val="22"/>
        </w:rPr>
      </w:pPr>
      <w:r w:rsidRPr="00B62FB6">
        <w:rPr>
          <w:rFonts w:ascii="Palatino Linotype" w:hAnsi="Palatino Linotype"/>
          <w:b/>
          <w:sz w:val="22"/>
          <w:szCs w:val="22"/>
        </w:rPr>
        <w:t>C. PUBLICATIONS</w:t>
      </w:r>
      <w:r w:rsidR="00C86A9C" w:rsidRPr="00B62FB6">
        <w:rPr>
          <w:rFonts w:ascii="Palatino Linotype" w:hAnsi="Palatino Linotype"/>
          <w:sz w:val="22"/>
          <w:szCs w:val="22"/>
        </w:rPr>
        <w:t xml:space="preserve"> 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ind w:left="90" w:hanging="90"/>
        <w:textAlignment w:val="baseline"/>
        <w:rPr>
          <w:rFonts w:ascii="Palatino Linotype" w:hAnsi="Palatino Linotype"/>
          <w:b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>“Kinetics of a</w:t>
      </w:r>
      <w:r w:rsidRPr="000E7769">
        <w:rPr>
          <w:rFonts w:ascii="Palatino Linotype" w:hAnsi="Palatino Linotype"/>
          <w:b/>
          <w:sz w:val="22"/>
          <w:szCs w:val="22"/>
        </w:rPr>
        <w:t xml:space="preserve"> </w:t>
      </w:r>
      <w:r w:rsidRPr="000E7769">
        <w:rPr>
          <w:rFonts w:ascii="Palatino Linotype" w:hAnsi="Palatino Linotype"/>
          <w:sz w:val="22"/>
          <w:szCs w:val="22"/>
        </w:rPr>
        <w:t>Phase-Transfer Catalysis Reaction in Supercritica</w:t>
      </w:r>
      <w:r>
        <w:rPr>
          <w:rFonts w:ascii="Palatino Linotype" w:hAnsi="Palatino Linotype"/>
          <w:sz w:val="22"/>
          <w:szCs w:val="22"/>
        </w:rPr>
        <w:t xml:space="preserve">l Fluid Carbon Dioxide”, Angela </w:t>
      </w:r>
      <w:r w:rsidRPr="000E7769">
        <w:rPr>
          <w:rFonts w:ascii="Palatino Linotype" w:hAnsi="Palatino Linotype"/>
          <w:sz w:val="22"/>
          <w:szCs w:val="22"/>
        </w:rPr>
        <w:t>K. Dillow, S. L. Jimmy Yun, David Suleiman, David L. Boatright, Charles L. Liotta, and Charles A. Eckert.  Industrial &amp; Engineering Chemistry Research, Volume 35, Number 6, Pages 1801-1806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ab/>
      </w:r>
      <w:r w:rsidRPr="000E7769">
        <w:rPr>
          <w:rFonts w:ascii="Palatino Linotype" w:hAnsi="Palatino Linotype"/>
          <w:sz w:val="22"/>
          <w:szCs w:val="22"/>
        </w:rPr>
        <w:tab/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>"Mechanistic Studies Related to the Thermal Chemistry of Simulated Wastes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0E7769">
        <w:rPr>
          <w:rFonts w:ascii="Palatino Linotype" w:hAnsi="Palatino Linotype"/>
          <w:sz w:val="22"/>
          <w:szCs w:val="22"/>
        </w:rPr>
        <w:t xml:space="preserve">Which Mimic Contents of Tank 101-SY", E. C. Ashby, E. Kent Barefield, 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>Charles L. Liotta, H. M. Neumann, Fabio Doctorovich, A. Konda, K.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>Zhang, Jeff Hurley, David Boatright, Allen Annis, Gary Pansino, Myra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>Dawson, and Milene Juliao.  ACS Symposium Series 554, Emerging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ind w:left="1710" w:hanging="1710"/>
        <w:textAlignment w:val="baseline"/>
        <w:rPr>
          <w:rFonts w:ascii="Palatino Linotype" w:hAnsi="Palatino Linotype"/>
          <w:sz w:val="22"/>
          <w:szCs w:val="22"/>
        </w:rPr>
      </w:pPr>
      <w:r w:rsidRPr="000E7769">
        <w:rPr>
          <w:rFonts w:ascii="Palatino Linotype" w:hAnsi="Palatino Linotype"/>
          <w:sz w:val="22"/>
          <w:szCs w:val="22"/>
        </w:rPr>
        <w:t>Technologies in Hazardous Waste Management IV, September 21-23, 1992.</w:t>
      </w:r>
    </w:p>
    <w:p w:rsidR="000E7769" w:rsidRPr="000E7769" w:rsidRDefault="000E7769" w:rsidP="000E776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ind w:left="1710" w:hanging="1710"/>
        <w:textAlignment w:val="baseline"/>
        <w:rPr>
          <w:rFonts w:ascii="CG Times" w:hAnsi="CG Times"/>
          <w:b/>
          <w:sz w:val="24"/>
        </w:rPr>
      </w:pPr>
    </w:p>
    <w:p w:rsidR="00BF6CB0" w:rsidRPr="00B62FB6" w:rsidRDefault="00BF6CB0">
      <w:pPr>
        <w:widowControl w:val="0"/>
        <w:spacing w:line="260" w:lineRule="exact"/>
        <w:rPr>
          <w:rFonts w:ascii="Palatino Linotype" w:hAnsi="Palatino Linotype"/>
          <w:spacing w:val="2"/>
          <w:sz w:val="22"/>
        </w:rPr>
      </w:pPr>
    </w:p>
    <w:p w:rsidR="00BF6CB0" w:rsidRPr="00B62FB6" w:rsidRDefault="00BF6CB0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ind w:left="360"/>
        <w:rPr>
          <w:rFonts w:ascii="Palatino Linotype" w:hAnsi="Palatino Linotype"/>
          <w:spacing w:val="2"/>
          <w:sz w:val="22"/>
        </w:rPr>
      </w:pPr>
    </w:p>
    <w:p w:rsidR="00BF6CB0" w:rsidRPr="00B62FB6" w:rsidRDefault="00BF6CB0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D. SYNERGISTIC ACTIVITIES</w:t>
      </w:r>
    </w:p>
    <w:p w:rsidR="000564DF" w:rsidRDefault="000564DF" w:rsidP="00C86A9C">
      <w:pPr>
        <w:tabs>
          <w:tab w:val="left" w:pos="1440"/>
        </w:tabs>
        <w:rPr>
          <w:rFonts w:ascii="Palatino Linotype" w:hAnsi="Palatino Linotype"/>
          <w:b/>
          <w:caps/>
          <w:sz w:val="22"/>
          <w:szCs w:val="22"/>
        </w:rPr>
      </w:pPr>
    </w:p>
    <w:p w:rsidR="000564DF" w:rsidRDefault="000564DF" w:rsidP="00C86A9C">
      <w:pPr>
        <w:tabs>
          <w:tab w:val="left" w:pos="1440"/>
        </w:tabs>
        <w:rPr>
          <w:rFonts w:ascii="Palatino Linotype" w:hAnsi="Palatino Linotype"/>
          <w:b/>
          <w:caps/>
          <w:sz w:val="22"/>
          <w:szCs w:val="22"/>
        </w:rPr>
      </w:pPr>
    </w:p>
    <w:p w:rsidR="00C81BEB" w:rsidRPr="00B62FB6" w:rsidRDefault="00C86A9C" w:rsidP="00C86A9C">
      <w:pPr>
        <w:tabs>
          <w:tab w:val="left" w:pos="1440"/>
        </w:tabs>
        <w:rPr>
          <w:rFonts w:ascii="Palatino Linotype" w:hAnsi="Palatino Linotype"/>
          <w:color w:val="0000FF"/>
          <w:sz w:val="22"/>
          <w:szCs w:val="22"/>
        </w:rPr>
      </w:pPr>
      <w:r w:rsidRPr="00B62FB6">
        <w:rPr>
          <w:rFonts w:ascii="Palatino Linotype" w:hAnsi="Palatino Linotype"/>
          <w:b/>
          <w:caps/>
          <w:sz w:val="22"/>
          <w:szCs w:val="22"/>
        </w:rPr>
        <w:lastRenderedPageBreak/>
        <w:t xml:space="preserve">E. </w:t>
      </w:r>
      <w:r w:rsidR="00BF6CB0" w:rsidRPr="00B62FB6">
        <w:rPr>
          <w:rFonts w:ascii="Palatino Linotype" w:hAnsi="Palatino Linotype"/>
          <w:b/>
          <w:caps/>
          <w:sz w:val="22"/>
          <w:szCs w:val="22"/>
        </w:rPr>
        <w:t>Collaborators and Other Affiliations</w:t>
      </w:r>
      <w:r w:rsidRPr="00B62FB6">
        <w:rPr>
          <w:rFonts w:ascii="Palatino Linotype" w:hAnsi="Palatino Linotype"/>
          <w:color w:val="0000FF"/>
          <w:sz w:val="22"/>
          <w:szCs w:val="22"/>
        </w:rPr>
        <w:t xml:space="preserve"> </w:t>
      </w:r>
    </w:p>
    <w:p w:rsidR="000564DF" w:rsidRDefault="000564DF">
      <w:pPr>
        <w:pStyle w:val="Heading7"/>
        <w:rPr>
          <w:rFonts w:ascii="Palatino Linotype" w:hAnsi="Palatino Linotype"/>
        </w:rPr>
      </w:pPr>
    </w:p>
    <w:p w:rsidR="00BF6CB0" w:rsidRPr="00B62FB6" w:rsidRDefault="00C86A9C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Collaborators</w:t>
      </w:r>
      <w:r w:rsidR="00BF6CB0" w:rsidRPr="00B62FB6">
        <w:rPr>
          <w:rFonts w:ascii="Palatino Linotype" w:hAnsi="Palatino Linotype"/>
        </w:rPr>
        <w:t>:</w:t>
      </w:r>
    </w:p>
    <w:p w:rsidR="00BF6CB0" w:rsidRPr="00B62FB6" w:rsidRDefault="00BF6CB0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 w:hanging="360"/>
        <w:rPr>
          <w:rFonts w:ascii="Palatino Linotype" w:hAnsi="Palatino Linotype"/>
          <w:b/>
          <w:sz w:val="22"/>
        </w:rPr>
      </w:pPr>
    </w:p>
    <w:p w:rsidR="00BF6CB0" w:rsidRDefault="00BF6CB0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Gra</w:t>
      </w:r>
      <w:r w:rsidR="00C81BEB" w:rsidRPr="00B62FB6">
        <w:rPr>
          <w:rFonts w:ascii="Palatino Linotype" w:hAnsi="Palatino Linotype"/>
        </w:rPr>
        <w:t>duate and Postdoctoral Advisors:</w:t>
      </w:r>
    </w:p>
    <w:p w:rsidR="000E7769" w:rsidRDefault="000E7769" w:rsidP="000E7769">
      <w:r>
        <w:t>Dr. Charles L. Liotta</w:t>
      </w:r>
    </w:p>
    <w:p w:rsidR="000E7769" w:rsidRDefault="000E7769" w:rsidP="000E7769">
      <w:r>
        <w:t>Dr. Charles A. Eckert</w:t>
      </w:r>
    </w:p>
    <w:p w:rsidR="000E7769" w:rsidRPr="000E7769" w:rsidRDefault="000E7769" w:rsidP="000E7769"/>
    <w:p w:rsidR="00BF6CB0" w:rsidRPr="00B62FB6" w:rsidRDefault="00BF6CB0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 w:hanging="360"/>
        <w:rPr>
          <w:rFonts w:ascii="Palatino Linotype" w:hAnsi="Palatino Linotype"/>
          <w:b/>
          <w:sz w:val="22"/>
        </w:rPr>
      </w:pPr>
    </w:p>
    <w:sectPr w:rsidR="00BF6CB0" w:rsidRPr="00B62FB6">
      <w:footerReference w:type="default" r:id="rId6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95" w:rsidRDefault="00DD3595">
      <w:r>
        <w:separator/>
      </w:r>
    </w:p>
  </w:endnote>
  <w:endnote w:type="continuationSeparator" w:id="0">
    <w:p w:rsidR="00DD3595" w:rsidRDefault="00D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B6" w:rsidRDefault="00B62FB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2EF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95" w:rsidRDefault="00DD3595">
      <w:r>
        <w:separator/>
      </w:r>
    </w:p>
  </w:footnote>
  <w:footnote w:type="continuationSeparator" w:id="0">
    <w:p w:rsidR="00DD3595" w:rsidRDefault="00DD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564DF"/>
    <w:rsid w:val="000E7769"/>
    <w:rsid w:val="00264444"/>
    <w:rsid w:val="005A1D40"/>
    <w:rsid w:val="00B62FB6"/>
    <w:rsid w:val="00BF6CB0"/>
    <w:rsid w:val="00C32EFE"/>
    <w:rsid w:val="00C81BEB"/>
    <w:rsid w:val="00C86A9C"/>
    <w:rsid w:val="00CE58D6"/>
    <w:rsid w:val="00CF7EF9"/>
    <w:rsid w:val="00D92509"/>
    <w:rsid w:val="00DD3595"/>
    <w:rsid w:val="00DF3CED"/>
    <w:rsid w:val="00E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2878-4AB5-420D-800B-C8AD95B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pacing w:val="2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hAnsi="Times"/>
      <w:b/>
      <w:spacing w:val="2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ind w:left="360"/>
    </w:pPr>
    <w:rPr>
      <w:spacing w:val="2"/>
      <w:sz w:val="22"/>
    </w:rPr>
  </w:style>
  <w:style w:type="paragraph" w:styleId="Signature">
    <w:name w:val="Signature"/>
    <w:basedOn w:val="Normal"/>
    <w:next w:val="Normal"/>
    <w:pPr>
      <w:keepNext/>
      <w:spacing w:before="880"/>
      <w:ind w:left="840" w:right="-360"/>
    </w:pPr>
  </w:style>
  <w:style w:type="paragraph" w:styleId="BodyText2">
    <w:name w:val="Body Text 2"/>
    <w:basedOn w:val="Normal"/>
    <w:pPr>
      <w:widowControl w:val="0"/>
      <w:spacing w:line="260" w:lineRule="exact"/>
      <w:ind w:right="-90"/>
    </w:pPr>
    <w:rPr>
      <w:spacing w:val="2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SF%20guidelines\Biographical%20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Biographical Sketch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Biographical Sketch Template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Biographical Sketch Template</dc:title>
  <dc:subject/>
  <dc:creator>lduncan</dc:creator>
  <cp:keywords/>
  <dc:description/>
  <cp:lastModifiedBy>Sharmistha Dutt</cp:lastModifiedBy>
  <cp:revision>2</cp:revision>
  <cp:lastPrinted>2015-02-21T18:33:00Z</cp:lastPrinted>
  <dcterms:created xsi:type="dcterms:W3CDTF">2015-02-21T19:31:00Z</dcterms:created>
  <dcterms:modified xsi:type="dcterms:W3CDTF">2015-02-21T19:31:00Z</dcterms:modified>
</cp:coreProperties>
</file>