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42F" w:rsidRPr="001F585E" w:rsidRDefault="007D442F">
      <w:pPr>
        <w:pStyle w:val="Heading1"/>
        <w:rPr>
          <w:b/>
          <w:sz w:val="24"/>
          <w:szCs w:val="24"/>
        </w:rPr>
      </w:pPr>
      <w:r w:rsidRPr="007207F7">
        <w:rPr>
          <w:b/>
          <w:sz w:val="28"/>
          <w:szCs w:val="28"/>
        </w:rPr>
        <w:t>NEEMA NOORI</w:t>
      </w:r>
      <w:r w:rsidRPr="001F585E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______________________________________________</w:t>
      </w:r>
    </w:p>
    <w:p w:rsidR="007D442F" w:rsidRPr="00A700B8" w:rsidRDefault="007D442F" w:rsidP="00A700B8">
      <w:pPr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63333">
        <w:rPr>
          <w:sz w:val="22"/>
          <w:szCs w:val="22"/>
        </w:rPr>
        <w:t>University of West Georgia</w:t>
      </w:r>
    </w:p>
    <w:p w:rsidR="00B63333" w:rsidRDefault="00B63333" w:rsidP="00B6333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D442F" w:rsidRPr="00A700B8">
        <w:rPr>
          <w:sz w:val="22"/>
          <w:szCs w:val="22"/>
        </w:rPr>
        <w:t>Dept. of</w:t>
      </w:r>
      <w:r>
        <w:rPr>
          <w:sz w:val="22"/>
          <w:szCs w:val="22"/>
        </w:rPr>
        <w:t xml:space="preserve"> Sociology &amp; Criminology</w:t>
      </w:r>
    </w:p>
    <w:p w:rsidR="00B63333" w:rsidRDefault="00B63333" w:rsidP="00B6333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Pafford</w:t>
      </w:r>
      <w:proofErr w:type="spellEnd"/>
      <w:r>
        <w:rPr>
          <w:sz w:val="22"/>
          <w:szCs w:val="22"/>
        </w:rPr>
        <w:t xml:space="preserve"> 217</w:t>
      </w:r>
    </w:p>
    <w:p w:rsidR="007D442F" w:rsidRPr="00A700B8" w:rsidRDefault="00B63333" w:rsidP="00B6333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Carrollton, GA  30118</w:t>
      </w:r>
      <w:r>
        <w:rPr>
          <w:sz w:val="22"/>
          <w:szCs w:val="22"/>
        </w:rPr>
        <w:tab/>
      </w:r>
      <w:r w:rsidR="007D442F" w:rsidRPr="00A700B8">
        <w:rPr>
          <w:sz w:val="22"/>
          <w:szCs w:val="22"/>
        </w:rPr>
        <w:tab/>
      </w:r>
      <w:r w:rsidR="007D442F" w:rsidRPr="00A700B8">
        <w:rPr>
          <w:sz w:val="22"/>
          <w:szCs w:val="22"/>
        </w:rPr>
        <w:tab/>
      </w:r>
      <w:r w:rsidR="007D442F" w:rsidRPr="00A700B8">
        <w:rPr>
          <w:sz w:val="22"/>
          <w:szCs w:val="22"/>
        </w:rPr>
        <w:tab/>
      </w:r>
      <w:r w:rsidR="007D442F" w:rsidRPr="00A700B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Phone:  678-839-6329</w:t>
      </w:r>
      <w:r w:rsidR="007D442F" w:rsidRPr="00A700B8">
        <w:rPr>
          <w:sz w:val="22"/>
          <w:szCs w:val="22"/>
        </w:rPr>
        <w:tab/>
      </w:r>
      <w:r w:rsidR="007D442F" w:rsidRPr="00A700B8">
        <w:rPr>
          <w:sz w:val="22"/>
          <w:szCs w:val="22"/>
        </w:rPr>
        <w:tab/>
      </w:r>
      <w:r w:rsidR="007D442F" w:rsidRPr="00A700B8">
        <w:rPr>
          <w:sz w:val="22"/>
          <w:szCs w:val="22"/>
        </w:rPr>
        <w:tab/>
      </w:r>
      <w:r w:rsidR="007D442F" w:rsidRPr="00A700B8">
        <w:rPr>
          <w:sz w:val="22"/>
          <w:szCs w:val="22"/>
        </w:rPr>
        <w:tab/>
      </w:r>
      <w:r w:rsidR="007D442F" w:rsidRPr="00A700B8">
        <w:rPr>
          <w:sz w:val="22"/>
          <w:szCs w:val="22"/>
        </w:rPr>
        <w:tab/>
      </w:r>
    </w:p>
    <w:p w:rsidR="007D442F" w:rsidRDefault="007D442F" w:rsidP="00A700B8"/>
    <w:p w:rsidR="007D442F" w:rsidRDefault="007D442F">
      <w:pPr>
        <w:pStyle w:val="Heading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442F" w:rsidRDefault="007D442F">
      <w:pPr>
        <w:pStyle w:val="Heading2"/>
      </w:pPr>
      <w:r>
        <w:t>EDUCATION</w:t>
      </w:r>
    </w:p>
    <w:p w:rsidR="007D442F" w:rsidRDefault="007D442F">
      <w:pPr>
        <w:rPr>
          <w:sz w:val="22"/>
        </w:rPr>
      </w:pPr>
    </w:p>
    <w:p w:rsidR="007D442F" w:rsidRDefault="007D442F" w:rsidP="00FB7FED">
      <w:pPr>
        <w:rPr>
          <w:sz w:val="22"/>
        </w:rPr>
      </w:pPr>
      <w:proofErr w:type="spellStart"/>
      <w:r>
        <w:rPr>
          <w:b/>
          <w:sz w:val="22"/>
        </w:rPr>
        <w:t>Ph.D</w:t>
      </w:r>
      <w:proofErr w:type="spellEnd"/>
      <w:r>
        <w:rPr>
          <w:b/>
          <w:sz w:val="22"/>
        </w:rPr>
        <w:t xml:space="preserve">, Sociology, </w:t>
      </w:r>
      <w:r>
        <w:rPr>
          <w:bCs/>
          <w:sz w:val="22"/>
        </w:rPr>
        <w:t>Fall 2006</w:t>
      </w:r>
    </w:p>
    <w:p w:rsidR="007D442F" w:rsidRDefault="007D442F">
      <w:pPr>
        <w:rPr>
          <w:sz w:val="22"/>
        </w:rPr>
      </w:pPr>
      <w:smartTag w:uri="urn:schemas-microsoft-com:office:smarttags" w:element="City">
        <w:r>
          <w:rPr>
            <w:sz w:val="22"/>
          </w:rPr>
          <w:t>Columbia University</w:t>
        </w:r>
      </w:smartTag>
      <w:r>
        <w:rPr>
          <w:sz w:val="22"/>
        </w:rPr>
        <w:t xml:space="preserve">, </w:t>
      </w:r>
      <w:smartTag w:uri="urn:schemas-microsoft-com:office:smarttags" w:element="State">
        <w:r>
          <w:rPr>
            <w:sz w:val="22"/>
          </w:rPr>
          <w:t>New York</w:t>
        </w:r>
      </w:smartTag>
      <w:r>
        <w:rPr>
          <w:sz w:val="22"/>
        </w:rPr>
        <w:t xml:space="preserve">, 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New York</w:t>
          </w:r>
        </w:smartTag>
      </w:smartTag>
    </w:p>
    <w:p w:rsidR="007D442F" w:rsidRDefault="007D442F">
      <w:pPr>
        <w:rPr>
          <w:sz w:val="22"/>
        </w:rPr>
      </w:pPr>
      <w:r>
        <w:rPr>
          <w:sz w:val="22"/>
        </w:rPr>
        <w:t xml:space="preserve">Dissertation:  Delegating Coercion:  Linking Decentralization to State Formation in </w:t>
      </w:r>
      <w:smartTag w:uri="urn:schemas-microsoft-com:office:smarttags" w:element="country-region">
        <w:smartTag w:uri="urn:schemas-microsoft-com:office:smarttags" w:element="place">
          <w:r>
            <w:rPr>
              <w:sz w:val="22"/>
            </w:rPr>
            <w:t>Uzbekistan</w:t>
          </w:r>
        </w:smartTag>
      </w:smartTag>
      <w:r>
        <w:rPr>
          <w:sz w:val="22"/>
        </w:rPr>
        <w:t>.</w:t>
      </w:r>
    </w:p>
    <w:p w:rsidR="007D442F" w:rsidRDefault="007D442F">
      <w:pPr>
        <w:rPr>
          <w:sz w:val="22"/>
        </w:rPr>
      </w:pPr>
    </w:p>
    <w:p w:rsidR="007D442F" w:rsidRDefault="007D442F" w:rsidP="009F6041">
      <w:pPr>
        <w:rPr>
          <w:sz w:val="22"/>
        </w:rPr>
      </w:pPr>
      <w:r>
        <w:rPr>
          <w:sz w:val="22"/>
        </w:rPr>
        <w:t>Fields of Specialization:  Political and Historical Sociology</w:t>
      </w:r>
    </w:p>
    <w:p w:rsidR="007D442F" w:rsidRDefault="007D442F">
      <w:pPr>
        <w:rPr>
          <w:b/>
          <w:bCs/>
          <w:sz w:val="22"/>
        </w:rPr>
      </w:pPr>
    </w:p>
    <w:p w:rsidR="007D442F" w:rsidRDefault="007D442F">
      <w:pPr>
        <w:rPr>
          <w:bCs/>
          <w:sz w:val="22"/>
        </w:rPr>
      </w:pPr>
      <w:r>
        <w:rPr>
          <w:b/>
          <w:bCs/>
          <w:sz w:val="22"/>
        </w:rPr>
        <w:t xml:space="preserve">M. Phil., Sociology, </w:t>
      </w:r>
      <w:proofErr w:type="gramStart"/>
      <w:r w:rsidRPr="00486893">
        <w:rPr>
          <w:bCs/>
          <w:sz w:val="22"/>
        </w:rPr>
        <w:t>S</w:t>
      </w:r>
      <w:r>
        <w:rPr>
          <w:bCs/>
          <w:sz w:val="22"/>
        </w:rPr>
        <w:t>pring</w:t>
      </w:r>
      <w:proofErr w:type="gramEnd"/>
      <w:r>
        <w:rPr>
          <w:bCs/>
          <w:sz w:val="22"/>
        </w:rPr>
        <w:t xml:space="preserve"> 2003</w:t>
      </w:r>
    </w:p>
    <w:p w:rsidR="007D442F" w:rsidRPr="00846834" w:rsidRDefault="007D442F">
      <w:pPr>
        <w:rPr>
          <w:bCs/>
          <w:sz w:val="22"/>
        </w:rPr>
      </w:pPr>
      <w:smartTag w:uri="urn:schemas-microsoft-com:office:smarttags" w:element="PlaceType">
        <w:smartTag w:uri="urn:schemas-microsoft-com:office:smarttags" w:element="City">
          <w:r>
            <w:rPr>
              <w:bCs/>
              <w:sz w:val="22"/>
            </w:rPr>
            <w:t>Columbia University</w:t>
          </w:r>
        </w:smartTag>
      </w:smartTag>
      <w:r>
        <w:rPr>
          <w:bCs/>
          <w:sz w:val="22"/>
        </w:rPr>
        <w:t xml:space="preserve">, </w:t>
      </w:r>
      <w:smartTag w:uri="urn:schemas-microsoft-com:office:smarttags" w:element="PlaceType">
        <w:smartTag w:uri="urn:schemas-microsoft-com:office:smarttags" w:element="State">
          <w:r>
            <w:rPr>
              <w:bCs/>
              <w:sz w:val="22"/>
            </w:rPr>
            <w:t>New York</w:t>
          </w:r>
        </w:smartTag>
      </w:smartTag>
      <w:r>
        <w:rPr>
          <w:bCs/>
          <w:sz w:val="22"/>
        </w:rPr>
        <w:t xml:space="preserve">, </w:t>
      </w:r>
      <w:smartTag w:uri="urn:schemas-microsoft-com:office:smarttags" w:element="PlaceType">
        <w:smartTag w:uri="urn:schemas-microsoft-com:office:smarttags" w:element="State">
          <w:smartTag w:uri="urn:schemas-microsoft-com:office:smarttags" w:element="place">
            <w:r>
              <w:rPr>
                <w:bCs/>
                <w:sz w:val="22"/>
              </w:rPr>
              <w:t>New York</w:t>
            </w:r>
          </w:smartTag>
        </w:smartTag>
      </w:smartTag>
    </w:p>
    <w:p w:rsidR="007D442F" w:rsidRDefault="007D442F">
      <w:pPr>
        <w:rPr>
          <w:b/>
          <w:bCs/>
          <w:sz w:val="22"/>
        </w:rPr>
      </w:pPr>
    </w:p>
    <w:p w:rsidR="007D442F" w:rsidRDefault="007D442F">
      <w:pPr>
        <w:rPr>
          <w:sz w:val="22"/>
        </w:rPr>
      </w:pPr>
      <w:r>
        <w:rPr>
          <w:b/>
          <w:bCs/>
          <w:sz w:val="22"/>
        </w:rPr>
        <w:t>Intensive Uzbek language training</w:t>
      </w:r>
      <w:r>
        <w:rPr>
          <w:sz w:val="22"/>
        </w:rPr>
        <w:t xml:space="preserve">, </w:t>
      </w:r>
      <w:proofErr w:type="gramStart"/>
      <w:r>
        <w:rPr>
          <w:sz w:val="22"/>
        </w:rPr>
        <w:t>Summer</w:t>
      </w:r>
      <w:proofErr w:type="gramEnd"/>
      <w:r>
        <w:rPr>
          <w:sz w:val="22"/>
        </w:rPr>
        <w:t xml:space="preserve"> 1999</w:t>
      </w:r>
    </w:p>
    <w:p w:rsidR="007D442F" w:rsidRDefault="007D442F">
      <w:pPr>
        <w:rPr>
          <w:sz w:val="22"/>
        </w:rPr>
      </w:pPr>
      <w:r>
        <w:rPr>
          <w:sz w:val="22"/>
        </w:rPr>
        <w:t xml:space="preserve">Tashkent Institute of World Languages,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sz w:val="22"/>
                </w:rPr>
                <w:t>Tashkent</w:t>
              </w:r>
            </w:smartTag>
          </w:smartTag>
          <w:r>
            <w:rPr>
              <w:sz w:val="22"/>
            </w:rPr>
            <w:t xml:space="preserve">, </w:t>
          </w:r>
          <w:smartTag w:uri="urn:schemas-microsoft-com:office:smarttags" w:element="PlaceType">
            <w:smartTag w:uri="urn:schemas-microsoft-com:office:smarttags" w:element="country-region">
              <w:r>
                <w:rPr>
                  <w:sz w:val="22"/>
                </w:rPr>
                <w:t>Uzbekistan</w:t>
              </w:r>
            </w:smartTag>
          </w:smartTag>
        </w:smartTag>
      </w:smartTag>
    </w:p>
    <w:p w:rsidR="007D442F" w:rsidRDefault="007D442F">
      <w:pPr>
        <w:rPr>
          <w:sz w:val="22"/>
        </w:rPr>
      </w:pPr>
    </w:p>
    <w:p w:rsidR="007D442F" w:rsidRDefault="007D442F">
      <w:pPr>
        <w:rPr>
          <w:sz w:val="22"/>
        </w:rPr>
      </w:pPr>
      <w:r>
        <w:rPr>
          <w:b/>
          <w:bCs/>
          <w:sz w:val="22"/>
        </w:rPr>
        <w:t>Intensive Russian language training</w:t>
      </w:r>
      <w:r>
        <w:rPr>
          <w:sz w:val="22"/>
        </w:rPr>
        <w:t>, 1995-96</w:t>
      </w:r>
    </w:p>
    <w:p w:rsidR="007D442F" w:rsidRDefault="007D442F">
      <w:pPr>
        <w:rPr>
          <w:sz w:val="22"/>
        </w:rPr>
      </w:pPr>
      <w:r>
        <w:rPr>
          <w:sz w:val="22"/>
        </w:rPr>
        <w:t xml:space="preserve">Tashkent Institute of Oriental Studies,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sz w:val="22"/>
                </w:rPr>
                <w:t>Tashkent</w:t>
              </w:r>
            </w:smartTag>
          </w:smartTag>
          <w:r>
            <w:rPr>
              <w:sz w:val="22"/>
            </w:rPr>
            <w:t xml:space="preserve">, </w:t>
          </w:r>
          <w:smartTag w:uri="urn:schemas-microsoft-com:office:smarttags" w:element="PlaceType">
            <w:smartTag w:uri="urn:schemas-microsoft-com:office:smarttags" w:element="country-region">
              <w:r>
                <w:rPr>
                  <w:sz w:val="22"/>
                </w:rPr>
                <w:t>Uzbekistan</w:t>
              </w:r>
            </w:smartTag>
          </w:smartTag>
        </w:smartTag>
      </w:smartTag>
    </w:p>
    <w:p w:rsidR="007D442F" w:rsidRDefault="007D442F">
      <w:pPr>
        <w:rPr>
          <w:sz w:val="22"/>
        </w:rPr>
      </w:pPr>
    </w:p>
    <w:p w:rsidR="007D442F" w:rsidRDefault="007D442F">
      <w:pPr>
        <w:rPr>
          <w:sz w:val="22"/>
        </w:rPr>
      </w:pPr>
      <w:r>
        <w:rPr>
          <w:b/>
          <w:sz w:val="22"/>
        </w:rPr>
        <w:t>MA, Middle Eastern Studies</w:t>
      </w:r>
      <w:r>
        <w:rPr>
          <w:sz w:val="22"/>
        </w:rPr>
        <w:t>, Spring 1995</w:t>
      </w:r>
    </w:p>
    <w:p w:rsidR="007D442F" w:rsidRDefault="007D442F">
      <w:pPr>
        <w:rPr>
          <w:sz w:val="22"/>
        </w:rPr>
      </w:pPr>
      <w:smartTag w:uri="urn:schemas-microsoft-com:office:smarttags" w:element="PlaceType">
        <w:r>
          <w:rPr>
            <w:sz w:val="22"/>
          </w:rPr>
          <w:t>University</w:t>
        </w:r>
      </w:smartTag>
      <w:r>
        <w:rPr>
          <w:sz w:val="22"/>
        </w:rPr>
        <w:t xml:space="preserve"> of </w:t>
      </w:r>
      <w:smartTag w:uri="urn:schemas-microsoft-com:office:smarttags" w:element="PlaceType">
        <w:smartTag w:uri="urn:schemas-microsoft-com:office:smarttags" w:element="PlaceName">
          <w:r>
            <w:rPr>
              <w:sz w:val="22"/>
            </w:rPr>
            <w:t>Texas</w:t>
          </w:r>
        </w:smartTag>
      </w:smartTag>
      <w:r>
        <w:rPr>
          <w:sz w:val="22"/>
        </w:rPr>
        <w:t xml:space="preserve"> at Austin,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sz w:val="22"/>
                </w:rPr>
                <w:t>Austin</w:t>
              </w:r>
            </w:smartTag>
          </w:smartTag>
          <w:r>
            <w:rPr>
              <w:sz w:val="22"/>
            </w:rPr>
            <w:t xml:space="preserve">, </w:t>
          </w:r>
          <w:smartTag w:uri="urn:schemas-microsoft-com:office:smarttags" w:element="PlaceType">
            <w:smartTag w:uri="urn:schemas-microsoft-com:office:smarttags" w:element="State">
              <w:r>
                <w:rPr>
                  <w:sz w:val="22"/>
                </w:rPr>
                <w:t>Texas</w:t>
              </w:r>
            </w:smartTag>
          </w:smartTag>
        </w:smartTag>
      </w:smartTag>
    </w:p>
    <w:p w:rsidR="007D442F" w:rsidRDefault="007D442F">
      <w:pPr>
        <w:rPr>
          <w:sz w:val="22"/>
        </w:rPr>
      </w:pPr>
    </w:p>
    <w:p w:rsidR="007D442F" w:rsidRDefault="007D442F">
      <w:pPr>
        <w:rPr>
          <w:sz w:val="22"/>
        </w:rPr>
      </w:pPr>
      <w:r>
        <w:rPr>
          <w:b/>
          <w:sz w:val="22"/>
        </w:rPr>
        <w:t>BS, Economics; BA, Middle Eastern Studies</w:t>
      </w:r>
      <w:r>
        <w:rPr>
          <w:sz w:val="22"/>
        </w:rPr>
        <w:t xml:space="preserve">, </w:t>
      </w:r>
      <w:proofErr w:type="gramStart"/>
      <w:r>
        <w:rPr>
          <w:sz w:val="22"/>
        </w:rPr>
        <w:t>Summer</w:t>
      </w:r>
      <w:proofErr w:type="gramEnd"/>
      <w:r>
        <w:rPr>
          <w:sz w:val="22"/>
        </w:rPr>
        <w:t xml:space="preserve"> 1993</w:t>
      </w:r>
    </w:p>
    <w:p w:rsidR="007D442F" w:rsidRDefault="007D442F">
      <w:pPr>
        <w:rPr>
          <w:sz w:val="22"/>
        </w:rPr>
      </w:pPr>
      <w:smartTag w:uri="urn:schemas-microsoft-com:office:smarttags" w:element="PlaceType">
        <w:r>
          <w:rPr>
            <w:sz w:val="22"/>
          </w:rPr>
          <w:t>University</w:t>
        </w:r>
      </w:smartTag>
      <w:r>
        <w:rPr>
          <w:sz w:val="22"/>
        </w:rPr>
        <w:t xml:space="preserve"> of </w:t>
      </w:r>
      <w:smartTag w:uri="urn:schemas-microsoft-com:office:smarttags" w:element="PlaceType">
        <w:smartTag w:uri="urn:schemas-microsoft-com:office:smarttags" w:element="PlaceName">
          <w:r>
            <w:rPr>
              <w:sz w:val="22"/>
            </w:rPr>
            <w:t>Utah</w:t>
          </w:r>
        </w:smartTag>
      </w:smartTag>
      <w:r>
        <w:rPr>
          <w:sz w:val="22"/>
        </w:rPr>
        <w:t xml:space="preserve">,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sz w:val="22"/>
                </w:rPr>
                <w:t>Salt Lake City</w:t>
              </w:r>
            </w:smartTag>
          </w:smartTag>
          <w:r>
            <w:rPr>
              <w:sz w:val="22"/>
            </w:rPr>
            <w:t xml:space="preserve">, </w:t>
          </w:r>
          <w:smartTag w:uri="urn:schemas-microsoft-com:office:smarttags" w:element="PlaceType">
            <w:smartTag w:uri="urn:schemas-microsoft-com:office:smarttags" w:element="State">
              <w:r>
                <w:rPr>
                  <w:sz w:val="22"/>
                </w:rPr>
                <w:t>Utah</w:t>
              </w:r>
            </w:smartTag>
          </w:smartTag>
        </w:smartTag>
      </w:smartTag>
    </w:p>
    <w:p w:rsidR="007D442F" w:rsidRDefault="007D442F">
      <w:pPr>
        <w:rPr>
          <w:sz w:val="22"/>
        </w:rPr>
      </w:pPr>
    </w:p>
    <w:p w:rsidR="007D442F" w:rsidRDefault="007D442F">
      <w:pPr>
        <w:rPr>
          <w:sz w:val="22"/>
        </w:rPr>
      </w:pPr>
      <w:r>
        <w:rPr>
          <w:b/>
          <w:bCs/>
          <w:sz w:val="22"/>
        </w:rPr>
        <w:t>Summer Arabic program</w:t>
      </w:r>
      <w:r>
        <w:rPr>
          <w:sz w:val="22"/>
        </w:rPr>
        <w:t xml:space="preserve">, </w:t>
      </w:r>
      <w:proofErr w:type="gramStart"/>
      <w:r>
        <w:rPr>
          <w:sz w:val="22"/>
        </w:rPr>
        <w:t>Summer</w:t>
      </w:r>
      <w:proofErr w:type="gramEnd"/>
      <w:r>
        <w:rPr>
          <w:sz w:val="22"/>
        </w:rPr>
        <w:t xml:space="preserve"> 1991</w:t>
      </w:r>
    </w:p>
    <w:p w:rsidR="007D442F" w:rsidRDefault="007D442F">
      <w:pPr>
        <w:rPr>
          <w:sz w:val="22"/>
        </w:rPr>
      </w:pPr>
      <w:smartTag w:uri="urn:schemas-microsoft-com:office:smarttags" w:element="PlaceType">
        <w:r>
          <w:rPr>
            <w:sz w:val="22"/>
          </w:rPr>
          <w:t>University</w:t>
        </w:r>
      </w:smartTag>
      <w:r>
        <w:rPr>
          <w:sz w:val="22"/>
        </w:rPr>
        <w:t xml:space="preserve"> of </w:t>
      </w:r>
      <w:smartTag w:uri="urn:schemas-microsoft-com:office:smarttags" w:element="PlaceType">
        <w:smartTag w:uri="urn:schemas-microsoft-com:office:smarttags" w:element="PlaceName">
          <w:r>
            <w:rPr>
              <w:sz w:val="22"/>
            </w:rPr>
            <w:t>California</w:t>
          </w:r>
        </w:smartTag>
      </w:smartTag>
      <w:r>
        <w:rPr>
          <w:sz w:val="22"/>
        </w:rPr>
        <w:t xml:space="preserve"> at </w:t>
      </w:r>
      <w:smartTag w:uri="urn:schemas-microsoft-com:office:smarttags" w:element="PlaceType">
        <w:smartTag w:uri="urn:schemas-microsoft-com:office:smarttags" w:element="City">
          <w:r>
            <w:rPr>
              <w:sz w:val="22"/>
            </w:rPr>
            <w:t>Los Angeles</w:t>
          </w:r>
        </w:smartTag>
      </w:smartTag>
      <w:r>
        <w:rPr>
          <w:sz w:val="22"/>
        </w:rPr>
        <w:t xml:space="preserve">,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sz w:val="22"/>
                </w:rPr>
                <w:t>Los Angeles</w:t>
              </w:r>
            </w:smartTag>
          </w:smartTag>
          <w:r>
            <w:rPr>
              <w:sz w:val="22"/>
            </w:rPr>
            <w:t xml:space="preserve">, </w:t>
          </w:r>
          <w:smartTag w:uri="urn:schemas-microsoft-com:office:smarttags" w:element="PlaceType">
            <w:smartTag w:uri="urn:schemas-microsoft-com:office:smarttags" w:element="State">
              <w:r>
                <w:rPr>
                  <w:sz w:val="22"/>
                </w:rPr>
                <w:t>California</w:t>
              </w:r>
            </w:smartTag>
          </w:smartTag>
        </w:smartTag>
      </w:smartTag>
    </w:p>
    <w:p w:rsidR="007D442F" w:rsidRDefault="007D442F">
      <w:pPr>
        <w:rPr>
          <w:sz w:val="22"/>
        </w:rPr>
      </w:pPr>
    </w:p>
    <w:p w:rsidR="00101910" w:rsidRDefault="00101910" w:rsidP="00101910">
      <w:pPr>
        <w:pStyle w:val="Heading2"/>
      </w:pPr>
    </w:p>
    <w:p w:rsidR="00101910" w:rsidRDefault="00101910" w:rsidP="00101910">
      <w:pPr>
        <w:pStyle w:val="Heading2"/>
      </w:pPr>
      <w:r>
        <w:t>ACADEMIC POSITIONS</w:t>
      </w:r>
    </w:p>
    <w:p w:rsidR="00101910" w:rsidRDefault="00101910" w:rsidP="00101910">
      <w:pPr>
        <w:rPr>
          <w:sz w:val="22"/>
        </w:rPr>
      </w:pPr>
    </w:p>
    <w:p w:rsidR="00101910" w:rsidRDefault="00101910" w:rsidP="00101910">
      <w:pPr>
        <w:rPr>
          <w:b/>
          <w:sz w:val="22"/>
        </w:rPr>
      </w:pPr>
    </w:p>
    <w:p w:rsidR="00101910" w:rsidRDefault="00226FB4" w:rsidP="00101910">
      <w:pPr>
        <w:rPr>
          <w:sz w:val="22"/>
        </w:rPr>
      </w:pPr>
      <w:r>
        <w:rPr>
          <w:b/>
          <w:sz w:val="22"/>
        </w:rPr>
        <w:t xml:space="preserve">2008- </w:t>
      </w:r>
      <w:r>
        <w:rPr>
          <w:b/>
          <w:sz w:val="22"/>
        </w:rPr>
        <w:tab/>
      </w:r>
      <w:r w:rsidR="00101910">
        <w:rPr>
          <w:b/>
          <w:sz w:val="22"/>
        </w:rPr>
        <w:tab/>
      </w:r>
      <w:r w:rsidR="00101910" w:rsidRPr="00613E99">
        <w:rPr>
          <w:sz w:val="22"/>
        </w:rPr>
        <w:t>Assistant Professor of Sociology,</w:t>
      </w:r>
      <w:r w:rsidR="00101910">
        <w:rPr>
          <w:b/>
          <w:sz w:val="22"/>
        </w:rPr>
        <w:t xml:space="preserve"> </w:t>
      </w:r>
      <w:r w:rsidR="00101910">
        <w:rPr>
          <w:sz w:val="22"/>
        </w:rPr>
        <w:t>University of West Georgia (tenure track).</w:t>
      </w:r>
    </w:p>
    <w:p w:rsidR="00101910" w:rsidRDefault="00101910" w:rsidP="00101910">
      <w:pPr>
        <w:rPr>
          <w:sz w:val="22"/>
        </w:rPr>
      </w:pPr>
    </w:p>
    <w:p w:rsidR="00101910" w:rsidRDefault="00101910" w:rsidP="00101910">
      <w:pPr>
        <w:ind w:left="1440" w:hanging="1440"/>
        <w:rPr>
          <w:bCs/>
          <w:sz w:val="22"/>
        </w:rPr>
      </w:pPr>
      <w:r>
        <w:rPr>
          <w:b/>
          <w:sz w:val="22"/>
        </w:rPr>
        <w:t>2005-2008</w:t>
      </w:r>
      <w:r>
        <w:rPr>
          <w:b/>
          <w:sz w:val="22"/>
        </w:rPr>
        <w:tab/>
      </w:r>
      <w:r w:rsidRPr="00613E99">
        <w:rPr>
          <w:sz w:val="22"/>
        </w:rPr>
        <w:t xml:space="preserve">Assistant Professor of Sociology, </w:t>
      </w:r>
      <w:r w:rsidRPr="00613E99">
        <w:rPr>
          <w:bCs/>
          <w:sz w:val="22"/>
        </w:rPr>
        <w:t>Department</w:t>
      </w:r>
      <w:r>
        <w:rPr>
          <w:bCs/>
          <w:sz w:val="22"/>
        </w:rPr>
        <w:t xml:space="preserve"> of International Studies, American University of </w:t>
      </w:r>
      <w:proofErr w:type="spellStart"/>
      <w:r>
        <w:rPr>
          <w:bCs/>
          <w:sz w:val="22"/>
        </w:rPr>
        <w:t>Sharjah</w:t>
      </w:r>
      <w:proofErr w:type="spellEnd"/>
    </w:p>
    <w:p w:rsidR="00101910" w:rsidRDefault="00101910" w:rsidP="00101910">
      <w:pPr>
        <w:rPr>
          <w:b/>
          <w:sz w:val="22"/>
        </w:rPr>
      </w:pPr>
    </w:p>
    <w:p w:rsidR="00101910" w:rsidRDefault="00101910" w:rsidP="00101910">
      <w:pPr>
        <w:rPr>
          <w:bCs/>
          <w:sz w:val="22"/>
        </w:rPr>
      </w:pPr>
      <w:r>
        <w:rPr>
          <w:b/>
          <w:sz w:val="22"/>
        </w:rPr>
        <w:t>1999-2005</w:t>
      </w:r>
      <w:r>
        <w:rPr>
          <w:b/>
          <w:sz w:val="22"/>
        </w:rPr>
        <w:tab/>
      </w:r>
      <w:r w:rsidRPr="00101910">
        <w:rPr>
          <w:sz w:val="22"/>
        </w:rPr>
        <w:t>Instructor,</w:t>
      </w:r>
      <w:r>
        <w:rPr>
          <w:b/>
          <w:sz w:val="22"/>
        </w:rPr>
        <w:t xml:space="preserve"> </w:t>
      </w:r>
      <w:r>
        <w:rPr>
          <w:bCs/>
          <w:sz w:val="22"/>
        </w:rPr>
        <w:t>School of International and Public Affairs, Columbia University.</w:t>
      </w:r>
    </w:p>
    <w:p w:rsidR="00101910" w:rsidRDefault="00101910" w:rsidP="00101910">
      <w:pPr>
        <w:rPr>
          <w:b/>
          <w:sz w:val="22"/>
        </w:rPr>
      </w:pPr>
    </w:p>
    <w:p w:rsidR="00101910" w:rsidRDefault="00101910" w:rsidP="00101910">
      <w:pPr>
        <w:rPr>
          <w:sz w:val="22"/>
        </w:rPr>
      </w:pPr>
      <w:r>
        <w:rPr>
          <w:b/>
          <w:sz w:val="22"/>
        </w:rPr>
        <w:t>1998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101910">
        <w:rPr>
          <w:sz w:val="22"/>
        </w:rPr>
        <w:t>Teaching Assistant</w:t>
      </w:r>
      <w:r>
        <w:rPr>
          <w:b/>
          <w:sz w:val="22"/>
        </w:rPr>
        <w:t>,</w:t>
      </w:r>
      <w:r>
        <w:rPr>
          <w:sz w:val="22"/>
        </w:rPr>
        <w:t xml:space="preserve"> Department of Sociology/School of International and Public </w:t>
      </w:r>
    </w:p>
    <w:p w:rsidR="00101910" w:rsidRDefault="00101910" w:rsidP="00101910">
      <w:pPr>
        <w:ind w:left="720" w:firstLine="720"/>
        <w:rPr>
          <w:sz w:val="22"/>
        </w:rPr>
      </w:pPr>
      <w:proofErr w:type="gramStart"/>
      <w:r>
        <w:rPr>
          <w:sz w:val="22"/>
        </w:rPr>
        <w:t>Affairs, Columbia University.</w:t>
      </w:r>
      <w:proofErr w:type="gramEnd"/>
      <w:r>
        <w:rPr>
          <w:sz w:val="22"/>
        </w:rPr>
        <w:t xml:space="preserve">  </w:t>
      </w:r>
    </w:p>
    <w:p w:rsidR="00101910" w:rsidRDefault="00101910" w:rsidP="00101910">
      <w:pPr>
        <w:rPr>
          <w:sz w:val="22"/>
        </w:rPr>
      </w:pPr>
    </w:p>
    <w:p w:rsidR="00101910" w:rsidRPr="00101910" w:rsidRDefault="00101910" w:rsidP="00101910">
      <w:pPr>
        <w:ind w:left="1440" w:hanging="1440"/>
        <w:rPr>
          <w:sz w:val="22"/>
        </w:rPr>
      </w:pPr>
      <w:r>
        <w:rPr>
          <w:b/>
          <w:sz w:val="22"/>
        </w:rPr>
        <w:t>1999</w:t>
      </w:r>
      <w:r>
        <w:rPr>
          <w:b/>
          <w:sz w:val="22"/>
        </w:rPr>
        <w:tab/>
      </w:r>
      <w:r w:rsidRPr="00101910">
        <w:rPr>
          <w:sz w:val="22"/>
        </w:rPr>
        <w:t>Research Assistant, School</w:t>
      </w:r>
      <w:r>
        <w:rPr>
          <w:sz w:val="22"/>
        </w:rPr>
        <w:t xml:space="preserve"> of International and Public Affairs, Columbia University,  </w:t>
      </w:r>
    </w:p>
    <w:p w:rsidR="00101910" w:rsidRDefault="00101910" w:rsidP="00101910">
      <w:pPr>
        <w:rPr>
          <w:b/>
          <w:sz w:val="22"/>
        </w:rPr>
      </w:pPr>
    </w:p>
    <w:p w:rsidR="00101910" w:rsidRDefault="00101910" w:rsidP="00101910">
      <w:pPr>
        <w:ind w:left="1440" w:hanging="1440"/>
        <w:rPr>
          <w:sz w:val="22"/>
        </w:rPr>
      </w:pPr>
      <w:r>
        <w:rPr>
          <w:b/>
          <w:sz w:val="22"/>
        </w:rPr>
        <w:t>1994-1995</w:t>
      </w:r>
      <w:r>
        <w:rPr>
          <w:b/>
          <w:sz w:val="22"/>
        </w:rPr>
        <w:tab/>
      </w:r>
      <w:r w:rsidRPr="00101910">
        <w:rPr>
          <w:sz w:val="22"/>
        </w:rPr>
        <w:t>Research Assistant</w:t>
      </w:r>
      <w:r>
        <w:rPr>
          <w:sz w:val="22"/>
        </w:rPr>
        <w:t xml:space="preserve">, Department of Middle Eastern Languages and Cultures, University of Texas at Austin.  </w:t>
      </w:r>
    </w:p>
    <w:p w:rsidR="007D442F" w:rsidRDefault="007D442F">
      <w:pPr>
        <w:rPr>
          <w:b/>
          <w:sz w:val="22"/>
        </w:rPr>
      </w:pPr>
    </w:p>
    <w:p w:rsidR="007D442F" w:rsidRDefault="007D442F">
      <w:pPr>
        <w:rPr>
          <w:sz w:val="22"/>
        </w:rPr>
      </w:pPr>
    </w:p>
    <w:p w:rsidR="007D442F" w:rsidRDefault="007D442F">
      <w:pPr>
        <w:rPr>
          <w:b/>
          <w:sz w:val="22"/>
        </w:rPr>
      </w:pPr>
    </w:p>
    <w:p w:rsidR="004C3FC5" w:rsidRDefault="00EC45A2">
      <w:pPr>
        <w:rPr>
          <w:b/>
          <w:sz w:val="22"/>
        </w:rPr>
      </w:pPr>
      <w:r>
        <w:rPr>
          <w:b/>
          <w:sz w:val="22"/>
        </w:rPr>
        <w:t>COURSES TAUGHT</w:t>
      </w:r>
    </w:p>
    <w:p w:rsidR="00EC45A2" w:rsidRDefault="00EC45A2">
      <w:pPr>
        <w:rPr>
          <w:b/>
          <w:sz w:val="22"/>
        </w:rPr>
      </w:pPr>
    </w:p>
    <w:p w:rsidR="004C3FC5" w:rsidRDefault="004C3FC5">
      <w:pPr>
        <w:rPr>
          <w:sz w:val="22"/>
        </w:rPr>
      </w:pPr>
      <w:r>
        <w:rPr>
          <w:sz w:val="22"/>
        </w:rPr>
        <w:t xml:space="preserve">Introduction to Sociology </w:t>
      </w:r>
    </w:p>
    <w:p w:rsidR="004C3FC5" w:rsidRDefault="004C3FC5">
      <w:pPr>
        <w:rPr>
          <w:sz w:val="22"/>
        </w:rPr>
      </w:pPr>
      <w:r>
        <w:rPr>
          <w:sz w:val="22"/>
        </w:rPr>
        <w:t>Social Problems</w:t>
      </w:r>
    </w:p>
    <w:p w:rsidR="004C3FC5" w:rsidRDefault="004C3FC5">
      <w:pPr>
        <w:rPr>
          <w:sz w:val="22"/>
        </w:rPr>
      </w:pPr>
      <w:r>
        <w:rPr>
          <w:sz w:val="22"/>
        </w:rPr>
        <w:t>International Organizations</w:t>
      </w:r>
    </w:p>
    <w:p w:rsidR="004C3FC5" w:rsidRDefault="004C3FC5">
      <w:pPr>
        <w:rPr>
          <w:sz w:val="22"/>
        </w:rPr>
      </w:pPr>
      <w:r>
        <w:rPr>
          <w:sz w:val="22"/>
        </w:rPr>
        <w:t>Globalization</w:t>
      </w:r>
    </w:p>
    <w:p w:rsidR="004C3FC5" w:rsidRDefault="004C3FC5">
      <w:pPr>
        <w:rPr>
          <w:sz w:val="22"/>
        </w:rPr>
      </w:pPr>
      <w:r>
        <w:rPr>
          <w:sz w:val="22"/>
        </w:rPr>
        <w:t>Social Change in the Middle East</w:t>
      </w:r>
    </w:p>
    <w:p w:rsidR="00613E99" w:rsidRDefault="00613E99">
      <w:pPr>
        <w:rPr>
          <w:sz w:val="22"/>
        </w:rPr>
      </w:pPr>
      <w:r>
        <w:rPr>
          <w:sz w:val="22"/>
        </w:rPr>
        <w:t>Democratization in the Middle East</w:t>
      </w:r>
    </w:p>
    <w:p w:rsidR="004C3FC5" w:rsidRDefault="004C3FC5">
      <w:pPr>
        <w:rPr>
          <w:sz w:val="22"/>
        </w:rPr>
      </w:pPr>
      <w:r>
        <w:rPr>
          <w:sz w:val="22"/>
        </w:rPr>
        <w:t>Sociological Theory</w:t>
      </w:r>
    </w:p>
    <w:p w:rsidR="00613E99" w:rsidRDefault="00613E99">
      <w:pPr>
        <w:rPr>
          <w:sz w:val="22"/>
        </w:rPr>
      </w:pPr>
      <w:r>
        <w:rPr>
          <w:sz w:val="22"/>
        </w:rPr>
        <w:t>American Society</w:t>
      </w:r>
    </w:p>
    <w:p w:rsidR="00613E99" w:rsidRDefault="00613E99">
      <w:pPr>
        <w:rPr>
          <w:sz w:val="22"/>
        </w:rPr>
      </w:pPr>
      <w:r>
        <w:rPr>
          <w:sz w:val="22"/>
        </w:rPr>
        <w:t>Urban Sociology</w:t>
      </w:r>
    </w:p>
    <w:p w:rsidR="00613E99" w:rsidRDefault="00613E99">
      <w:pPr>
        <w:rPr>
          <w:sz w:val="22"/>
        </w:rPr>
      </w:pPr>
      <w:r>
        <w:rPr>
          <w:sz w:val="22"/>
        </w:rPr>
        <w:t>Global Political Economy</w:t>
      </w:r>
    </w:p>
    <w:p w:rsidR="005D0DCA" w:rsidRDefault="005D0DCA">
      <w:pPr>
        <w:rPr>
          <w:sz w:val="22"/>
        </w:rPr>
      </w:pPr>
      <w:r>
        <w:rPr>
          <w:sz w:val="22"/>
        </w:rPr>
        <w:t>Political Sociology</w:t>
      </w:r>
    </w:p>
    <w:p w:rsidR="004C3FC5" w:rsidRDefault="004C3FC5">
      <w:pPr>
        <w:rPr>
          <w:sz w:val="22"/>
        </w:rPr>
      </w:pPr>
      <w:r>
        <w:rPr>
          <w:sz w:val="22"/>
        </w:rPr>
        <w:t>Critical Social Analysis (Graduate)</w:t>
      </w:r>
    </w:p>
    <w:p w:rsidR="004C3FC5" w:rsidRPr="004C3FC5" w:rsidRDefault="004C3FC5">
      <w:pPr>
        <w:rPr>
          <w:sz w:val="22"/>
        </w:rPr>
      </w:pPr>
    </w:p>
    <w:p w:rsidR="004C3FC5" w:rsidRDefault="004C3FC5">
      <w:pPr>
        <w:rPr>
          <w:b/>
          <w:sz w:val="22"/>
        </w:rPr>
      </w:pPr>
    </w:p>
    <w:p w:rsidR="00613E99" w:rsidRDefault="00613E99">
      <w:pPr>
        <w:rPr>
          <w:b/>
          <w:sz w:val="22"/>
        </w:rPr>
      </w:pPr>
    </w:p>
    <w:p w:rsidR="007D442F" w:rsidRPr="001523E8" w:rsidRDefault="007D442F">
      <w:pPr>
        <w:rPr>
          <w:b/>
          <w:sz w:val="22"/>
        </w:rPr>
      </w:pPr>
      <w:r w:rsidRPr="001523E8">
        <w:rPr>
          <w:b/>
          <w:sz w:val="22"/>
        </w:rPr>
        <w:t>RESEARCH INTERESTS</w:t>
      </w:r>
    </w:p>
    <w:p w:rsidR="007D442F" w:rsidRDefault="007D442F">
      <w:pPr>
        <w:rPr>
          <w:sz w:val="22"/>
        </w:rPr>
      </w:pPr>
    </w:p>
    <w:p w:rsidR="007D442F" w:rsidRDefault="007D442F" w:rsidP="00E961F3">
      <w:pPr>
        <w:rPr>
          <w:sz w:val="22"/>
        </w:rPr>
      </w:pPr>
      <w:r>
        <w:rPr>
          <w:sz w:val="22"/>
        </w:rPr>
        <w:t>Globalization of the American Model of Higher Education, Nongovernmental Organizations, Decentralization and Community Empowerment</w:t>
      </w:r>
      <w:r w:rsidR="00A04B2B">
        <w:rPr>
          <w:sz w:val="22"/>
        </w:rPr>
        <w:t xml:space="preserve">, Sociology of Development, </w:t>
      </w:r>
      <w:r>
        <w:rPr>
          <w:sz w:val="22"/>
        </w:rPr>
        <w:t>State Formation in the Middle East and Central Asia</w:t>
      </w:r>
      <w:r w:rsidR="00EC45A2">
        <w:rPr>
          <w:sz w:val="22"/>
        </w:rPr>
        <w:t xml:space="preserve">, </w:t>
      </w:r>
      <w:r w:rsidR="00A04B2B">
        <w:rPr>
          <w:sz w:val="22"/>
        </w:rPr>
        <w:t xml:space="preserve">and the </w:t>
      </w:r>
      <w:r w:rsidR="00EC45A2">
        <w:rPr>
          <w:sz w:val="22"/>
        </w:rPr>
        <w:t>Social and Political legacies of the Iran-Iraq War</w:t>
      </w:r>
    </w:p>
    <w:p w:rsidR="007D442F" w:rsidRDefault="007D442F">
      <w:pPr>
        <w:pStyle w:val="Heading2"/>
      </w:pPr>
    </w:p>
    <w:p w:rsidR="007D442F" w:rsidRDefault="007D442F">
      <w:pPr>
        <w:rPr>
          <w:sz w:val="22"/>
        </w:rPr>
      </w:pPr>
    </w:p>
    <w:p w:rsidR="007D442F" w:rsidRDefault="007D442F">
      <w:pPr>
        <w:rPr>
          <w:sz w:val="22"/>
        </w:rPr>
      </w:pPr>
    </w:p>
    <w:p w:rsidR="007D442F" w:rsidRDefault="007D442F" w:rsidP="00096B73">
      <w:pPr>
        <w:rPr>
          <w:b/>
          <w:sz w:val="22"/>
        </w:rPr>
      </w:pPr>
      <w:r>
        <w:rPr>
          <w:b/>
          <w:sz w:val="22"/>
        </w:rPr>
        <w:t>AWARDS</w:t>
      </w:r>
    </w:p>
    <w:p w:rsidR="007D442F" w:rsidRDefault="007D442F" w:rsidP="00096B73">
      <w:pPr>
        <w:rPr>
          <w:b/>
          <w:sz w:val="22"/>
        </w:rPr>
      </w:pPr>
    </w:p>
    <w:p w:rsidR="00EC45A2" w:rsidRDefault="00EC45A2" w:rsidP="00096B73">
      <w:pPr>
        <w:rPr>
          <w:sz w:val="22"/>
        </w:rPr>
      </w:pPr>
    </w:p>
    <w:p w:rsidR="00731EF0" w:rsidRDefault="00731EF0" w:rsidP="00096B73">
      <w:pPr>
        <w:rPr>
          <w:sz w:val="22"/>
        </w:rPr>
      </w:pPr>
      <w:r>
        <w:rPr>
          <w:sz w:val="22"/>
        </w:rPr>
        <w:t>2010</w:t>
      </w:r>
      <w:r>
        <w:rPr>
          <w:sz w:val="22"/>
        </w:rPr>
        <w:tab/>
      </w:r>
      <w:r>
        <w:rPr>
          <w:sz w:val="22"/>
        </w:rPr>
        <w:tab/>
        <w:t>IREX Teaching Fellowship for Eurasian and East European Studies</w:t>
      </w:r>
      <w:r w:rsidR="00AC5FC1">
        <w:rPr>
          <w:sz w:val="22"/>
        </w:rPr>
        <w:t>, $12,00</w:t>
      </w:r>
      <w:r w:rsidR="00816DDF">
        <w:rPr>
          <w:sz w:val="22"/>
        </w:rPr>
        <w:t>0</w:t>
      </w:r>
    </w:p>
    <w:p w:rsidR="00731EF0" w:rsidRDefault="00731EF0" w:rsidP="00096B73">
      <w:pPr>
        <w:rPr>
          <w:sz w:val="22"/>
        </w:rPr>
      </w:pPr>
    </w:p>
    <w:p w:rsidR="00731EF0" w:rsidRDefault="00731EF0" w:rsidP="00096B73">
      <w:pPr>
        <w:rPr>
          <w:sz w:val="22"/>
        </w:rPr>
      </w:pPr>
      <w:r>
        <w:rPr>
          <w:sz w:val="22"/>
        </w:rPr>
        <w:t>2010</w:t>
      </w:r>
      <w:r>
        <w:rPr>
          <w:sz w:val="22"/>
        </w:rPr>
        <w:tab/>
      </w:r>
      <w:r>
        <w:rPr>
          <w:sz w:val="22"/>
        </w:rPr>
        <w:tab/>
        <w:t>NSF Travel Grant to Present Research at ISA Conference</w:t>
      </w:r>
      <w:r w:rsidR="00AC5FC1">
        <w:rPr>
          <w:sz w:val="22"/>
        </w:rPr>
        <w:t>, $1,000</w:t>
      </w:r>
    </w:p>
    <w:p w:rsidR="00543DD2" w:rsidRDefault="00543DD2" w:rsidP="00096B73">
      <w:pPr>
        <w:rPr>
          <w:sz w:val="22"/>
        </w:rPr>
      </w:pPr>
    </w:p>
    <w:p w:rsidR="00543DD2" w:rsidRDefault="00543DD2" w:rsidP="00096B73">
      <w:pPr>
        <w:rPr>
          <w:sz w:val="22"/>
        </w:rPr>
      </w:pPr>
      <w:r>
        <w:rPr>
          <w:sz w:val="22"/>
        </w:rPr>
        <w:t>2010</w:t>
      </w:r>
      <w:r>
        <w:rPr>
          <w:sz w:val="22"/>
        </w:rPr>
        <w:tab/>
      </w:r>
      <w:r>
        <w:rPr>
          <w:sz w:val="22"/>
        </w:rPr>
        <w:tab/>
        <w:t>Gulf Research Center Grant to present research at Gulf Research Meeting</w:t>
      </w:r>
      <w:r w:rsidR="00AC5FC1">
        <w:rPr>
          <w:sz w:val="22"/>
        </w:rPr>
        <w:t>, $700</w:t>
      </w:r>
    </w:p>
    <w:p w:rsidR="00731EF0" w:rsidRDefault="00731EF0" w:rsidP="00096B73">
      <w:pPr>
        <w:rPr>
          <w:sz w:val="22"/>
        </w:rPr>
      </w:pPr>
    </w:p>
    <w:p w:rsidR="00EC45A2" w:rsidRDefault="00EC45A2" w:rsidP="00096B73">
      <w:pPr>
        <w:rPr>
          <w:sz w:val="22"/>
        </w:rPr>
      </w:pPr>
      <w:r>
        <w:rPr>
          <w:sz w:val="22"/>
        </w:rPr>
        <w:t>2008-2009</w:t>
      </w:r>
      <w:r>
        <w:rPr>
          <w:sz w:val="22"/>
        </w:rPr>
        <w:tab/>
        <w:t>Faculty Development Award, University of West Georgia</w:t>
      </w:r>
      <w:r w:rsidR="00232E09">
        <w:rPr>
          <w:sz w:val="22"/>
        </w:rPr>
        <w:t>, $1,5</w:t>
      </w:r>
      <w:r w:rsidR="00AC5FC1">
        <w:rPr>
          <w:sz w:val="22"/>
        </w:rPr>
        <w:t>00</w:t>
      </w:r>
    </w:p>
    <w:p w:rsidR="00EC45A2" w:rsidRDefault="00EC45A2" w:rsidP="00096B73">
      <w:pPr>
        <w:rPr>
          <w:sz w:val="22"/>
        </w:rPr>
      </w:pPr>
    </w:p>
    <w:p w:rsidR="00EC45A2" w:rsidRDefault="00EC45A2" w:rsidP="00096B73">
      <w:pPr>
        <w:rPr>
          <w:sz w:val="22"/>
        </w:rPr>
      </w:pPr>
      <w:r>
        <w:rPr>
          <w:sz w:val="22"/>
        </w:rPr>
        <w:t>2007-2008</w:t>
      </w:r>
      <w:r>
        <w:rPr>
          <w:sz w:val="22"/>
        </w:rPr>
        <w:tab/>
        <w:t xml:space="preserve">Faculty Development Award, American University of </w:t>
      </w:r>
      <w:proofErr w:type="spellStart"/>
      <w:r>
        <w:rPr>
          <w:sz w:val="22"/>
        </w:rPr>
        <w:t>Sharjah</w:t>
      </w:r>
      <w:proofErr w:type="spellEnd"/>
      <w:r w:rsidR="00AC5FC1">
        <w:rPr>
          <w:sz w:val="22"/>
        </w:rPr>
        <w:t>, $1,500</w:t>
      </w:r>
    </w:p>
    <w:p w:rsidR="00EC45A2" w:rsidRDefault="00EC45A2" w:rsidP="00096B73">
      <w:pPr>
        <w:rPr>
          <w:sz w:val="22"/>
        </w:rPr>
      </w:pPr>
    </w:p>
    <w:p w:rsidR="007D442F" w:rsidRDefault="007D442F" w:rsidP="00096B73">
      <w:pPr>
        <w:rPr>
          <w:sz w:val="22"/>
        </w:rPr>
      </w:pPr>
      <w:r>
        <w:rPr>
          <w:sz w:val="22"/>
        </w:rPr>
        <w:t>2004-2005</w:t>
      </w:r>
      <w:r>
        <w:rPr>
          <w:sz w:val="22"/>
        </w:rPr>
        <w:tab/>
        <w:t>Columbia University Publ</w:t>
      </w:r>
      <w:r w:rsidR="00AC5FC1">
        <w:rPr>
          <w:sz w:val="22"/>
        </w:rPr>
        <w:t>ic Policy Consortium Fellowship, $5,000</w:t>
      </w:r>
    </w:p>
    <w:p w:rsidR="007D442F" w:rsidRDefault="007D442F" w:rsidP="00096B73">
      <w:pPr>
        <w:rPr>
          <w:sz w:val="22"/>
        </w:rPr>
      </w:pPr>
    </w:p>
    <w:p w:rsidR="007D442F" w:rsidRDefault="007D442F" w:rsidP="00096B73">
      <w:pPr>
        <w:rPr>
          <w:bCs/>
          <w:sz w:val="22"/>
        </w:rPr>
      </w:pPr>
      <w:r>
        <w:rPr>
          <w:bCs/>
          <w:sz w:val="22"/>
        </w:rPr>
        <w:t>2004</w:t>
      </w:r>
      <w:r>
        <w:rPr>
          <w:bCs/>
          <w:sz w:val="22"/>
        </w:rPr>
        <w:tab/>
      </w:r>
      <w:r>
        <w:rPr>
          <w:bCs/>
          <w:sz w:val="22"/>
        </w:rPr>
        <w:tab/>
        <w:t>Co</w:t>
      </w:r>
      <w:r w:rsidR="00AC5FC1">
        <w:rPr>
          <w:bCs/>
          <w:sz w:val="22"/>
        </w:rPr>
        <w:t>rner House Fund Award, $200</w:t>
      </w:r>
    </w:p>
    <w:p w:rsidR="007D442F" w:rsidRDefault="007D442F" w:rsidP="00096B73">
      <w:pPr>
        <w:rPr>
          <w:bCs/>
          <w:sz w:val="22"/>
        </w:rPr>
      </w:pPr>
    </w:p>
    <w:p w:rsidR="007D442F" w:rsidRDefault="007D442F" w:rsidP="00096B73">
      <w:pPr>
        <w:rPr>
          <w:bCs/>
          <w:sz w:val="22"/>
        </w:rPr>
      </w:pPr>
      <w:r>
        <w:rPr>
          <w:bCs/>
          <w:sz w:val="22"/>
        </w:rPr>
        <w:t>2003</w:t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Invited to participate in SSRC workshop on Governance in </w:t>
      </w:r>
      <w:smartTag w:uri="urn:schemas-microsoft-com:office:smarttags" w:element="PlaceType">
        <w:smartTag w:uri="urn:schemas-microsoft-com:office:smarttags" w:element="place">
          <w:r>
            <w:rPr>
              <w:bCs/>
              <w:sz w:val="22"/>
            </w:rPr>
            <w:t>Eurasia</w:t>
          </w:r>
        </w:smartTag>
      </w:smartTag>
    </w:p>
    <w:p w:rsidR="007D442F" w:rsidRDefault="007D442F" w:rsidP="00096B73">
      <w:pPr>
        <w:rPr>
          <w:sz w:val="22"/>
        </w:rPr>
      </w:pPr>
    </w:p>
    <w:p w:rsidR="007D442F" w:rsidRDefault="007D442F" w:rsidP="00096B73">
      <w:pPr>
        <w:rPr>
          <w:sz w:val="22"/>
        </w:rPr>
      </w:pPr>
      <w:r>
        <w:rPr>
          <w:sz w:val="22"/>
        </w:rPr>
        <w:t>1999-2005</w:t>
      </w:r>
      <w:r>
        <w:rPr>
          <w:sz w:val="22"/>
        </w:rPr>
        <w:tab/>
      </w:r>
      <w:proofErr w:type="spellStart"/>
      <w:r>
        <w:rPr>
          <w:sz w:val="22"/>
        </w:rPr>
        <w:t>Cordier</w:t>
      </w:r>
      <w:proofErr w:type="spellEnd"/>
      <w:r>
        <w:rPr>
          <w:sz w:val="22"/>
        </w:rPr>
        <w:t xml:space="preserve"> Fellowship</w:t>
      </w:r>
      <w:r w:rsidR="00AC5FC1">
        <w:rPr>
          <w:sz w:val="22"/>
        </w:rPr>
        <w:t>, Tuition and Stipend</w:t>
      </w:r>
      <w:r>
        <w:rPr>
          <w:sz w:val="22"/>
        </w:rPr>
        <w:t xml:space="preserve"> </w:t>
      </w:r>
    </w:p>
    <w:p w:rsidR="007D442F" w:rsidRDefault="007D442F" w:rsidP="00096B73">
      <w:pPr>
        <w:rPr>
          <w:b/>
          <w:sz w:val="22"/>
        </w:rPr>
      </w:pPr>
    </w:p>
    <w:p w:rsidR="007D442F" w:rsidRDefault="007D442F" w:rsidP="00096B73">
      <w:pPr>
        <w:rPr>
          <w:sz w:val="22"/>
        </w:rPr>
      </w:pPr>
      <w:r>
        <w:rPr>
          <w:sz w:val="22"/>
        </w:rPr>
        <w:t>2001-2002</w:t>
      </w:r>
      <w:r>
        <w:rPr>
          <w:sz w:val="22"/>
        </w:rPr>
        <w:tab/>
        <w:t>ACTR/ACCELS Fellowship for Dissertation Research (Title VIII)</w:t>
      </w:r>
      <w:r w:rsidR="00AC5FC1">
        <w:rPr>
          <w:sz w:val="22"/>
        </w:rPr>
        <w:t>, $10,000</w:t>
      </w:r>
    </w:p>
    <w:p w:rsidR="007D442F" w:rsidRDefault="007D442F" w:rsidP="00096B73">
      <w:pPr>
        <w:rPr>
          <w:sz w:val="22"/>
        </w:rPr>
      </w:pPr>
    </w:p>
    <w:p w:rsidR="007D442F" w:rsidRDefault="007D442F" w:rsidP="00096B73">
      <w:pPr>
        <w:rPr>
          <w:bCs/>
          <w:sz w:val="22"/>
        </w:rPr>
      </w:pPr>
      <w:r>
        <w:rPr>
          <w:sz w:val="22"/>
        </w:rPr>
        <w:t>2001-2002</w:t>
      </w:r>
      <w:r>
        <w:rPr>
          <w:sz w:val="22"/>
        </w:rPr>
        <w:tab/>
      </w:r>
      <w:proofErr w:type="spellStart"/>
      <w:r>
        <w:rPr>
          <w:sz w:val="22"/>
        </w:rPr>
        <w:t>Pepsico</w:t>
      </w:r>
      <w:proofErr w:type="spellEnd"/>
      <w:r>
        <w:rPr>
          <w:sz w:val="22"/>
        </w:rPr>
        <w:t xml:space="preserve"> Summer Travel Grant for language study in Uzbekistan</w:t>
      </w:r>
      <w:r w:rsidR="00AC5FC1">
        <w:rPr>
          <w:sz w:val="22"/>
        </w:rPr>
        <w:t>, $1,000</w:t>
      </w:r>
    </w:p>
    <w:p w:rsidR="007D442F" w:rsidRDefault="007D442F" w:rsidP="00096B73">
      <w:pPr>
        <w:rPr>
          <w:bCs/>
          <w:sz w:val="22"/>
        </w:rPr>
      </w:pPr>
    </w:p>
    <w:p w:rsidR="007D442F" w:rsidRDefault="007D442F" w:rsidP="00096B73">
      <w:pPr>
        <w:rPr>
          <w:bCs/>
          <w:sz w:val="22"/>
        </w:rPr>
      </w:pPr>
      <w:r>
        <w:rPr>
          <w:bCs/>
          <w:sz w:val="22"/>
        </w:rPr>
        <w:t>2001</w:t>
      </w:r>
      <w:r>
        <w:rPr>
          <w:bCs/>
          <w:sz w:val="22"/>
        </w:rPr>
        <w:tab/>
      </w:r>
      <w:r>
        <w:rPr>
          <w:bCs/>
          <w:sz w:val="22"/>
        </w:rPr>
        <w:tab/>
        <w:t>Summer Fellowship, Columbia University</w:t>
      </w:r>
      <w:r w:rsidR="00816DDF">
        <w:rPr>
          <w:bCs/>
          <w:sz w:val="22"/>
        </w:rPr>
        <w:t>, $1.000</w:t>
      </w:r>
    </w:p>
    <w:p w:rsidR="007D442F" w:rsidRDefault="007D442F" w:rsidP="00096B73">
      <w:pPr>
        <w:rPr>
          <w:bCs/>
          <w:sz w:val="22"/>
        </w:rPr>
      </w:pPr>
    </w:p>
    <w:p w:rsidR="00AC5FC1" w:rsidRDefault="007D442F" w:rsidP="00096B73">
      <w:pPr>
        <w:rPr>
          <w:sz w:val="22"/>
        </w:rPr>
      </w:pPr>
      <w:r>
        <w:rPr>
          <w:sz w:val="22"/>
        </w:rPr>
        <w:t>1999-2000</w:t>
      </w:r>
      <w:r>
        <w:rPr>
          <w:sz w:val="22"/>
        </w:rPr>
        <w:tab/>
        <w:t xml:space="preserve">ACTR/ACCELS Full Year Fellowship </w:t>
      </w:r>
      <w:r w:rsidR="00AC5FC1">
        <w:rPr>
          <w:sz w:val="22"/>
        </w:rPr>
        <w:t xml:space="preserve">for NIS Regional Language Study, </w:t>
      </w:r>
    </w:p>
    <w:p w:rsidR="007D442F" w:rsidRDefault="00AC5FC1" w:rsidP="00AC5FC1">
      <w:pPr>
        <w:ind w:left="720" w:firstLine="720"/>
        <w:rPr>
          <w:sz w:val="22"/>
        </w:rPr>
      </w:pPr>
      <w:r>
        <w:rPr>
          <w:sz w:val="22"/>
        </w:rPr>
        <w:t>$10,000</w:t>
      </w:r>
      <w:r w:rsidR="007D442F">
        <w:rPr>
          <w:sz w:val="22"/>
        </w:rPr>
        <w:t xml:space="preserve"> (declined)</w:t>
      </w:r>
    </w:p>
    <w:p w:rsidR="007D442F" w:rsidRDefault="007D442F" w:rsidP="00096B73">
      <w:pPr>
        <w:rPr>
          <w:b/>
          <w:sz w:val="22"/>
        </w:rPr>
      </w:pPr>
    </w:p>
    <w:p w:rsidR="007D442F" w:rsidRDefault="007D442F" w:rsidP="00096B73">
      <w:pPr>
        <w:rPr>
          <w:sz w:val="22"/>
        </w:rPr>
      </w:pPr>
      <w:r>
        <w:rPr>
          <w:bCs/>
          <w:sz w:val="22"/>
        </w:rPr>
        <w:t>1999-2000</w:t>
      </w:r>
      <w:r>
        <w:rPr>
          <w:bCs/>
          <w:sz w:val="22"/>
        </w:rPr>
        <w:tab/>
        <w:t>Mellon Foundation Grant for Sociology of Development workshop</w:t>
      </w:r>
      <w:r w:rsidR="00816DDF">
        <w:rPr>
          <w:bCs/>
          <w:sz w:val="22"/>
        </w:rPr>
        <w:t>, $4</w:t>
      </w:r>
      <w:r w:rsidR="00AC5FC1">
        <w:rPr>
          <w:bCs/>
          <w:sz w:val="22"/>
        </w:rPr>
        <w:t>00</w:t>
      </w:r>
    </w:p>
    <w:p w:rsidR="007D442F" w:rsidRDefault="007D442F" w:rsidP="00096B73">
      <w:pPr>
        <w:rPr>
          <w:b/>
          <w:sz w:val="22"/>
        </w:rPr>
      </w:pPr>
    </w:p>
    <w:p w:rsidR="007D442F" w:rsidRDefault="007D442F" w:rsidP="00096B73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Summer Foreign Language and Area Studies (FLAS) grant to study Advanced Uzbek at the Institute of Languages and Literature, Tashkent, </w:t>
      </w:r>
      <w:proofErr w:type="gramStart"/>
      <w:r>
        <w:rPr>
          <w:sz w:val="22"/>
        </w:rPr>
        <w:t>Summer</w:t>
      </w:r>
      <w:proofErr w:type="gramEnd"/>
      <w:r>
        <w:rPr>
          <w:sz w:val="22"/>
        </w:rPr>
        <w:t xml:space="preserve"> 1992.</w:t>
      </w:r>
      <w:r w:rsidR="00AC5FC1">
        <w:rPr>
          <w:sz w:val="22"/>
        </w:rPr>
        <w:t xml:space="preserve"> $5,000</w:t>
      </w:r>
    </w:p>
    <w:p w:rsidR="007D442F" w:rsidRDefault="007D442F" w:rsidP="00096B73">
      <w:pPr>
        <w:rPr>
          <w:sz w:val="22"/>
        </w:rPr>
      </w:pPr>
    </w:p>
    <w:p w:rsidR="007D442F" w:rsidRDefault="007D442F" w:rsidP="00096B73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ACTR/ACCELS Summer Fellowship for NIS Regional Language Study</w:t>
      </w:r>
      <w:r w:rsidR="00AC5FC1">
        <w:rPr>
          <w:sz w:val="22"/>
        </w:rPr>
        <w:t>, $5,000</w:t>
      </w:r>
    </w:p>
    <w:p w:rsidR="007D442F" w:rsidRDefault="007D442F" w:rsidP="00096B73">
      <w:pPr>
        <w:rPr>
          <w:sz w:val="22"/>
        </w:rPr>
      </w:pPr>
    </w:p>
    <w:p w:rsidR="007D442F" w:rsidRDefault="007D442F" w:rsidP="00096B73">
      <w:pPr>
        <w:rPr>
          <w:sz w:val="22"/>
        </w:rPr>
      </w:pPr>
    </w:p>
    <w:p w:rsidR="007D442F" w:rsidRDefault="007D442F" w:rsidP="00096B73">
      <w:pPr>
        <w:rPr>
          <w:b/>
          <w:bCs/>
          <w:sz w:val="22"/>
        </w:rPr>
      </w:pPr>
      <w:r w:rsidRPr="009D4818">
        <w:rPr>
          <w:b/>
          <w:bCs/>
          <w:sz w:val="22"/>
        </w:rPr>
        <w:t>PUBLICATIONS</w:t>
      </w:r>
    </w:p>
    <w:p w:rsidR="009D1187" w:rsidRDefault="009D1187" w:rsidP="00096B73">
      <w:pPr>
        <w:rPr>
          <w:b/>
          <w:bCs/>
          <w:sz w:val="22"/>
        </w:rPr>
      </w:pPr>
    </w:p>
    <w:p w:rsidR="00912936" w:rsidRPr="00816DDF" w:rsidRDefault="009D1187" w:rsidP="00912936">
      <w:pPr>
        <w:rPr>
          <w:sz w:val="22"/>
          <w:szCs w:val="22"/>
        </w:rPr>
      </w:pPr>
      <w:r w:rsidRPr="00816DDF">
        <w:rPr>
          <w:bCs/>
          <w:sz w:val="22"/>
          <w:szCs w:val="22"/>
        </w:rPr>
        <w:t>Noori, N</w:t>
      </w:r>
      <w:r w:rsidR="005A1F9E">
        <w:rPr>
          <w:bCs/>
          <w:sz w:val="22"/>
          <w:szCs w:val="22"/>
        </w:rPr>
        <w:t>eema</w:t>
      </w:r>
      <w:r w:rsidRPr="00816DDF">
        <w:rPr>
          <w:bCs/>
          <w:sz w:val="22"/>
          <w:szCs w:val="22"/>
        </w:rPr>
        <w:t>.</w:t>
      </w:r>
      <w:r w:rsidR="005A1F9E">
        <w:rPr>
          <w:bCs/>
          <w:sz w:val="22"/>
          <w:szCs w:val="22"/>
        </w:rPr>
        <w:t xml:space="preserve"> </w:t>
      </w:r>
      <w:r w:rsidR="00B76587" w:rsidRPr="00816DDF">
        <w:rPr>
          <w:bCs/>
          <w:sz w:val="22"/>
          <w:szCs w:val="22"/>
        </w:rPr>
        <w:t>2011</w:t>
      </w:r>
      <w:r w:rsidR="005A1F9E">
        <w:rPr>
          <w:bCs/>
          <w:sz w:val="22"/>
          <w:szCs w:val="22"/>
        </w:rPr>
        <w:t>.</w:t>
      </w:r>
      <w:r w:rsidRPr="00816DDF">
        <w:rPr>
          <w:bCs/>
          <w:sz w:val="22"/>
          <w:szCs w:val="22"/>
        </w:rPr>
        <w:t xml:space="preserve"> “</w:t>
      </w:r>
      <w:r w:rsidRPr="00816DDF">
        <w:rPr>
          <w:sz w:val="22"/>
          <w:szCs w:val="22"/>
        </w:rPr>
        <w:t xml:space="preserve">Rethinking the Legacies of the Iran-Iraq war:  Veterans, the </w:t>
      </w:r>
      <w:proofErr w:type="spellStart"/>
      <w:r w:rsidRPr="00816DDF">
        <w:rPr>
          <w:sz w:val="22"/>
          <w:szCs w:val="22"/>
        </w:rPr>
        <w:t>Basij</w:t>
      </w:r>
      <w:proofErr w:type="spellEnd"/>
      <w:r w:rsidRPr="00816DDF">
        <w:rPr>
          <w:sz w:val="22"/>
          <w:szCs w:val="22"/>
        </w:rPr>
        <w:t xml:space="preserve">, and </w:t>
      </w:r>
    </w:p>
    <w:p w:rsidR="009D1187" w:rsidRPr="00816DDF" w:rsidRDefault="009D1187" w:rsidP="00912936">
      <w:pPr>
        <w:ind w:left="720"/>
        <w:rPr>
          <w:i/>
          <w:sz w:val="22"/>
          <w:szCs w:val="22"/>
        </w:rPr>
      </w:pPr>
      <w:proofErr w:type="gramStart"/>
      <w:r w:rsidRPr="00816DDF">
        <w:rPr>
          <w:sz w:val="22"/>
          <w:szCs w:val="22"/>
        </w:rPr>
        <w:t>Social Resistance in Iran.”</w:t>
      </w:r>
      <w:proofErr w:type="gramEnd"/>
      <w:r w:rsidRPr="00816DDF">
        <w:rPr>
          <w:sz w:val="22"/>
          <w:szCs w:val="22"/>
        </w:rPr>
        <w:t xml:space="preserve">  </w:t>
      </w:r>
      <w:r w:rsidR="00B76587" w:rsidRPr="00816DDF">
        <w:rPr>
          <w:sz w:val="22"/>
          <w:szCs w:val="22"/>
        </w:rPr>
        <w:t>Accepted for publication,</w:t>
      </w:r>
      <w:r w:rsidR="001E4795">
        <w:rPr>
          <w:sz w:val="22"/>
          <w:szCs w:val="22"/>
        </w:rPr>
        <w:t xml:space="preserve"> </w:t>
      </w:r>
      <w:r w:rsidR="00B76587" w:rsidRPr="00816DDF">
        <w:rPr>
          <w:i/>
          <w:sz w:val="22"/>
          <w:szCs w:val="22"/>
        </w:rPr>
        <w:t>Annual Review of Political and Military Sociology.</w:t>
      </w:r>
    </w:p>
    <w:p w:rsidR="00B76587" w:rsidRPr="00816DDF" w:rsidRDefault="00B76587" w:rsidP="00B76587">
      <w:pPr>
        <w:rPr>
          <w:sz w:val="22"/>
          <w:szCs w:val="22"/>
        </w:rPr>
      </w:pPr>
    </w:p>
    <w:p w:rsidR="00F24B5C" w:rsidRPr="00816DDF" w:rsidRDefault="00B76587" w:rsidP="00B76587">
      <w:pPr>
        <w:pStyle w:val="NoSpacing"/>
        <w:rPr>
          <w:i/>
          <w:sz w:val="22"/>
          <w:szCs w:val="22"/>
        </w:rPr>
      </w:pPr>
      <w:r w:rsidRPr="00816DDF">
        <w:rPr>
          <w:sz w:val="22"/>
          <w:szCs w:val="22"/>
        </w:rPr>
        <w:t>Noori, N</w:t>
      </w:r>
      <w:r w:rsidR="005A1F9E">
        <w:rPr>
          <w:sz w:val="22"/>
          <w:szCs w:val="22"/>
        </w:rPr>
        <w:t>eema.  2011.</w:t>
      </w:r>
      <w:r w:rsidRPr="00816DDF">
        <w:rPr>
          <w:sz w:val="22"/>
          <w:szCs w:val="22"/>
        </w:rPr>
        <w:t xml:space="preserve"> “War, Revolution, and Social Change in Iran.”  </w:t>
      </w:r>
      <w:r w:rsidR="001E4795">
        <w:rPr>
          <w:sz w:val="22"/>
          <w:szCs w:val="22"/>
        </w:rPr>
        <w:t xml:space="preserve">In </w:t>
      </w:r>
      <w:r w:rsidR="00816DDF" w:rsidRPr="00816DDF">
        <w:rPr>
          <w:i/>
          <w:sz w:val="22"/>
          <w:szCs w:val="22"/>
        </w:rPr>
        <w:t>Incorporating</w:t>
      </w:r>
      <w:r w:rsidR="00F24B5C" w:rsidRPr="00816DDF">
        <w:rPr>
          <w:i/>
          <w:sz w:val="22"/>
          <w:szCs w:val="22"/>
        </w:rPr>
        <w:t xml:space="preserve"> the </w:t>
      </w:r>
    </w:p>
    <w:p w:rsidR="00543DD2" w:rsidRPr="00816DDF" w:rsidRDefault="00F24B5C" w:rsidP="00543DD2">
      <w:pPr>
        <w:pStyle w:val="NoSpacing"/>
        <w:ind w:left="720"/>
        <w:rPr>
          <w:sz w:val="22"/>
          <w:szCs w:val="22"/>
        </w:rPr>
      </w:pPr>
      <w:r w:rsidRPr="00816DDF">
        <w:rPr>
          <w:i/>
          <w:sz w:val="22"/>
          <w:szCs w:val="22"/>
        </w:rPr>
        <w:t>Middle East into the Classroom</w:t>
      </w:r>
      <w:r w:rsidRPr="00816DDF">
        <w:rPr>
          <w:sz w:val="22"/>
          <w:szCs w:val="22"/>
        </w:rPr>
        <w:t xml:space="preserve">, edited by Jason </w:t>
      </w:r>
      <w:proofErr w:type="spellStart"/>
      <w:r w:rsidRPr="00816DDF">
        <w:rPr>
          <w:sz w:val="22"/>
          <w:szCs w:val="22"/>
        </w:rPr>
        <w:t>Tatlock</w:t>
      </w:r>
      <w:proofErr w:type="spellEnd"/>
      <w:r w:rsidRPr="00816DDF">
        <w:rPr>
          <w:sz w:val="22"/>
          <w:szCs w:val="22"/>
        </w:rPr>
        <w:t xml:space="preserve">.  </w:t>
      </w:r>
      <w:proofErr w:type="gramStart"/>
      <w:r w:rsidRPr="00816DDF">
        <w:rPr>
          <w:sz w:val="22"/>
          <w:szCs w:val="22"/>
        </w:rPr>
        <w:t>Publication pending, University of Maryland Press.</w:t>
      </w:r>
      <w:proofErr w:type="gramEnd"/>
      <w:r w:rsidR="00543DD2" w:rsidRPr="00816DDF">
        <w:rPr>
          <w:sz w:val="22"/>
          <w:szCs w:val="22"/>
        </w:rPr>
        <w:t xml:space="preserve"> </w:t>
      </w:r>
    </w:p>
    <w:p w:rsidR="00543DD2" w:rsidRPr="00816DDF" w:rsidRDefault="00543DD2" w:rsidP="00543DD2">
      <w:pPr>
        <w:pStyle w:val="NoSpacing"/>
        <w:rPr>
          <w:sz w:val="22"/>
          <w:szCs w:val="22"/>
        </w:rPr>
      </w:pPr>
    </w:p>
    <w:p w:rsidR="00DE00E9" w:rsidRPr="00816DDF" w:rsidRDefault="007F58A1" w:rsidP="00DE00E9">
      <w:pPr>
        <w:pStyle w:val="NoSpacing"/>
        <w:rPr>
          <w:i/>
          <w:sz w:val="22"/>
          <w:szCs w:val="22"/>
        </w:rPr>
      </w:pPr>
      <w:r w:rsidRPr="00816DDF">
        <w:rPr>
          <w:sz w:val="22"/>
          <w:szCs w:val="22"/>
        </w:rPr>
        <w:t>Noori, N</w:t>
      </w:r>
      <w:r w:rsidR="005A1F9E">
        <w:rPr>
          <w:sz w:val="22"/>
          <w:szCs w:val="22"/>
        </w:rPr>
        <w:t xml:space="preserve">eema.  2011. </w:t>
      </w:r>
      <w:r w:rsidRPr="00816DDF">
        <w:rPr>
          <w:sz w:val="22"/>
          <w:szCs w:val="22"/>
        </w:rPr>
        <w:t>“Dubai:  The Making of</w:t>
      </w:r>
      <w:r w:rsidR="00DE00E9" w:rsidRPr="00816DDF">
        <w:rPr>
          <w:sz w:val="22"/>
          <w:szCs w:val="22"/>
        </w:rPr>
        <w:t xml:space="preserve"> a</w:t>
      </w:r>
      <w:r w:rsidRPr="00816DDF">
        <w:rPr>
          <w:sz w:val="22"/>
          <w:szCs w:val="22"/>
        </w:rPr>
        <w:t xml:space="preserve"> Global </w:t>
      </w:r>
      <w:proofErr w:type="spellStart"/>
      <w:r w:rsidRPr="00816DDF">
        <w:rPr>
          <w:sz w:val="22"/>
          <w:szCs w:val="22"/>
        </w:rPr>
        <w:t>Entrepot</w:t>
      </w:r>
      <w:proofErr w:type="spellEnd"/>
      <w:r w:rsidRPr="00816DDF">
        <w:rPr>
          <w:sz w:val="22"/>
          <w:szCs w:val="22"/>
        </w:rPr>
        <w:t xml:space="preserve">.”  </w:t>
      </w:r>
      <w:r w:rsidR="001E4795">
        <w:rPr>
          <w:sz w:val="22"/>
          <w:szCs w:val="22"/>
        </w:rPr>
        <w:t xml:space="preserve">In </w:t>
      </w:r>
      <w:r w:rsidRPr="00816DDF">
        <w:rPr>
          <w:i/>
          <w:sz w:val="22"/>
          <w:szCs w:val="22"/>
        </w:rPr>
        <w:t xml:space="preserve">Places of Encounter:  </w:t>
      </w:r>
    </w:p>
    <w:p w:rsidR="00543DD2" w:rsidRPr="00816DDF" w:rsidRDefault="007F58A1" w:rsidP="00DE00E9">
      <w:pPr>
        <w:pStyle w:val="NoSpacing"/>
        <w:ind w:left="720"/>
        <w:rPr>
          <w:sz w:val="22"/>
          <w:szCs w:val="22"/>
        </w:rPr>
      </w:pPr>
      <w:r w:rsidRPr="00816DDF">
        <w:rPr>
          <w:i/>
          <w:sz w:val="22"/>
          <w:szCs w:val="22"/>
        </w:rPr>
        <w:t>Time, Place and Connectivity in World History</w:t>
      </w:r>
      <w:r w:rsidRPr="00816DDF">
        <w:rPr>
          <w:sz w:val="22"/>
          <w:szCs w:val="22"/>
        </w:rPr>
        <w:t xml:space="preserve">, edited by </w:t>
      </w:r>
      <w:proofErr w:type="spellStart"/>
      <w:r w:rsidRPr="00816DDF">
        <w:rPr>
          <w:sz w:val="22"/>
          <w:szCs w:val="22"/>
        </w:rPr>
        <w:t>Aran</w:t>
      </w:r>
      <w:proofErr w:type="spellEnd"/>
      <w:r w:rsidRPr="00816DDF">
        <w:rPr>
          <w:sz w:val="22"/>
          <w:szCs w:val="22"/>
        </w:rPr>
        <w:t xml:space="preserve"> and Elaine MacKinnon.  </w:t>
      </w:r>
      <w:proofErr w:type="gramStart"/>
      <w:r w:rsidRPr="00816DDF">
        <w:rPr>
          <w:sz w:val="22"/>
          <w:szCs w:val="22"/>
        </w:rPr>
        <w:t>Publication pending, CQ Press/SAGE.</w:t>
      </w:r>
      <w:proofErr w:type="gramEnd"/>
    </w:p>
    <w:p w:rsidR="00543DD2" w:rsidRPr="00816DDF" w:rsidRDefault="00543DD2" w:rsidP="00543DD2">
      <w:pPr>
        <w:rPr>
          <w:bCs/>
          <w:sz w:val="22"/>
          <w:szCs w:val="22"/>
        </w:rPr>
      </w:pPr>
    </w:p>
    <w:p w:rsidR="00543DD2" w:rsidRPr="00816DDF" w:rsidRDefault="00543DD2" w:rsidP="00543DD2">
      <w:pPr>
        <w:rPr>
          <w:bCs/>
          <w:i/>
          <w:sz w:val="22"/>
          <w:szCs w:val="22"/>
        </w:rPr>
      </w:pPr>
      <w:r w:rsidRPr="00816DDF">
        <w:rPr>
          <w:bCs/>
          <w:sz w:val="22"/>
          <w:szCs w:val="22"/>
        </w:rPr>
        <w:t>Noori, N</w:t>
      </w:r>
      <w:r w:rsidR="005A1F9E">
        <w:rPr>
          <w:bCs/>
          <w:sz w:val="22"/>
          <w:szCs w:val="22"/>
        </w:rPr>
        <w:t>eema</w:t>
      </w:r>
      <w:r w:rsidRPr="00816DDF">
        <w:rPr>
          <w:bCs/>
          <w:sz w:val="22"/>
          <w:szCs w:val="22"/>
        </w:rPr>
        <w:t xml:space="preserve">. </w:t>
      </w:r>
      <w:proofErr w:type="gramStart"/>
      <w:r w:rsidRPr="00816DDF">
        <w:rPr>
          <w:bCs/>
          <w:sz w:val="22"/>
          <w:szCs w:val="22"/>
        </w:rPr>
        <w:t>“</w:t>
      </w:r>
      <w:r w:rsidRPr="00816DDF">
        <w:rPr>
          <w:sz w:val="22"/>
          <w:szCs w:val="22"/>
        </w:rPr>
        <w:t>The Politics of American-Style Education in the Middle East.”</w:t>
      </w:r>
      <w:proofErr w:type="gramEnd"/>
      <w:r w:rsidRPr="00816DDF">
        <w:rPr>
          <w:bCs/>
          <w:sz w:val="22"/>
          <w:szCs w:val="22"/>
        </w:rPr>
        <w:t xml:space="preserve">  </w:t>
      </w:r>
      <w:r w:rsidRPr="00816DDF">
        <w:rPr>
          <w:bCs/>
          <w:i/>
          <w:sz w:val="22"/>
          <w:szCs w:val="22"/>
        </w:rPr>
        <w:t xml:space="preserve">In American </w:t>
      </w:r>
    </w:p>
    <w:p w:rsidR="00543DD2" w:rsidRPr="00816DDF" w:rsidRDefault="00543DD2" w:rsidP="00543DD2">
      <w:pPr>
        <w:ind w:left="720"/>
        <w:rPr>
          <w:bCs/>
          <w:sz w:val="22"/>
          <w:szCs w:val="22"/>
        </w:rPr>
      </w:pPr>
      <w:r w:rsidRPr="00816DDF">
        <w:rPr>
          <w:bCs/>
          <w:i/>
          <w:sz w:val="22"/>
          <w:szCs w:val="22"/>
        </w:rPr>
        <w:t xml:space="preserve">Studies in the Middle East:  A Comparative Encounter, </w:t>
      </w:r>
      <w:r w:rsidRPr="00816DDF">
        <w:rPr>
          <w:bCs/>
          <w:sz w:val="22"/>
          <w:szCs w:val="22"/>
        </w:rPr>
        <w:t>edited by Eileen and Edward Lundy.  Under review</w:t>
      </w:r>
      <w:proofErr w:type="gramStart"/>
      <w:r w:rsidRPr="00816DDF">
        <w:rPr>
          <w:bCs/>
          <w:sz w:val="22"/>
          <w:szCs w:val="22"/>
        </w:rPr>
        <w:t>,  University</w:t>
      </w:r>
      <w:proofErr w:type="gramEnd"/>
      <w:r w:rsidRPr="00816DDF">
        <w:rPr>
          <w:bCs/>
          <w:sz w:val="22"/>
          <w:szCs w:val="22"/>
        </w:rPr>
        <w:t xml:space="preserve"> of Texas Press.</w:t>
      </w:r>
    </w:p>
    <w:p w:rsidR="00B76587" w:rsidRPr="00816DDF" w:rsidRDefault="00B76587" w:rsidP="00B76587">
      <w:pPr>
        <w:pStyle w:val="NoSpacing"/>
        <w:rPr>
          <w:sz w:val="22"/>
          <w:szCs w:val="22"/>
        </w:rPr>
      </w:pPr>
    </w:p>
    <w:p w:rsidR="00B76587" w:rsidRPr="00816DDF" w:rsidRDefault="00B76587" w:rsidP="00B76587">
      <w:pPr>
        <w:pStyle w:val="NoSpacing"/>
        <w:rPr>
          <w:bCs/>
          <w:iCs/>
          <w:sz w:val="22"/>
          <w:szCs w:val="22"/>
        </w:rPr>
      </w:pPr>
      <w:proofErr w:type="gramStart"/>
      <w:r w:rsidRPr="00816DDF">
        <w:rPr>
          <w:sz w:val="22"/>
          <w:szCs w:val="22"/>
        </w:rPr>
        <w:t>Noori, N</w:t>
      </w:r>
      <w:r w:rsidR="005A1F9E">
        <w:rPr>
          <w:sz w:val="22"/>
          <w:szCs w:val="22"/>
        </w:rPr>
        <w:t>eema</w:t>
      </w:r>
      <w:r w:rsidRPr="00816DDF">
        <w:rPr>
          <w:sz w:val="22"/>
          <w:szCs w:val="22"/>
        </w:rPr>
        <w:t xml:space="preserve"> and Sophia Anderson.</w:t>
      </w:r>
      <w:proofErr w:type="gramEnd"/>
      <w:r w:rsidRPr="00816DDF">
        <w:rPr>
          <w:sz w:val="22"/>
          <w:szCs w:val="22"/>
        </w:rPr>
        <w:t xml:space="preserve"> “</w:t>
      </w:r>
      <w:r w:rsidRPr="00816DDF">
        <w:rPr>
          <w:bCs/>
          <w:iCs/>
          <w:sz w:val="22"/>
          <w:szCs w:val="22"/>
        </w:rPr>
        <w:t xml:space="preserve">Overlapping Spheres of Governance:  </w:t>
      </w:r>
    </w:p>
    <w:p w:rsidR="009D1187" w:rsidRPr="00816DDF" w:rsidRDefault="00B76587" w:rsidP="00543DD2">
      <w:pPr>
        <w:pStyle w:val="NoSpacing"/>
        <w:ind w:left="720"/>
        <w:rPr>
          <w:bCs/>
          <w:iCs/>
          <w:sz w:val="22"/>
          <w:szCs w:val="22"/>
        </w:rPr>
      </w:pPr>
      <w:proofErr w:type="gramStart"/>
      <w:r w:rsidRPr="00816DDF">
        <w:rPr>
          <w:bCs/>
          <w:iCs/>
          <w:sz w:val="22"/>
          <w:szCs w:val="22"/>
        </w:rPr>
        <w:t>Accreditation Agencies and American-Style Universities in the Middle East.”</w:t>
      </w:r>
      <w:proofErr w:type="gramEnd"/>
      <w:r w:rsidRPr="00816DDF">
        <w:rPr>
          <w:bCs/>
          <w:iCs/>
          <w:sz w:val="22"/>
          <w:szCs w:val="22"/>
        </w:rPr>
        <w:t xml:space="preserve"> </w:t>
      </w:r>
      <w:proofErr w:type="gramStart"/>
      <w:r w:rsidRPr="00816DDF">
        <w:rPr>
          <w:bCs/>
          <w:iCs/>
          <w:sz w:val="22"/>
          <w:szCs w:val="22"/>
        </w:rPr>
        <w:t>Under Review.</w:t>
      </w:r>
      <w:proofErr w:type="gramEnd"/>
    </w:p>
    <w:p w:rsidR="00E955D0" w:rsidRPr="00816DDF" w:rsidRDefault="00E955D0" w:rsidP="00877D65">
      <w:pPr>
        <w:rPr>
          <w:sz w:val="22"/>
          <w:szCs w:val="22"/>
        </w:rPr>
      </w:pPr>
    </w:p>
    <w:p w:rsidR="00543DD2" w:rsidRPr="00816DDF" w:rsidRDefault="00543DD2" w:rsidP="00543DD2">
      <w:pPr>
        <w:rPr>
          <w:rStyle w:val="Emphasis"/>
          <w:sz w:val="22"/>
          <w:szCs w:val="22"/>
        </w:rPr>
      </w:pPr>
      <w:r w:rsidRPr="00816DDF">
        <w:rPr>
          <w:sz w:val="22"/>
          <w:szCs w:val="22"/>
        </w:rPr>
        <w:t>Noori, N</w:t>
      </w:r>
      <w:r w:rsidR="005A1F9E">
        <w:rPr>
          <w:sz w:val="22"/>
          <w:szCs w:val="22"/>
        </w:rPr>
        <w:t>eema. 2010</w:t>
      </w:r>
      <w:r w:rsidRPr="00816DDF">
        <w:rPr>
          <w:sz w:val="22"/>
          <w:szCs w:val="22"/>
        </w:rPr>
        <w:t xml:space="preserve">. [Review of the book </w:t>
      </w:r>
      <w:r w:rsidRPr="00816DDF">
        <w:rPr>
          <w:rStyle w:val="Emphasis"/>
          <w:sz w:val="22"/>
          <w:szCs w:val="22"/>
        </w:rPr>
        <w:t xml:space="preserve">Religion and Politics in Saudi </w:t>
      </w:r>
    </w:p>
    <w:p w:rsidR="00543DD2" w:rsidRPr="00816DDF" w:rsidRDefault="00543DD2" w:rsidP="007F58A1">
      <w:pPr>
        <w:ind w:firstLine="720"/>
        <w:rPr>
          <w:sz w:val="22"/>
          <w:szCs w:val="22"/>
        </w:rPr>
      </w:pPr>
      <w:r w:rsidRPr="00816DDF">
        <w:rPr>
          <w:rStyle w:val="Emphasis"/>
          <w:sz w:val="22"/>
          <w:szCs w:val="22"/>
        </w:rPr>
        <w:t xml:space="preserve">Arabia:  </w:t>
      </w:r>
      <w:proofErr w:type="spellStart"/>
      <w:r w:rsidRPr="00816DDF">
        <w:rPr>
          <w:rStyle w:val="Emphasis"/>
          <w:sz w:val="22"/>
          <w:szCs w:val="22"/>
        </w:rPr>
        <w:t>Wahhabism</w:t>
      </w:r>
      <w:proofErr w:type="spellEnd"/>
      <w:r w:rsidRPr="00816DDF">
        <w:rPr>
          <w:rStyle w:val="Emphasis"/>
          <w:sz w:val="22"/>
          <w:szCs w:val="22"/>
        </w:rPr>
        <w:t xml:space="preserve"> and the State</w:t>
      </w:r>
      <w:r w:rsidRPr="00816DDF">
        <w:rPr>
          <w:sz w:val="22"/>
          <w:szCs w:val="22"/>
        </w:rPr>
        <w:t xml:space="preserve">]. </w:t>
      </w:r>
      <w:proofErr w:type="gramStart"/>
      <w:r w:rsidRPr="00816DDF">
        <w:rPr>
          <w:sz w:val="22"/>
          <w:szCs w:val="22"/>
        </w:rPr>
        <w:t>The Digest of Middle East Studies, 19(1).</w:t>
      </w:r>
      <w:proofErr w:type="gramEnd"/>
      <w:r w:rsidRPr="00816DDF">
        <w:rPr>
          <w:sz w:val="22"/>
          <w:szCs w:val="22"/>
        </w:rPr>
        <w:t> </w:t>
      </w:r>
    </w:p>
    <w:p w:rsidR="00543DD2" w:rsidRPr="00816DDF" w:rsidRDefault="00543DD2" w:rsidP="00543DD2">
      <w:pPr>
        <w:rPr>
          <w:sz w:val="22"/>
          <w:szCs w:val="22"/>
        </w:rPr>
      </w:pPr>
    </w:p>
    <w:p w:rsidR="005A1F9E" w:rsidRDefault="007D442F" w:rsidP="005A1F9E">
      <w:pPr>
        <w:rPr>
          <w:bCs/>
          <w:sz w:val="22"/>
          <w:szCs w:val="22"/>
        </w:rPr>
      </w:pPr>
      <w:r w:rsidRPr="00816DDF">
        <w:rPr>
          <w:sz w:val="22"/>
          <w:szCs w:val="22"/>
        </w:rPr>
        <w:t>Noori, N</w:t>
      </w:r>
      <w:r w:rsidR="005A1F9E">
        <w:rPr>
          <w:sz w:val="22"/>
          <w:szCs w:val="22"/>
        </w:rPr>
        <w:t>eema</w:t>
      </w:r>
      <w:r w:rsidRPr="00816DDF">
        <w:rPr>
          <w:sz w:val="22"/>
          <w:szCs w:val="22"/>
        </w:rPr>
        <w:t xml:space="preserve">. (2006). </w:t>
      </w:r>
      <w:r w:rsidR="005A1F9E">
        <w:rPr>
          <w:sz w:val="22"/>
          <w:szCs w:val="22"/>
        </w:rPr>
        <w:t>“</w:t>
      </w:r>
      <w:r w:rsidRPr="00816DDF">
        <w:rPr>
          <w:bCs/>
          <w:sz w:val="22"/>
          <w:szCs w:val="22"/>
        </w:rPr>
        <w:t xml:space="preserve">Expanding State Authority, Cutting Back Local Services: </w:t>
      </w:r>
    </w:p>
    <w:p w:rsidR="007D442F" w:rsidRPr="00816DDF" w:rsidRDefault="007D442F" w:rsidP="005A1F9E">
      <w:pPr>
        <w:ind w:left="720"/>
        <w:rPr>
          <w:bCs/>
          <w:sz w:val="22"/>
          <w:szCs w:val="22"/>
        </w:rPr>
      </w:pPr>
      <w:proofErr w:type="gramStart"/>
      <w:r w:rsidRPr="00816DDF">
        <w:rPr>
          <w:bCs/>
          <w:sz w:val="22"/>
          <w:szCs w:val="22"/>
        </w:rPr>
        <w:t>Decentralization and its Contradictions in Uzbekistan.</w:t>
      </w:r>
      <w:r w:rsidR="005A1F9E">
        <w:rPr>
          <w:bCs/>
          <w:sz w:val="22"/>
          <w:szCs w:val="22"/>
        </w:rPr>
        <w:t>”</w:t>
      </w:r>
      <w:proofErr w:type="gramEnd"/>
      <w:r w:rsidRPr="00816DDF">
        <w:rPr>
          <w:bCs/>
          <w:sz w:val="22"/>
          <w:szCs w:val="22"/>
        </w:rPr>
        <w:t xml:space="preserve">  </w:t>
      </w:r>
      <w:r w:rsidRPr="00816DDF">
        <w:rPr>
          <w:bCs/>
          <w:i/>
          <w:iCs/>
          <w:sz w:val="22"/>
          <w:szCs w:val="22"/>
        </w:rPr>
        <w:t>Central Asia Survey</w:t>
      </w:r>
      <w:r w:rsidR="000E70E3">
        <w:rPr>
          <w:bCs/>
          <w:i/>
          <w:iCs/>
          <w:sz w:val="22"/>
          <w:szCs w:val="22"/>
        </w:rPr>
        <w:t xml:space="preserve"> 24:</w:t>
      </w:r>
      <w:r w:rsidRPr="00816DDF">
        <w:rPr>
          <w:bCs/>
          <w:sz w:val="22"/>
          <w:szCs w:val="22"/>
        </w:rPr>
        <w:t xml:space="preserve"> 533-549.</w:t>
      </w:r>
    </w:p>
    <w:p w:rsidR="007D442F" w:rsidRDefault="007D442F">
      <w:pPr>
        <w:rPr>
          <w:b/>
          <w:bCs/>
          <w:sz w:val="22"/>
        </w:rPr>
      </w:pPr>
    </w:p>
    <w:p w:rsidR="007D442F" w:rsidRDefault="007D442F">
      <w:pPr>
        <w:rPr>
          <w:b/>
          <w:bCs/>
          <w:sz w:val="22"/>
        </w:rPr>
      </w:pPr>
    </w:p>
    <w:p w:rsidR="007F58A1" w:rsidRDefault="007F58A1">
      <w:pPr>
        <w:rPr>
          <w:b/>
          <w:bCs/>
          <w:sz w:val="22"/>
        </w:rPr>
      </w:pPr>
    </w:p>
    <w:p w:rsidR="007F58A1" w:rsidRDefault="007F58A1">
      <w:pPr>
        <w:rPr>
          <w:b/>
          <w:bCs/>
          <w:sz w:val="22"/>
        </w:rPr>
      </w:pPr>
    </w:p>
    <w:p w:rsidR="00EB7910" w:rsidRDefault="00EB7910">
      <w:pPr>
        <w:rPr>
          <w:b/>
          <w:bCs/>
          <w:sz w:val="22"/>
        </w:rPr>
      </w:pPr>
    </w:p>
    <w:p w:rsidR="007D442F" w:rsidRPr="003135EF" w:rsidRDefault="007D442F">
      <w:pPr>
        <w:rPr>
          <w:b/>
          <w:bCs/>
          <w:sz w:val="22"/>
        </w:rPr>
      </w:pPr>
      <w:r>
        <w:rPr>
          <w:b/>
          <w:bCs/>
          <w:sz w:val="22"/>
        </w:rPr>
        <w:t xml:space="preserve">RESEARCH </w:t>
      </w:r>
      <w:r w:rsidRPr="003135EF">
        <w:rPr>
          <w:b/>
          <w:bCs/>
          <w:sz w:val="22"/>
        </w:rPr>
        <w:t>IN PROGRESS</w:t>
      </w:r>
    </w:p>
    <w:p w:rsidR="007D442F" w:rsidRDefault="007D442F">
      <w:pPr>
        <w:rPr>
          <w:sz w:val="22"/>
        </w:rPr>
      </w:pPr>
    </w:p>
    <w:p w:rsidR="007F58A1" w:rsidRDefault="007F58A1" w:rsidP="007F58A1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Pr="007F58A1">
        <w:rPr>
          <w:sz w:val="24"/>
          <w:szCs w:val="24"/>
        </w:rPr>
        <w:t xml:space="preserve">Subverting Democracy Promotion:  When Domestic Civil Society co-opts Global Civil </w:t>
      </w:r>
    </w:p>
    <w:p w:rsidR="00A04B2B" w:rsidRPr="00A04B2B" w:rsidRDefault="007F58A1" w:rsidP="00A04B2B">
      <w:pPr>
        <w:ind w:firstLine="720"/>
        <w:rPr>
          <w:sz w:val="24"/>
          <w:szCs w:val="24"/>
        </w:rPr>
      </w:pPr>
      <w:r w:rsidRPr="007F58A1">
        <w:rPr>
          <w:sz w:val="24"/>
          <w:szCs w:val="24"/>
        </w:rPr>
        <w:t>Society</w:t>
      </w:r>
      <w:r w:rsidR="00A04B2B">
        <w:rPr>
          <w:sz w:val="24"/>
          <w:szCs w:val="24"/>
        </w:rPr>
        <w:t>”</w:t>
      </w:r>
    </w:p>
    <w:p w:rsidR="007F58A1" w:rsidRDefault="007F58A1" w:rsidP="0023305C">
      <w:pPr>
        <w:ind w:left="720" w:hanging="720"/>
        <w:rPr>
          <w:i/>
          <w:iCs/>
          <w:sz w:val="22"/>
        </w:rPr>
      </w:pPr>
    </w:p>
    <w:p w:rsidR="007F58A1" w:rsidRDefault="007D442F" w:rsidP="00A04B2B">
      <w:pPr>
        <w:ind w:left="720" w:hanging="720"/>
        <w:rPr>
          <w:sz w:val="22"/>
        </w:rPr>
      </w:pPr>
      <w:r w:rsidRPr="00D83955">
        <w:rPr>
          <w:i/>
          <w:iCs/>
          <w:sz w:val="22"/>
        </w:rPr>
        <w:t>Delegating Coercion:  Linking Decentralization to State Formation in Uzbekistan</w:t>
      </w:r>
      <w:r>
        <w:rPr>
          <w:sz w:val="22"/>
        </w:rPr>
        <w:t>. (Book Manuscript)</w:t>
      </w:r>
    </w:p>
    <w:p w:rsidR="007D442F" w:rsidRDefault="007D442F" w:rsidP="0023305C">
      <w:pPr>
        <w:ind w:left="720" w:hanging="720"/>
        <w:rPr>
          <w:sz w:val="22"/>
        </w:rPr>
      </w:pPr>
    </w:p>
    <w:p w:rsidR="007D442F" w:rsidRDefault="007D442F" w:rsidP="003135EF">
      <w:pPr>
        <w:rPr>
          <w:sz w:val="22"/>
        </w:rPr>
      </w:pPr>
      <w:r>
        <w:rPr>
          <w:sz w:val="22"/>
        </w:rPr>
        <w:t>“Globalizing the American Model of Higher Education”</w:t>
      </w:r>
    </w:p>
    <w:p w:rsidR="007D442F" w:rsidRDefault="007D442F" w:rsidP="003135EF">
      <w:pPr>
        <w:rPr>
          <w:sz w:val="22"/>
        </w:rPr>
      </w:pPr>
    </w:p>
    <w:p w:rsidR="007D442F" w:rsidRDefault="007D442F" w:rsidP="00B4515F">
      <w:pPr>
        <w:rPr>
          <w:sz w:val="22"/>
        </w:rPr>
      </w:pPr>
      <w:r>
        <w:rPr>
          <w:sz w:val="22"/>
        </w:rPr>
        <w:t xml:space="preserve">“The Emerging Plasticity of Power in the Middle East:  The Case of </w:t>
      </w:r>
      <w:smartTag w:uri="urn:schemas-microsoft-com:office:smarttags" w:element="PlaceType">
        <w:smartTag w:uri="urn:schemas-microsoft-com:office:smarttags" w:element="country-region">
          <w:smartTag w:uri="urn:schemas-microsoft-com:office:smarttags" w:element="place">
            <w:r>
              <w:rPr>
                <w:sz w:val="22"/>
              </w:rPr>
              <w:t>Iran</w:t>
            </w:r>
          </w:smartTag>
        </w:smartTag>
      </w:smartTag>
      <w:r>
        <w:rPr>
          <w:sz w:val="22"/>
        </w:rPr>
        <w:t xml:space="preserve">,” (with Reza </w:t>
      </w:r>
    </w:p>
    <w:p w:rsidR="007D442F" w:rsidRDefault="007D442F" w:rsidP="00B4515F">
      <w:pPr>
        <w:ind w:firstLine="720"/>
        <w:rPr>
          <w:sz w:val="22"/>
        </w:rPr>
      </w:pPr>
      <w:r>
        <w:rPr>
          <w:sz w:val="22"/>
        </w:rPr>
        <w:t xml:space="preserve">Sheikholeslami and Nada </w:t>
      </w:r>
      <w:proofErr w:type="spellStart"/>
      <w:r>
        <w:rPr>
          <w:sz w:val="22"/>
        </w:rPr>
        <w:t>Mourtada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Sabbah</w:t>
      </w:r>
      <w:proofErr w:type="spellEnd"/>
      <w:r>
        <w:rPr>
          <w:sz w:val="22"/>
        </w:rPr>
        <w:t>)</w:t>
      </w:r>
    </w:p>
    <w:p w:rsidR="007D442F" w:rsidRDefault="007D442F">
      <w:pPr>
        <w:rPr>
          <w:sz w:val="22"/>
        </w:rPr>
      </w:pPr>
    </w:p>
    <w:p w:rsidR="007D442F" w:rsidRDefault="007D442F">
      <w:pPr>
        <w:rPr>
          <w:b/>
          <w:sz w:val="22"/>
        </w:rPr>
      </w:pPr>
    </w:p>
    <w:p w:rsidR="007D442F" w:rsidRDefault="007D442F">
      <w:pPr>
        <w:rPr>
          <w:b/>
          <w:sz w:val="22"/>
        </w:rPr>
      </w:pPr>
      <w:r>
        <w:rPr>
          <w:b/>
          <w:sz w:val="22"/>
        </w:rPr>
        <w:t xml:space="preserve">SELECTED </w:t>
      </w:r>
      <w:r w:rsidRPr="006C2560">
        <w:rPr>
          <w:b/>
          <w:sz w:val="22"/>
        </w:rPr>
        <w:t>CONFER</w:t>
      </w:r>
      <w:r>
        <w:rPr>
          <w:b/>
          <w:sz w:val="22"/>
        </w:rPr>
        <w:t>ENCE AND</w:t>
      </w:r>
      <w:r w:rsidRPr="006C2560">
        <w:rPr>
          <w:b/>
          <w:sz w:val="22"/>
        </w:rPr>
        <w:t xml:space="preserve"> PUBLIC PRESENTATIONS</w:t>
      </w:r>
    </w:p>
    <w:p w:rsidR="00912936" w:rsidRDefault="00912936">
      <w:pPr>
        <w:rPr>
          <w:b/>
          <w:sz w:val="22"/>
        </w:rPr>
      </w:pPr>
    </w:p>
    <w:p w:rsidR="007F58A1" w:rsidRDefault="007F58A1" w:rsidP="00A04B2B">
      <w:pPr>
        <w:rPr>
          <w:b/>
          <w:sz w:val="22"/>
        </w:rPr>
      </w:pPr>
    </w:p>
    <w:p w:rsidR="00A04B2B" w:rsidRDefault="00A04B2B" w:rsidP="00A04B2B">
      <w:pPr>
        <w:rPr>
          <w:sz w:val="22"/>
        </w:rPr>
      </w:pPr>
    </w:p>
    <w:p w:rsidR="00A04B2B" w:rsidRDefault="00A04B2B" w:rsidP="00A04B2B">
      <w:pPr>
        <w:rPr>
          <w:sz w:val="22"/>
        </w:rPr>
      </w:pPr>
    </w:p>
    <w:p w:rsidR="00A04B2B" w:rsidRDefault="00A04B2B" w:rsidP="00A04B2B">
      <w:pPr>
        <w:rPr>
          <w:sz w:val="22"/>
        </w:rPr>
      </w:pPr>
      <w:r>
        <w:rPr>
          <w:sz w:val="22"/>
        </w:rPr>
        <w:t>(July 11-17, 2010)</w:t>
      </w:r>
      <w:r>
        <w:rPr>
          <w:sz w:val="22"/>
        </w:rPr>
        <w:tab/>
        <w:t xml:space="preserve">“Civil Society Organizations and Local Government Reform in </w:t>
      </w:r>
    </w:p>
    <w:p w:rsidR="00A04B2B" w:rsidRDefault="00A04B2B" w:rsidP="00A04B2B">
      <w:pPr>
        <w:ind w:left="1440" w:firstLine="720"/>
        <w:rPr>
          <w:sz w:val="22"/>
        </w:rPr>
      </w:pPr>
      <w:r>
        <w:rPr>
          <w:sz w:val="22"/>
        </w:rPr>
        <w:t xml:space="preserve">Uzbekistan.”  Paper presented at the International Sociological </w:t>
      </w:r>
    </w:p>
    <w:p w:rsidR="00A04B2B" w:rsidRPr="00A04B2B" w:rsidRDefault="00A04B2B" w:rsidP="00A04B2B">
      <w:pPr>
        <w:ind w:left="1440" w:firstLine="720"/>
        <w:rPr>
          <w:sz w:val="22"/>
        </w:rPr>
      </w:pPr>
      <w:proofErr w:type="gramStart"/>
      <w:r>
        <w:rPr>
          <w:sz w:val="22"/>
        </w:rPr>
        <w:t>Association World Congress.</w:t>
      </w:r>
      <w:proofErr w:type="gramEnd"/>
      <w:r>
        <w:rPr>
          <w:sz w:val="22"/>
        </w:rPr>
        <w:t xml:space="preserve">  Gothenburg, Sweden.</w:t>
      </w:r>
    </w:p>
    <w:p w:rsidR="00A04B2B" w:rsidRDefault="00A04B2B" w:rsidP="00A04B2B">
      <w:pPr>
        <w:pStyle w:val="NoSpacing"/>
        <w:rPr>
          <w:b/>
          <w:sz w:val="22"/>
        </w:rPr>
      </w:pPr>
    </w:p>
    <w:p w:rsidR="00A04B2B" w:rsidRDefault="00A04B2B" w:rsidP="00A04B2B">
      <w:pPr>
        <w:pStyle w:val="NoSpacing"/>
        <w:rPr>
          <w:b/>
          <w:sz w:val="22"/>
        </w:rPr>
      </w:pPr>
    </w:p>
    <w:p w:rsidR="00A04B2B" w:rsidRDefault="007F58A1" w:rsidP="00A04B2B">
      <w:pPr>
        <w:pStyle w:val="NoSpacing"/>
        <w:rPr>
          <w:bCs/>
          <w:iCs/>
          <w:sz w:val="24"/>
          <w:szCs w:val="24"/>
        </w:rPr>
      </w:pPr>
      <w:r>
        <w:rPr>
          <w:b/>
          <w:sz w:val="22"/>
        </w:rPr>
        <w:t>(</w:t>
      </w:r>
      <w:r>
        <w:rPr>
          <w:sz w:val="22"/>
        </w:rPr>
        <w:t>July 7-</w:t>
      </w:r>
      <w:r w:rsidR="00A04B2B">
        <w:rPr>
          <w:sz w:val="22"/>
        </w:rPr>
        <w:t>10, 2010)</w:t>
      </w:r>
      <w:r w:rsidR="00A04B2B">
        <w:rPr>
          <w:sz w:val="22"/>
        </w:rPr>
        <w:tab/>
        <w:t>“</w:t>
      </w:r>
      <w:r w:rsidR="00A04B2B" w:rsidRPr="00B76587">
        <w:rPr>
          <w:bCs/>
          <w:iCs/>
          <w:sz w:val="24"/>
          <w:szCs w:val="24"/>
        </w:rPr>
        <w:t xml:space="preserve">Overlapping Spheres of Governance:  Accreditation Agencies and </w:t>
      </w:r>
    </w:p>
    <w:p w:rsidR="007F58A1" w:rsidRDefault="00A04B2B" w:rsidP="00A04B2B">
      <w:pPr>
        <w:pStyle w:val="NoSpacing"/>
        <w:ind w:left="1440" w:firstLine="720"/>
        <w:rPr>
          <w:bCs/>
          <w:iCs/>
          <w:sz w:val="24"/>
          <w:szCs w:val="24"/>
        </w:rPr>
      </w:pPr>
      <w:proofErr w:type="gramStart"/>
      <w:r w:rsidRPr="00B76587">
        <w:rPr>
          <w:bCs/>
          <w:iCs/>
          <w:sz w:val="24"/>
          <w:szCs w:val="24"/>
        </w:rPr>
        <w:t>American-Style Universities in the Middle East</w:t>
      </w:r>
      <w:r>
        <w:rPr>
          <w:bCs/>
          <w:iCs/>
          <w:sz w:val="24"/>
          <w:szCs w:val="24"/>
        </w:rPr>
        <w:t>.”</w:t>
      </w:r>
      <w:proofErr w:type="gramEnd"/>
      <w:r>
        <w:rPr>
          <w:bCs/>
          <w:iCs/>
          <w:sz w:val="24"/>
          <w:szCs w:val="24"/>
        </w:rPr>
        <w:t xml:space="preserve">  Paper presented </w:t>
      </w:r>
    </w:p>
    <w:p w:rsidR="00A04B2B" w:rsidRPr="00A04B2B" w:rsidRDefault="00A04B2B" w:rsidP="00A04B2B">
      <w:pPr>
        <w:pStyle w:val="NoSpacing"/>
        <w:ind w:left="2160"/>
        <w:rPr>
          <w:bCs/>
          <w:iCs/>
          <w:sz w:val="24"/>
          <w:szCs w:val="24"/>
        </w:rPr>
      </w:pPr>
      <w:proofErr w:type="gramStart"/>
      <w:r>
        <w:rPr>
          <w:bCs/>
          <w:iCs/>
          <w:sz w:val="24"/>
          <w:szCs w:val="24"/>
        </w:rPr>
        <w:t>at</w:t>
      </w:r>
      <w:proofErr w:type="gramEnd"/>
      <w:r>
        <w:rPr>
          <w:bCs/>
          <w:iCs/>
          <w:sz w:val="24"/>
          <w:szCs w:val="24"/>
        </w:rPr>
        <w:t xml:space="preserve"> the First Annual Gulf Research Meeting.  Cambridge University, UK.</w:t>
      </w:r>
    </w:p>
    <w:p w:rsidR="007F58A1" w:rsidRDefault="007F58A1" w:rsidP="00731EF0">
      <w:pPr>
        <w:ind w:left="2160" w:hanging="2160"/>
        <w:rPr>
          <w:b/>
          <w:sz w:val="22"/>
        </w:rPr>
      </w:pPr>
    </w:p>
    <w:p w:rsidR="00731EF0" w:rsidRPr="00655F07" w:rsidRDefault="00731EF0" w:rsidP="00731EF0">
      <w:pPr>
        <w:ind w:left="2160" w:hanging="2160"/>
        <w:rPr>
          <w:sz w:val="22"/>
        </w:rPr>
      </w:pPr>
      <w:r>
        <w:rPr>
          <w:b/>
          <w:sz w:val="22"/>
        </w:rPr>
        <w:t>(</w:t>
      </w:r>
      <w:r>
        <w:rPr>
          <w:sz w:val="22"/>
        </w:rPr>
        <w:t>February 13. 2010)</w:t>
      </w:r>
      <w:r>
        <w:rPr>
          <w:sz w:val="22"/>
        </w:rPr>
        <w:tab/>
      </w:r>
      <w:proofErr w:type="gramStart"/>
      <w:r w:rsidRPr="00655F07">
        <w:rPr>
          <w:sz w:val="24"/>
          <w:szCs w:val="24"/>
        </w:rPr>
        <w:t>“Accreditation Agencies, Soft Power, and the Diffusion of American-Style Universities to the Middle East</w:t>
      </w:r>
      <w:r>
        <w:rPr>
          <w:sz w:val="24"/>
          <w:szCs w:val="24"/>
        </w:rPr>
        <w:t>.”</w:t>
      </w:r>
      <w:proofErr w:type="gramEnd"/>
      <w:r>
        <w:rPr>
          <w:sz w:val="24"/>
          <w:szCs w:val="24"/>
        </w:rPr>
        <w:t xml:space="preserve"> Paper presented at the International Studies Association’s Annual Meeting.  New Orleans, Louisiana. </w:t>
      </w:r>
    </w:p>
    <w:p w:rsidR="00731EF0" w:rsidRDefault="00731EF0">
      <w:pPr>
        <w:rPr>
          <w:b/>
          <w:sz w:val="22"/>
        </w:rPr>
      </w:pPr>
    </w:p>
    <w:p w:rsidR="00731EF0" w:rsidRDefault="00731EF0">
      <w:pPr>
        <w:rPr>
          <w:b/>
          <w:sz w:val="22"/>
        </w:rPr>
      </w:pPr>
    </w:p>
    <w:p w:rsidR="00154317" w:rsidRDefault="00154317">
      <w:pPr>
        <w:rPr>
          <w:sz w:val="22"/>
        </w:rPr>
      </w:pPr>
      <w:r>
        <w:rPr>
          <w:b/>
          <w:sz w:val="22"/>
        </w:rPr>
        <w:t>(</w:t>
      </w:r>
      <w:r>
        <w:rPr>
          <w:sz w:val="22"/>
        </w:rPr>
        <w:t>October 13, 2009)</w:t>
      </w:r>
      <w:r>
        <w:rPr>
          <w:sz w:val="22"/>
        </w:rPr>
        <w:tab/>
        <w:t xml:space="preserve">“Why Culture and Identity Matter Less than You Think:  A Lecture on </w:t>
      </w:r>
    </w:p>
    <w:p w:rsidR="00154317" w:rsidRPr="00154317" w:rsidRDefault="00154317" w:rsidP="00154317">
      <w:pPr>
        <w:ind w:left="2160"/>
        <w:rPr>
          <w:sz w:val="22"/>
        </w:rPr>
      </w:pPr>
      <w:proofErr w:type="gramStart"/>
      <w:r>
        <w:rPr>
          <w:sz w:val="22"/>
        </w:rPr>
        <w:t>Culture, Identity, and Conflict in the Middle East.”</w:t>
      </w:r>
      <w:proofErr w:type="gramEnd"/>
      <w:r w:rsidR="00050670">
        <w:rPr>
          <w:sz w:val="22"/>
        </w:rPr>
        <w:t xml:space="preserve">  Public presentation </w:t>
      </w:r>
      <w:r>
        <w:rPr>
          <w:sz w:val="22"/>
        </w:rPr>
        <w:t>delivered at the University of West Georgia.  Carrollton, GA.</w:t>
      </w:r>
    </w:p>
    <w:p w:rsidR="00912936" w:rsidRDefault="00912936">
      <w:pPr>
        <w:rPr>
          <w:b/>
          <w:sz w:val="22"/>
        </w:rPr>
      </w:pPr>
    </w:p>
    <w:p w:rsidR="00912936" w:rsidRDefault="00912936">
      <w:pPr>
        <w:rPr>
          <w:sz w:val="22"/>
          <w:szCs w:val="22"/>
        </w:rPr>
      </w:pPr>
      <w:r>
        <w:rPr>
          <w:sz w:val="22"/>
          <w:szCs w:val="22"/>
        </w:rPr>
        <w:t>(October 2-4, 2009)</w:t>
      </w:r>
      <w:r>
        <w:rPr>
          <w:sz w:val="22"/>
          <w:szCs w:val="22"/>
        </w:rPr>
        <w:tab/>
        <w:t xml:space="preserve">“Rethinking the Legacies of the Iran-Iraq war:  Veterans, the </w:t>
      </w:r>
      <w:proofErr w:type="spellStart"/>
      <w:r>
        <w:rPr>
          <w:sz w:val="22"/>
          <w:szCs w:val="22"/>
        </w:rPr>
        <w:t>Basij</w:t>
      </w:r>
      <w:proofErr w:type="spellEnd"/>
      <w:r>
        <w:rPr>
          <w:sz w:val="22"/>
          <w:szCs w:val="22"/>
        </w:rPr>
        <w:t xml:space="preserve">, and </w:t>
      </w:r>
    </w:p>
    <w:p w:rsidR="001D7EE6" w:rsidRDefault="00912936" w:rsidP="001D7EE6">
      <w:pPr>
        <w:ind w:left="1440" w:firstLine="720"/>
        <w:rPr>
          <w:sz w:val="22"/>
          <w:szCs w:val="22"/>
        </w:rPr>
      </w:pPr>
      <w:proofErr w:type="gramStart"/>
      <w:r>
        <w:rPr>
          <w:sz w:val="22"/>
          <w:szCs w:val="22"/>
        </w:rPr>
        <w:t>Social Resistance in Iran.”</w:t>
      </w:r>
      <w:proofErr w:type="gramEnd"/>
      <w:r>
        <w:rPr>
          <w:sz w:val="22"/>
          <w:szCs w:val="22"/>
        </w:rPr>
        <w:t xml:space="preserve">  </w:t>
      </w:r>
      <w:r w:rsidR="001D7EE6" w:rsidRPr="0036445E">
        <w:rPr>
          <w:color w:val="000000"/>
          <w:sz w:val="22"/>
          <w:szCs w:val="22"/>
          <w:lang w:eastAsia="fr-FR"/>
        </w:rPr>
        <w:t>Invited as a guest speaker</w:t>
      </w:r>
      <w:r>
        <w:rPr>
          <w:sz w:val="22"/>
          <w:szCs w:val="22"/>
        </w:rPr>
        <w:t xml:space="preserve">, </w:t>
      </w:r>
      <w:r w:rsidR="00154317">
        <w:rPr>
          <w:sz w:val="22"/>
          <w:szCs w:val="22"/>
        </w:rPr>
        <w:t xml:space="preserve">Teaching the </w:t>
      </w:r>
    </w:p>
    <w:p w:rsidR="007D442F" w:rsidRPr="00912936" w:rsidRDefault="00154317" w:rsidP="001D7EE6">
      <w:pPr>
        <w:ind w:left="2160"/>
        <w:rPr>
          <w:sz w:val="22"/>
          <w:szCs w:val="22"/>
        </w:rPr>
      </w:pPr>
      <w:r>
        <w:rPr>
          <w:sz w:val="22"/>
          <w:szCs w:val="22"/>
        </w:rPr>
        <w:t>Middle East VII</w:t>
      </w:r>
      <w:r w:rsidR="001D7EE6">
        <w:rPr>
          <w:sz w:val="22"/>
          <w:szCs w:val="22"/>
        </w:rPr>
        <w:t>:  Identities and New Realities in the Middle East</w:t>
      </w:r>
      <w:r>
        <w:rPr>
          <w:sz w:val="22"/>
          <w:szCs w:val="22"/>
        </w:rPr>
        <w:t>.</w:t>
      </w:r>
      <w:r w:rsidR="001D7EE6">
        <w:rPr>
          <w:sz w:val="22"/>
          <w:szCs w:val="22"/>
        </w:rPr>
        <w:t xml:space="preserve">  Workshop organized by Georgia State University and </w:t>
      </w:r>
      <w:r>
        <w:rPr>
          <w:sz w:val="22"/>
          <w:szCs w:val="22"/>
        </w:rPr>
        <w:t>Georgia Perimeter College, Atlanta, Georgia.</w:t>
      </w:r>
    </w:p>
    <w:p w:rsidR="007D442F" w:rsidRDefault="007D442F" w:rsidP="0069292D">
      <w:pPr>
        <w:tabs>
          <w:tab w:val="left" w:pos="3960"/>
        </w:tabs>
        <w:ind w:left="2160" w:hanging="2160"/>
        <w:rPr>
          <w:bCs/>
          <w:sz w:val="22"/>
        </w:rPr>
      </w:pPr>
    </w:p>
    <w:p w:rsidR="00E955D0" w:rsidRDefault="00027E4E" w:rsidP="00E955D0">
      <w:pPr>
        <w:tabs>
          <w:tab w:val="left" w:pos="3960"/>
        </w:tabs>
        <w:ind w:left="2160" w:hanging="2160"/>
        <w:rPr>
          <w:bCs/>
          <w:sz w:val="22"/>
        </w:rPr>
      </w:pPr>
      <w:r>
        <w:rPr>
          <w:bCs/>
          <w:sz w:val="22"/>
        </w:rPr>
        <w:t>(August 7-9, 2009)</w:t>
      </w:r>
      <w:r>
        <w:rPr>
          <w:bCs/>
          <w:sz w:val="22"/>
        </w:rPr>
        <w:tab/>
      </w:r>
      <w:r w:rsidR="00E955D0">
        <w:rPr>
          <w:bCs/>
          <w:sz w:val="22"/>
        </w:rPr>
        <w:t>“The Globalization of the American Model of Education,</w:t>
      </w:r>
      <w:proofErr w:type="gramStart"/>
      <w:r w:rsidR="00E955D0">
        <w:rPr>
          <w:bCs/>
          <w:sz w:val="22"/>
        </w:rPr>
        <w:t>”  Paper</w:t>
      </w:r>
      <w:proofErr w:type="gramEnd"/>
      <w:r w:rsidR="00E955D0">
        <w:rPr>
          <w:bCs/>
          <w:sz w:val="22"/>
        </w:rPr>
        <w:t xml:space="preserve"> presented at the Society for the Study of Social Problems’ Annual Meeting.</w:t>
      </w:r>
      <w:r w:rsidR="00912936">
        <w:rPr>
          <w:bCs/>
          <w:sz w:val="22"/>
        </w:rPr>
        <w:t xml:space="preserve">  San Francisco, California.</w:t>
      </w:r>
    </w:p>
    <w:p w:rsidR="00383958" w:rsidRDefault="00383958" w:rsidP="0069292D">
      <w:pPr>
        <w:tabs>
          <w:tab w:val="left" w:pos="3960"/>
        </w:tabs>
        <w:ind w:left="2160" w:hanging="2160"/>
        <w:rPr>
          <w:bCs/>
          <w:sz w:val="22"/>
        </w:rPr>
      </w:pPr>
    </w:p>
    <w:p w:rsidR="007D442F" w:rsidRDefault="007D442F" w:rsidP="0069292D">
      <w:pPr>
        <w:tabs>
          <w:tab w:val="left" w:pos="3960"/>
        </w:tabs>
        <w:ind w:left="2160" w:hanging="2160"/>
        <w:rPr>
          <w:bCs/>
          <w:sz w:val="22"/>
        </w:rPr>
      </w:pPr>
      <w:r>
        <w:rPr>
          <w:bCs/>
          <w:sz w:val="22"/>
        </w:rPr>
        <w:lastRenderedPageBreak/>
        <w:t>(March 12-15, 2008)</w:t>
      </w:r>
      <w:r>
        <w:rPr>
          <w:bCs/>
          <w:sz w:val="22"/>
        </w:rPr>
        <w:tab/>
      </w:r>
      <w:proofErr w:type="gramStart"/>
      <w:r>
        <w:rPr>
          <w:bCs/>
          <w:sz w:val="22"/>
        </w:rPr>
        <w:t>“Class-Based Mobilization and Veterans of the Iran-Iraq War.”</w:t>
      </w:r>
      <w:proofErr w:type="gramEnd"/>
      <w:r>
        <w:rPr>
          <w:bCs/>
          <w:sz w:val="22"/>
        </w:rPr>
        <w:t xml:space="preserve">  Paper presented at the Ninth Mediterranean Research Meeting. European University Institute, Florence-</w:t>
      </w:r>
      <w:proofErr w:type="spellStart"/>
      <w:r>
        <w:rPr>
          <w:bCs/>
          <w:sz w:val="22"/>
        </w:rPr>
        <w:t>Montecatini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Terme</w:t>
      </w:r>
      <w:proofErr w:type="spellEnd"/>
      <w:r>
        <w:rPr>
          <w:bCs/>
          <w:sz w:val="22"/>
        </w:rPr>
        <w:t xml:space="preserve">, </w:t>
      </w:r>
      <w:smartTag w:uri="urn:schemas-microsoft-com:office:smarttags" w:element="PlaceType">
        <w:r>
          <w:rPr>
            <w:bCs/>
            <w:sz w:val="22"/>
          </w:rPr>
          <w:t>Italy</w:t>
        </w:r>
      </w:smartTag>
      <w:r>
        <w:rPr>
          <w:bCs/>
          <w:sz w:val="22"/>
        </w:rPr>
        <w:t>.</w:t>
      </w:r>
    </w:p>
    <w:p w:rsidR="007D442F" w:rsidRDefault="007D442F" w:rsidP="0069292D">
      <w:pPr>
        <w:tabs>
          <w:tab w:val="left" w:pos="3960"/>
        </w:tabs>
        <w:ind w:left="2160" w:hanging="2160"/>
        <w:rPr>
          <w:bCs/>
          <w:sz w:val="22"/>
        </w:rPr>
      </w:pPr>
    </w:p>
    <w:p w:rsidR="007D442F" w:rsidRDefault="007D442F" w:rsidP="0069292D">
      <w:pPr>
        <w:tabs>
          <w:tab w:val="left" w:pos="3960"/>
        </w:tabs>
        <w:ind w:left="2160" w:hanging="2160"/>
        <w:rPr>
          <w:bCs/>
          <w:sz w:val="22"/>
        </w:rPr>
      </w:pPr>
      <w:r>
        <w:rPr>
          <w:bCs/>
          <w:sz w:val="22"/>
        </w:rPr>
        <w:t>(February 21-23, 2008)</w:t>
      </w:r>
      <w:r>
        <w:rPr>
          <w:bCs/>
          <w:sz w:val="22"/>
        </w:rPr>
        <w:tab/>
        <w:t xml:space="preserve">“From Buffer to Broker:  Non-Governmental Organizations and Local Government Reform in </w:t>
      </w:r>
      <w:smartTag w:uri="urn:schemas-microsoft-com:office:smarttags" w:element="PlaceType">
        <w:r>
          <w:rPr>
            <w:bCs/>
            <w:sz w:val="22"/>
          </w:rPr>
          <w:t>Uzbekistan</w:t>
        </w:r>
      </w:smartTag>
      <w:r>
        <w:rPr>
          <w:bCs/>
          <w:sz w:val="22"/>
        </w:rPr>
        <w:t xml:space="preserve">.” Paper presented at the SSRC Conference on Inter-Asian Connections.  </w:t>
      </w:r>
      <w:smartTag w:uri="urn:schemas-microsoft-com:office:smarttags" w:element="PlaceType">
        <w:r>
          <w:rPr>
            <w:bCs/>
            <w:sz w:val="22"/>
          </w:rPr>
          <w:t>Dubai</w:t>
        </w:r>
      </w:smartTag>
      <w:r>
        <w:rPr>
          <w:bCs/>
          <w:sz w:val="22"/>
        </w:rPr>
        <w:t>, U.A.E.</w:t>
      </w:r>
    </w:p>
    <w:p w:rsidR="007D442F" w:rsidRDefault="007D442F" w:rsidP="0069292D">
      <w:pPr>
        <w:tabs>
          <w:tab w:val="left" w:pos="3960"/>
        </w:tabs>
        <w:ind w:left="2160" w:hanging="2160"/>
        <w:rPr>
          <w:bCs/>
          <w:sz w:val="22"/>
        </w:rPr>
      </w:pPr>
    </w:p>
    <w:p w:rsidR="007D442F" w:rsidRDefault="007D442F" w:rsidP="0069292D">
      <w:pPr>
        <w:tabs>
          <w:tab w:val="left" w:pos="3960"/>
        </w:tabs>
        <w:ind w:left="2160" w:hanging="2160"/>
        <w:rPr>
          <w:sz w:val="24"/>
          <w:szCs w:val="24"/>
        </w:rPr>
      </w:pPr>
      <w:r>
        <w:rPr>
          <w:bCs/>
          <w:sz w:val="22"/>
        </w:rPr>
        <w:t>(October 4-7, 2007)</w:t>
      </w:r>
      <w:r>
        <w:rPr>
          <w:bCs/>
          <w:sz w:val="22"/>
        </w:rPr>
        <w:tab/>
        <w:t xml:space="preserve">“The </w:t>
      </w:r>
      <w:smartTag w:uri="urn:schemas-microsoft-com:office:smarttags" w:element="PlaceType">
        <w:r>
          <w:rPr>
            <w:bCs/>
            <w:sz w:val="22"/>
          </w:rPr>
          <w:t>Istanbul</w:t>
        </w:r>
      </w:smartTag>
      <w:r>
        <w:rPr>
          <w:bCs/>
          <w:sz w:val="22"/>
        </w:rPr>
        <w:t xml:space="preserve"> Cooperation Initiative, Interoperability with NATO, and the Capacity Gap.”  (With Nada </w:t>
      </w:r>
      <w:proofErr w:type="spellStart"/>
      <w:r>
        <w:rPr>
          <w:bCs/>
          <w:sz w:val="22"/>
        </w:rPr>
        <w:t>Mourtadha</w:t>
      </w:r>
      <w:proofErr w:type="spellEnd"/>
      <w:r>
        <w:rPr>
          <w:bCs/>
          <w:sz w:val="22"/>
        </w:rPr>
        <w:t xml:space="preserve">) </w:t>
      </w:r>
      <w:r w:rsidRPr="004173FE">
        <w:rPr>
          <w:bCs/>
          <w:sz w:val="24"/>
          <w:szCs w:val="24"/>
        </w:rPr>
        <w:t xml:space="preserve">Paper </w:t>
      </w:r>
      <w:r>
        <w:rPr>
          <w:bCs/>
          <w:sz w:val="24"/>
          <w:szCs w:val="24"/>
        </w:rPr>
        <w:t>p</w:t>
      </w:r>
      <w:r w:rsidRPr="004173FE">
        <w:rPr>
          <w:bCs/>
          <w:sz w:val="24"/>
          <w:szCs w:val="24"/>
        </w:rPr>
        <w:t xml:space="preserve">resented at the </w:t>
      </w:r>
      <w:r w:rsidRPr="004173FE">
        <w:rPr>
          <w:sz w:val="24"/>
          <w:szCs w:val="24"/>
        </w:rPr>
        <w:t xml:space="preserve">Palermo Atlantic Forum hosted by the Italian Atlantic Committee (NATO), </w:t>
      </w:r>
      <w:smartTag w:uri="urn:schemas-microsoft-com:office:smarttags" w:element="PlaceType">
        <w:smartTag w:uri="urn:schemas-microsoft-com:office:smarttags" w:element="PlaceType">
          <w:r w:rsidRPr="004173FE">
            <w:rPr>
              <w:sz w:val="24"/>
              <w:szCs w:val="24"/>
            </w:rPr>
            <w:t>Palermo</w:t>
          </w:r>
        </w:smartTag>
        <w:r w:rsidRPr="004173FE">
          <w:rPr>
            <w:sz w:val="24"/>
            <w:szCs w:val="24"/>
          </w:rPr>
          <w:t xml:space="preserve">, </w:t>
        </w:r>
        <w:smartTag w:uri="urn:schemas-microsoft-com:office:smarttags" w:element="PlaceType">
          <w:r w:rsidRPr="004173FE">
            <w:rPr>
              <w:sz w:val="24"/>
              <w:szCs w:val="24"/>
            </w:rPr>
            <w:t>Italy</w:t>
          </w:r>
        </w:smartTag>
      </w:smartTag>
      <w:r w:rsidRPr="004173FE">
        <w:rPr>
          <w:sz w:val="24"/>
          <w:szCs w:val="24"/>
        </w:rPr>
        <w:t>.</w:t>
      </w:r>
    </w:p>
    <w:p w:rsidR="007D442F" w:rsidRPr="0036445E" w:rsidRDefault="007D442F" w:rsidP="0069292D">
      <w:pPr>
        <w:tabs>
          <w:tab w:val="left" w:pos="3960"/>
        </w:tabs>
        <w:ind w:left="2160" w:hanging="2160"/>
        <w:rPr>
          <w:sz w:val="22"/>
          <w:szCs w:val="22"/>
        </w:rPr>
      </w:pPr>
    </w:p>
    <w:p w:rsidR="007D442F" w:rsidRPr="0036445E" w:rsidRDefault="007D442F" w:rsidP="002568F0">
      <w:pPr>
        <w:tabs>
          <w:tab w:val="left" w:pos="3960"/>
        </w:tabs>
        <w:ind w:left="2160" w:hanging="2160"/>
        <w:rPr>
          <w:bCs/>
          <w:sz w:val="22"/>
          <w:szCs w:val="22"/>
        </w:rPr>
      </w:pPr>
      <w:r w:rsidRPr="0036445E">
        <w:rPr>
          <w:sz w:val="22"/>
          <w:szCs w:val="22"/>
          <w:lang w:eastAsia="fr-FR"/>
        </w:rPr>
        <w:t>(October 30-31, 2007)</w:t>
      </w:r>
      <w:r w:rsidRPr="0036445E">
        <w:rPr>
          <w:bCs/>
          <w:sz w:val="22"/>
          <w:szCs w:val="22"/>
        </w:rPr>
        <w:tab/>
      </w:r>
      <w:proofErr w:type="gramStart"/>
      <w:r w:rsidRPr="0036445E">
        <w:rPr>
          <w:color w:val="000000"/>
          <w:sz w:val="22"/>
          <w:szCs w:val="22"/>
          <w:lang w:eastAsia="fr-FR"/>
        </w:rPr>
        <w:t>“United States, China, and the Middle East—Diplomacy, Strategy, and the Triangular Relationship.”</w:t>
      </w:r>
      <w:proofErr w:type="gramEnd"/>
      <w:r w:rsidRPr="0036445E">
        <w:rPr>
          <w:color w:val="000000"/>
          <w:sz w:val="22"/>
          <w:szCs w:val="22"/>
          <w:lang w:eastAsia="fr-FR"/>
        </w:rPr>
        <w:t xml:space="preserve">  </w:t>
      </w:r>
      <w:r w:rsidRPr="0036445E">
        <w:rPr>
          <w:sz w:val="22"/>
          <w:szCs w:val="22"/>
          <w:lang w:eastAsia="fr-FR"/>
        </w:rPr>
        <w:t xml:space="preserve">  </w:t>
      </w:r>
      <w:proofErr w:type="gramStart"/>
      <w:r w:rsidRPr="0036445E">
        <w:rPr>
          <w:color w:val="000000"/>
          <w:sz w:val="22"/>
          <w:szCs w:val="22"/>
          <w:lang w:eastAsia="fr-FR"/>
        </w:rPr>
        <w:t xml:space="preserve">Invited as a guest speaker (with Nada </w:t>
      </w:r>
      <w:proofErr w:type="spellStart"/>
      <w:r w:rsidRPr="0036445E">
        <w:rPr>
          <w:color w:val="000000"/>
          <w:sz w:val="22"/>
          <w:szCs w:val="22"/>
          <w:lang w:eastAsia="fr-FR"/>
        </w:rPr>
        <w:t>Mourtadha</w:t>
      </w:r>
      <w:proofErr w:type="spellEnd"/>
      <w:r w:rsidRPr="0036445E">
        <w:rPr>
          <w:color w:val="000000"/>
          <w:sz w:val="22"/>
          <w:szCs w:val="22"/>
          <w:lang w:eastAsia="fr-FR"/>
        </w:rPr>
        <w:t xml:space="preserve"> and John W. Fox).</w:t>
      </w:r>
      <w:proofErr w:type="gramEnd"/>
      <w:r w:rsidRPr="0036445E">
        <w:rPr>
          <w:color w:val="000000"/>
          <w:sz w:val="22"/>
          <w:szCs w:val="22"/>
          <w:lang w:eastAsia="fr-FR"/>
        </w:rPr>
        <w:t xml:space="preserve"> International symposium co-organized by Center for Strategic and International </w:t>
      </w:r>
      <w:r w:rsidRPr="0036445E">
        <w:rPr>
          <w:sz w:val="22"/>
          <w:szCs w:val="22"/>
          <w:lang w:eastAsia="fr-FR"/>
        </w:rPr>
        <w:t xml:space="preserve">Studies in Washington, D.C., and the Emirates Center for Strategic Studies. </w:t>
      </w:r>
      <w:smartTag w:uri="urn:schemas-microsoft-com:office:smarttags" w:element="PlaceType">
        <w:r w:rsidRPr="0036445E">
          <w:rPr>
            <w:sz w:val="22"/>
            <w:szCs w:val="22"/>
            <w:lang w:eastAsia="fr-FR"/>
          </w:rPr>
          <w:t>Abu Dhabi</w:t>
        </w:r>
      </w:smartTag>
      <w:r w:rsidRPr="0036445E">
        <w:rPr>
          <w:sz w:val="22"/>
          <w:szCs w:val="22"/>
          <w:lang w:eastAsia="fr-FR"/>
        </w:rPr>
        <w:t>, U.A.E.</w:t>
      </w:r>
    </w:p>
    <w:p w:rsidR="007D442F" w:rsidRDefault="007D442F" w:rsidP="00C915DA">
      <w:pPr>
        <w:rPr>
          <w:b/>
          <w:sz w:val="22"/>
        </w:rPr>
      </w:pPr>
    </w:p>
    <w:p w:rsidR="007D442F" w:rsidRDefault="007D442F" w:rsidP="001751D9">
      <w:pPr>
        <w:ind w:left="2160" w:hanging="2160"/>
        <w:rPr>
          <w:b/>
          <w:sz w:val="22"/>
        </w:rPr>
      </w:pPr>
      <w:r>
        <w:rPr>
          <w:b/>
          <w:sz w:val="22"/>
        </w:rPr>
        <w:t>(</w:t>
      </w:r>
      <w:smartTag w:uri="urn:schemas-microsoft-com:office:smarttags" w:element="PlaceType">
        <w:r w:rsidRPr="00477E4F">
          <w:rPr>
            <w:sz w:val="22"/>
          </w:rPr>
          <w:t>April 12-14, 2007</w:t>
        </w:r>
      </w:smartTag>
      <w:r w:rsidRPr="00477E4F">
        <w:rPr>
          <w:sz w:val="22"/>
        </w:rPr>
        <w:t>)</w:t>
      </w:r>
      <w:r>
        <w:rPr>
          <w:b/>
          <w:sz w:val="22"/>
        </w:rPr>
        <w:tab/>
      </w:r>
      <w:r w:rsidRPr="00477E4F">
        <w:rPr>
          <w:sz w:val="22"/>
        </w:rPr>
        <w:t>“Communist Roots and Contemporary Continuities:  Functions of Mahalla as Agent of Coercion and Grassroots Service Provider, 1922-2003.”  Paper presented at the annual Association for the Study of Nationalities</w:t>
      </w:r>
      <w:r>
        <w:rPr>
          <w:sz w:val="22"/>
        </w:rPr>
        <w:t xml:space="preserve"> (ASN) Conference,</w:t>
      </w:r>
      <w:r w:rsidRPr="00477E4F">
        <w:rPr>
          <w:sz w:val="22"/>
        </w:rPr>
        <w:t xml:space="preserve"> </w:t>
      </w:r>
      <w:smartTag w:uri="urn:schemas-microsoft-com:office:smarttags" w:element="PlaceType">
        <w:smartTag w:uri="urn:schemas-microsoft-com:office:smarttags" w:element="PlaceType">
          <w:r w:rsidRPr="00477E4F">
            <w:rPr>
              <w:sz w:val="22"/>
            </w:rPr>
            <w:t>Columbia University</w:t>
          </w:r>
        </w:smartTag>
        <w:r>
          <w:rPr>
            <w:sz w:val="22"/>
          </w:rPr>
          <w:t xml:space="preserve">, </w:t>
        </w:r>
        <w:smartTag w:uri="urn:schemas-microsoft-com:office:smarttags" w:element="PlaceType">
          <w:r>
            <w:rPr>
              <w:sz w:val="22"/>
            </w:rPr>
            <w:t>New York</w:t>
          </w:r>
        </w:smartTag>
      </w:smartTag>
      <w:r>
        <w:rPr>
          <w:sz w:val="22"/>
        </w:rPr>
        <w:t xml:space="preserve">, </w:t>
      </w:r>
      <w:proofErr w:type="gramStart"/>
      <w:r>
        <w:rPr>
          <w:sz w:val="22"/>
        </w:rPr>
        <w:t>NY</w:t>
      </w:r>
      <w:proofErr w:type="gramEnd"/>
      <w:r w:rsidRPr="00477E4F">
        <w:rPr>
          <w:sz w:val="22"/>
        </w:rPr>
        <w:t xml:space="preserve">. </w:t>
      </w:r>
    </w:p>
    <w:p w:rsidR="007D442F" w:rsidRDefault="007D442F" w:rsidP="006C4DC6">
      <w:pPr>
        <w:ind w:left="2160" w:hanging="2160"/>
        <w:rPr>
          <w:b/>
          <w:sz w:val="22"/>
        </w:rPr>
      </w:pPr>
    </w:p>
    <w:p w:rsidR="007D442F" w:rsidRPr="004173FE" w:rsidRDefault="007D442F" w:rsidP="004173FE">
      <w:pPr>
        <w:ind w:left="2160" w:hanging="2160"/>
      </w:pPr>
      <w:r>
        <w:rPr>
          <w:b/>
          <w:sz w:val="22"/>
        </w:rPr>
        <w:t>(</w:t>
      </w:r>
      <w:smartTag w:uri="urn:schemas-microsoft-com:office:smarttags" w:element="PlaceType">
        <w:r>
          <w:rPr>
            <w:sz w:val="22"/>
          </w:rPr>
          <w:t>August 3, 2005</w:t>
        </w:r>
      </w:smartTag>
      <w:r>
        <w:rPr>
          <w:sz w:val="22"/>
        </w:rPr>
        <w:t>)</w:t>
      </w:r>
      <w:r>
        <w:rPr>
          <w:sz w:val="22"/>
        </w:rPr>
        <w:tab/>
      </w:r>
      <w:proofErr w:type="gramStart"/>
      <w:r w:rsidRPr="006C4DC6">
        <w:rPr>
          <w:sz w:val="22"/>
          <w:szCs w:val="22"/>
        </w:rPr>
        <w:t>“Constructing the State One Com</w:t>
      </w:r>
      <w:r>
        <w:rPr>
          <w:sz w:val="22"/>
          <w:szCs w:val="22"/>
        </w:rPr>
        <w:t>munity at a Time:  The Mahalla</w:t>
      </w:r>
      <w:r w:rsidRPr="006C4DC6">
        <w:rPr>
          <w:sz w:val="22"/>
          <w:szCs w:val="22"/>
        </w:rPr>
        <w:t xml:space="preserve"> Initiative and State Formation in Uzbekistan</w:t>
      </w:r>
      <w:r>
        <w:rPr>
          <w:sz w:val="22"/>
          <w:szCs w:val="22"/>
        </w:rPr>
        <w:t>.”</w:t>
      </w:r>
      <w:proofErr w:type="gramEnd"/>
      <w:r>
        <w:rPr>
          <w:sz w:val="22"/>
          <w:szCs w:val="22"/>
        </w:rPr>
        <w:t xml:space="preserve">  Paper presented at the American Sociological Association’s Annual Meeting, </w:t>
      </w:r>
      <w:smartTag w:uri="urn:schemas-microsoft-com:office:smarttags" w:element="PlaceType">
        <w:smartTag w:uri="urn:schemas-microsoft-com:office:smarttags" w:element="PlaceType">
          <w:r>
            <w:rPr>
              <w:sz w:val="22"/>
              <w:szCs w:val="22"/>
            </w:rPr>
            <w:t>Philadelphia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PlaceType">
          <w:r>
            <w:rPr>
              <w:sz w:val="22"/>
              <w:szCs w:val="22"/>
            </w:rPr>
            <w:t>PA.</w:t>
          </w:r>
        </w:smartTag>
      </w:smartTag>
    </w:p>
    <w:p w:rsidR="007D442F" w:rsidRDefault="007D442F" w:rsidP="00526DA5">
      <w:pPr>
        <w:ind w:left="2160" w:hanging="2160"/>
        <w:rPr>
          <w:sz w:val="22"/>
        </w:rPr>
      </w:pPr>
    </w:p>
    <w:p w:rsidR="007D442F" w:rsidRDefault="007D442F" w:rsidP="00526DA5">
      <w:pPr>
        <w:ind w:left="2160" w:hanging="2160"/>
        <w:rPr>
          <w:sz w:val="22"/>
        </w:rPr>
      </w:pPr>
      <w:r>
        <w:rPr>
          <w:sz w:val="22"/>
        </w:rPr>
        <w:t>(September 9-11, 2004)</w:t>
      </w:r>
      <w:r>
        <w:rPr>
          <w:sz w:val="22"/>
        </w:rPr>
        <w:tab/>
        <w:t xml:space="preserve">“Outsourcing the State:  Delegating Security and other Critical State Functions in Post-Soviet </w:t>
      </w:r>
      <w:smartTag w:uri="urn:schemas-microsoft-com:office:smarttags" w:element="PlaceType">
        <w:r>
          <w:rPr>
            <w:sz w:val="22"/>
          </w:rPr>
          <w:t>Uzbekistan</w:t>
        </w:r>
      </w:smartTag>
      <w:r>
        <w:rPr>
          <w:sz w:val="22"/>
        </w:rPr>
        <w:t xml:space="preserve">.”  Paper presented at the Middle East and Central Asia Politics, Economics, and Society Conference at the </w:t>
      </w:r>
      <w:smartTag w:uri="urn:schemas-microsoft-com:office:smarttags" w:element="PlaceType">
        <w:r>
          <w:rPr>
            <w:sz w:val="22"/>
          </w:rPr>
          <w:t>University</w:t>
        </w:r>
      </w:smartTag>
      <w:r>
        <w:rPr>
          <w:sz w:val="22"/>
        </w:rPr>
        <w:t xml:space="preserve"> of </w:t>
      </w:r>
      <w:smartTag w:uri="urn:schemas-microsoft-com:office:smarttags" w:element="PlaceType">
        <w:r>
          <w:rPr>
            <w:sz w:val="22"/>
          </w:rPr>
          <w:t>Utah</w:t>
        </w:r>
      </w:smartTag>
      <w:r>
        <w:rPr>
          <w:sz w:val="22"/>
        </w:rPr>
        <w:t xml:space="preserve">, </w:t>
      </w:r>
      <w:smartTag w:uri="urn:schemas-microsoft-com:office:smarttags" w:element="PlaceType">
        <w:smartTag w:uri="urn:schemas-microsoft-com:office:smarttags" w:element="PlaceType">
          <w:r>
            <w:rPr>
              <w:sz w:val="22"/>
            </w:rPr>
            <w:t>Salt Lake City</w:t>
          </w:r>
        </w:smartTag>
        <w:r>
          <w:rPr>
            <w:sz w:val="22"/>
          </w:rPr>
          <w:t xml:space="preserve">, </w:t>
        </w:r>
        <w:smartTag w:uri="urn:schemas-microsoft-com:office:smarttags" w:element="PlaceType">
          <w:r>
            <w:rPr>
              <w:sz w:val="22"/>
            </w:rPr>
            <w:t>Utah</w:t>
          </w:r>
        </w:smartTag>
      </w:smartTag>
      <w:r>
        <w:rPr>
          <w:sz w:val="22"/>
        </w:rPr>
        <w:t>.</w:t>
      </w:r>
    </w:p>
    <w:p w:rsidR="007D442F" w:rsidRDefault="007D442F" w:rsidP="00432B64">
      <w:pPr>
        <w:ind w:left="2160" w:hanging="2160"/>
        <w:rPr>
          <w:sz w:val="22"/>
        </w:rPr>
      </w:pPr>
    </w:p>
    <w:p w:rsidR="007D442F" w:rsidRDefault="007D442F" w:rsidP="00432B64">
      <w:pPr>
        <w:ind w:left="2160" w:hanging="2160"/>
        <w:rPr>
          <w:sz w:val="22"/>
        </w:rPr>
      </w:pPr>
      <w:r>
        <w:rPr>
          <w:sz w:val="22"/>
        </w:rPr>
        <w:t>(</w:t>
      </w:r>
      <w:smartTag w:uri="urn:schemas-microsoft-com:office:smarttags" w:element="PlaceType">
        <w:r>
          <w:rPr>
            <w:sz w:val="22"/>
          </w:rPr>
          <w:t>April 15-18, 2004</w:t>
        </w:r>
      </w:smartTag>
      <w:r>
        <w:rPr>
          <w:sz w:val="22"/>
        </w:rPr>
        <w:t>)</w:t>
      </w:r>
      <w:r>
        <w:rPr>
          <w:sz w:val="22"/>
        </w:rPr>
        <w:tab/>
        <w:t xml:space="preserve"> </w:t>
      </w:r>
      <w:proofErr w:type="gramStart"/>
      <w:r>
        <w:rPr>
          <w:sz w:val="22"/>
        </w:rPr>
        <w:t>“Privatization in Eurasia.”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 xml:space="preserve">Panelist for the roundtable on privatization at the annual </w:t>
      </w:r>
      <w:r w:rsidRPr="00477E4F">
        <w:rPr>
          <w:sz w:val="22"/>
        </w:rPr>
        <w:t>Association for the Study of Nationalities</w:t>
      </w:r>
      <w:r>
        <w:rPr>
          <w:sz w:val="22"/>
        </w:rPr>
        <w:t xml:space="preserve"> (ASN) Conference,</w:t>
      </w:r>
      <w:r w:rsidRPr="00477E4F">
        <w:rPr>
          <w:sz w:val="22"/>
        </w:rPr>
        <w:t xml:space="preserve"> Columbia University</w:t>
      </w:r>
      <w:r>
        <w:rPr>
          <w:sz w:val="22"/>
        </w:rPr>
        <w:t>, New York, NY.</w:t>
      </w:r>
      <w:proofErr w:type="gramEnd"/>
    </w:p>
    <w:p w:rsidR="007D442F" w:rsidRDefault="007D442F" w:rsidP="00432B64">
      <w:pPr>
        <w:ind w:left="2160" w:hanging="2160"/>
        <w:rPr>
          <w:sz w:val="22"/>
        </w:rPr>
      </w:pPr>
    </w:p>
    <w:p w:rsidR="007D442F" w:rsidRDefault="007D442F" w:rsidP="00EB73EE">
      <w:pPr>
        <w:rPr>
          <w:b/>
          <w:bCs/>
          <w:sz w:val="22"/>
        </w:rPr>
      </w:pPr>
    </w:p>
    <w:p w:rsidR="00613E99" w:rsidRDefault="00613E99" w:rsidP="00EB73EE">
      <w:pPr>
        <w:rPr>
          <w:b/>
          <w:bCs/>
          <w:sz w:val="22"/>
        </w:rPr>
      </w:pPr>
    </w:p>
    <w:p w:rsidR="007D442F" w:rsidRDefault="007D442F" w:rsidP="00EB73EE">
      <w:pPr>
        <w:rPr>
          <w:b/>
          <w:bCs/>
          <w:sz w:val="22"/>
        </w:rPr>
      </w:pPr>
      <w:r w:rsidRPr="00A02873">
        <w:rPr>
          <w:b/>
          <w:bCs/>
          <w:sz w:val="22"/>
        </w:rPr>
        <w:t>UNIVERSITY AND PROFESSIONAL SERVIC</w:t>
      </w:r>
      <w:r>
        <w:rPr>
          <w:b/>
          <w:bCs/>
          <w:sz w:val="22"/>
        </w:rPr>
        <w:t>E</w:t>
      </w:r>
    </w:p>
    <w:p w:rsidR="007D442F" w:rsidRDefault="007D442F" w:rsidP="00432B64">
      <w:pPr>
        <w:ind w:left="2160" w:hanging="2160"/>
        <w:rPr>
          <w:b/>
          <w:bCs/>
          <w:sz w:val="22"/>
        </w:rPr>
      </w:pPr>
    </w:p>
    <w:p w:rsidR="00DE00E9" w:rsidRDefault="00DE00E9" w:rsidP="00EA23BF">
      <w:pPr>
        <w:ind w:left="2160" w:hanging="2160"/>
        <w:rPr>
          <w:sz w:val="22"/>
        </w:rPr>
      </w:pPr>
      <w:r>
        <w:rPr>
          <w:sz w:val="22"/>
        </w:rPr>
        <w:t>Standards and Freedom of Research, Publication, and Teaching Committee (SSSP), 2009-2012</w:t>
      </w:r>
    </w:p>
    <w:p w:rsidR="00DE00E9" w:rsidRDefault="00DE00E9" w:rsidP="00DE00E9">
      <w:pPr>
        <w:ind w:left="2160" w:hanging="2160"/>
        <w:rPr>
          <w:sz w:val="22"/>
        </w:rPr>
      </w:pPr>
      <w:r>
        <w:rPr>
          <w:sz w:val="22"/>
        </w:rPr>
        <w:t>Georgia Middle East Student Symposium Program Committee (USG), 2009</w:t>
      </w:r>
    </w:p>
    <w:p w:rsidR="00226FB4" w:rsidRDefault="00613E99" w:rsidP="00DE00E9">
      <w:pPr>
        <w:ind w:left="2160" w:hanging="2160"/>
        <w:rPr>
          <w:sz w:val="22"/>
        </w:rPr>
      </w:pPr>
      <w:r>
        <w:rPr>
          <w:sz w:val="22"/>
        </w:rPr>
        <w:t xml:space="preserve">Interdisciplinary (XIDS) </w:t>
      </w:r>
      <w:r w:rsidR="00EC45A2">
        <w:rPr>
          <w:sz w:val="22"/>
        </w:rPr>
        <w:t xml:space="preserve">Core </w:t>
      </w:r>
      <w:r w:rsidR="00DE00E9">
        <w:rPr>
          <w:sz w:val="22"/>
        </w:rPr>
        <w:t>Review Committee (UWG)</w:t>
      </w:r>
      <w:r>
        <w:rPr>
          <w:sz w:val="22"/>
        </w:rPr>
        <w:t>, 2008-</w:t>
      </w:r>
    </w:p>
    <w:p w:rsidR="006669EA" w:rsidRDefault="004C3FC5" w:rsidP="00EA23BF">
      <w:pPr>
        <w:ind w:left="2160" w:hanging="2160"/>
        <w:rPr>
          <w:sz w:val="22"/>
        </w:rPr>
      </w:pPr>
      <w:r>
        <w:rPr>
          <w:sz w:val="22"/>
        </w:rPr>
        <w:t>Faculty Search Committee (UWG), 2008-2009</w:t>
      </w:r>
    </w:p>
    <w:p w:rsidR="007D442F" w:rsidRDefault="007D442F" w:rsidP="00EA23BF">
      <w:pPr>
        <w:ind w:left="2160" w:hanging="2160"/>
        <w:rPr>
          <w:sz w:val="22"/>
        </w:rPr>
      </w:pPr>
      <w:r>
        <w:rPr>
          <w:sz w:val="22"/>
        </w:rPr>
        <w:t>Internship Coordinator for Department of Int</w:t>
      </w:r>
      <w:r w:rsidR="00B63333">
        <w:rPr>
          <w:sz w:val="22"/>
        </w:rPr>
        <w:t>ernational Studies (AUS), 2005-2008</w:t>
      </w:r>
    </w:p>
    <w:p w:rsidR="007D442F" w:rsidRDefault="007D442F" w:rsidP="00432B64">
      <w:pPr>
        <w:ind w:left="2160" w:hanging="2160"/>
        <w:rPr>
          <w:sz w:val="22"/>
        </w:rPr>
      </w:pPr>
      <w:r>
        <w:rPr>
          <w:sz w:val="22"/>
        </w:rPr>
        <w:t>Chair of Facult</w:t>
      </w:r>
      <w:r w:rsidR="00B63333">
        <w:rPr>
          <w:sz w:val="22"/>
        </w:rPr>
        <w:t>y Search Committee (AUS), 2006-2008</w:t>
      </w:r>
    </w:p>
    <w:p w:rsidR="007D442F" w:rsidRDefault="007D442F" w:rsidP="0042402C">
      <w:pPr>
        <w:ind w:left="2160" w:hanging="2160"/>
        <w:rPr>
          <w:sz w:val="22"/>
        </w:rPr>
      </w:pPr>
      <w:r>
        <w:rPr>
          <w:sz w:val="22"/>
        </w:rPr>
        <w:t>Middle East Studies Minor Development Committee</w:t>
      </w:r>
      <w:r w:rsidR="00B63333">
        <w:rPr>
          <w:sz w:val="22"/>
        </w:rPr>
        <w:t xml:space="preserve"> (AUS)</w:t>
      </w:r>
      <w:r>
        <w:rPr>
          <w:sz w:val="22"/>
        </w:rPr>
        <w:t>, 2006-2007</w:t>
      </w:r>
    </w:p>
    <w:p w:rsidR="007D442F" w:rsidRDefault="007D442F" w:rsidP="0042402C">
      <w:pPr>
        <w:ind w:left="2160" w:hanging="2160"/>
        <w:rPr>
          <w:sz w:val="22"/>
        </w:rPr>
      </w:pPr>
      <w:r>
        <w:rPr>
          <w:sz w:val="22"/>
        </w:rPr>
        <w:t>American Studies Minor Development Committee</w:t>
      </w:r>
      <w:r w:rsidR="00B63333">
        <w:rPr>
          <w:sz w:val="22"/>
        </w:rPr>
        <w:t xml:space="preserve"> (AUS)</w:t>
      </w:r>
      <w:r>
        <w:rPr>
          <w:sz w:val="22"/>
        </w:rPr>
        <w:t>, 2005-2006</w:t>
      </w:r>
    </w:p>
    <w:p w:rsidR="00EB7910" w:rsidRPr="00EB7910" w:rsidRDefault="007D442F" w:rsidP="00EB7910">
      <w:pPr>
        <w:ind w:left="2160" w:hanging="2160"/>
        <w:rPr>
          <w:sz w:val="22"/>
        </w:rPr>
      </w:pPr>
      <w:r>
        <w:rPr>
          <w:sz w:val="22"/>
        </w:rPr>
        <w:t>Faculty Promotion Committee</w:t>
      </w:r>
      <w:r w:rsidR="00B63333">
        <w:rPr>
          <w:sz w:val="22"/>
        </w:rPr>
        <w:t xml:space="preserve"> (AUS)</w:t>
      </w:r>
      <w:r>
        <w:rPr>
          <w:sz w:val="22"/>
        </w:rPr>
        <w:t>, 2006-2007</w:t>
      </w:r>
    </w:p>
    <w:p w:rsidR="007D442F" w:rsidRDefault="007D442F">
      <w:pPr>
        <w:pStyle w:val="Heading2"/>
      </w:pPr>
    </w:p>
    <w:p w:rsidR="007D442F" w:rsidRDefault="007D442F">
      <w:pPr>
        <w:pStyle w:val="Heading2"/>
      </w:pPr>
      <w:r>
        <w:t>LANGUAGES</w:t>
      </w:r>
      <w:r>
        <w:tab/>
      </w:r>
      <w:r>
        <w:tab/>
      </w:r>
    </w:p>
    <w:p w:rsidR="007D442F" w:rsidRDefault="007D442F" w:rsidP="005A4768"/>
    <w:p w:rsidR="007D442F" w:rsidRDefault="007D442F">
      <w:pPr>
        <w:pStyle w:val="BodyText"/>
      </w:pPr>
      <w:r w:rsidRPr="001E13F7">
        <w:rPr>
          <w:i/>
        </w:rPr>
        <w:t>Persian</w:t>
      </w:r>
      <w:r>
        <w:rPr>
          <w:i/>
        </w:rPr>
        <w:t>/Tajik</w:t>
      </w:r>
      <w:r>
        <w:rPr>
          <w:i/>
        </w:rPr>
        <w:tab/>
      </w:r>
      <w:r>
        <w:t>fluent</w:t>
      </w:r>
    </w:p>
    <w:p w:rsidR="007D442F" w:rsidRDefault="007D442F">
      <w:pPr>
        <w:pStyle w:val="BodyText"/>
      </w:pPr>
      <w:r w:rsidRPr="001E13F7">
        <w:rPr>
          <w:i/>
        </w:rPr>
        <w:t>Uzbek</w:t>
      </w:r>
      <w:r>
        <w:rPr>
          <w:i/>
        </w:rPr>
        <w:tab/>
      </w:r>
      <w:r>
        <w:rPr>
          <w:i/>
        </w:rPr>
        <w:tab/>
      </w:r>
      <w:r w:rsidR="00DE00E9">
        <w:t>conversant</w:t>
      </w:r>
    </w:p>
    <w:p w:rsidR="007D442F" w:rsidRDefault="007D442F">
      <w:pPr>
        <w:pStyle w:val="BodyText"/>
      </w:pPr>
      <w:r w:rsidRPr="001E13F7">
        <w:rPr>
          <w:i/>
        </w:rPr>
        <w:t>Russian</w:t>
      </w:r>
      <w:r>
        <w:rPr>
          <w:i/>
        </w:rPr>
        <w:tab/>
      </w:r>
      <w:r>
        <w:rPr>
          <w:i/>
        </w:rPr>
        <w:tab/>
      </w:r>
      <w:r w:rsidR="00DE00E9">
        <w:t>conversant</w:t>
      </w:r>
    </w:p>
    <w:p w:rsidR="007D442F" w:rsidRDefault="007D442F">
      <w:pPr>
        <w:pStyle w:val="BodyText"/>
      </w:pPr>
      <w:r w:rsidRPr="001E13F7">
        <w:rPr>
          <w:i/>
        </w:rPr>
        <w:t>French</w:t>
      </w:r>
      <w:r>
        <w:tab/>
      </w:r>
      <w:r>
        <w:tab/>
        <w:t>reading</w:t>
      </w:r>
    </w:p>
    <w:p w:rsidR="007D442F" w:rsidRDefault="007D442F">
      <w:pPr>
        <w:pStyle w:val="BodyText"/>
      </w:pPr>
      <w:r w:rsidRPr="001E13F7">
        <w:rPr>
          <w:i/>
        </w:rPr>
        <w:t>Arabic</w:t>
      </w:r>
      <w:r>
        <w:tab/>
      </w:r>
      <w:r>
        <w:tab/>
        <w:t>reading</w:t>
      </w:r>
    </w:p>
    <w:p w:rsidR="007D442F" w:rsidRPr="001E13F7" w:rsidRDefault="007D442F">
      <w:pPr>
        <w:pStyle w:val="BodyText"/>
      </w:pPr>
      <w:r w:rsidRPr="001E13F7">
        <w:rPr>
          <w:i/>
        </w:rPr>
        <w:t>Turkish</w:t>
      </w:r>
      <w:r>
        <w:tab/>
      </w:r>
      <w:r>
        <w:tab/>
        <w:t>reading</w:t>
      </w:r>
    </w:p>
    <w:p w:rsidR="007D442F" w:rsidRDefault="007D442F">
      <w:pPr>
        <w:pStyle w:val="Heading2"/>
      </w:pPr>
    </w:p>
    <w:p w:rsidR="007D442F" w:rsidRPr="009C2FC8" w:rsidRDefault="007D442F" w:rsidP="009C2FC8"/>
    <w:p w:rsidR="00B63333" w:rsidRDefault="00B63333">
      <w:pPr>
        <w:pStyle w:val="Heading2"/>
      </w:pPr>
    </w:p>
    <w:p w:rsidR="007D442F" w:rsidRDefault="007D442F">
      <w:pPr>
        <w:pStyle w:val="Heading2"/>
      </w:pPr>
      <w:r>
        <w:t>MEMBERSHIPS</w:t>
      </w:r>
    </w:p>
    <w:p w:rsidR="007D442F" w:rsidRDefault="007D442F">
      <w:pPr>
        <w:rPr>
          <w:sz w:val="22"/>
        </w:rPr>
      </w:pPr>
    </w:p>
    <w:p w:rsidR="00B76587" w:rsidRDefault="00B76587">
      <w:pPr>
        <w:rPr>
          <w:sz w:val="22"/>
        </w:rPr>
      </w:pPr>
      <w:r>
        <w:rPr>
          <w:sz w:val="22"/>
        </w:rPr>
        <w:t>American Sociological Association</w:t>
      </w:r>
    </w:p>
    <w:p w:rsidR="004C3FC5" w:rsidRDefault="004C3FC5">
      <w:pPr>
        <w:rPr>
          <w:sz w:val="22"/>
        </w:rPr>
      </w:pPr>
      <w:r>
        <w:rPr>
          <w:sz w:val="22"/>
        </w:rPr>
        <w:t>Middle East Council (University System of Georgia)</w:t>
      </w:r>
    </w:p>
    <w:p w:rsidR="007D442F" w:rsidRDefault="007D442F">
      <w:pPr>
        <w:rPr>
          <w:sz w:val="22"/>
        </w:rPr>
      </w:pPr>
      <w:r>
        <w:rPr>
          <w:sz w:val="22"/>
        </w:rPr>
        <w:t>Central Eurasian Studies Society</w:t>
      </w:r>
    </w:p>
    <w:p w:rsidR="007D442F" w:rsidRDefault="006669EA">
      <w:pPr>
        <w:rPr>
          <w:sz w:val="22"/>
        </w:rPr>
      </w:pPr>
      <w:r>
        <w:rPr>
          <w:sz w:val="22"/>
        </w:rPr>
        <w:t>Society for the Study of Social Problems</w:t>
      </w:r>
    </w:p>
    <w:p w:rsidR="00B76587" w:rsidRDefault="00B76587">
      <w:r>
        <w:rPr>
          <w:sz w:val="22"/>
        </w:rPr>
        <w:t>International Studies Association</w:t>
      </w:r>
    </w:p>
    <w:p w:rsidR="007D442F" w:rsidRDefault="007D442F"/>
    <w:p w:rsidR="00101910" w:rsidRDefault="00101910">
      <w:pPr>
        <w:rPr>
          <w:b/>
          <w:sz w:val="22"/>
        </w:rPr>
      </w:pPr>
    </w:p>
    <w:p w:rsidR="007D442F" w:rsidRDefault="007D442F">
      <w:pPr>
        <w:rPr>
          <w:b/>
          <w:sz w:val="22"/>
        </w:rPr>
      </w:pPr>
      <w:r w:rsidRPr="00AB156E">
        <w:rPr>
          <w:b/>
          <w:sz w:val="22"/>
        </w:rPr>
        <w:t>REFERENCES</w:t>
      </w:r>
    </w:p>
    <w:p w:rsidR="007D442F" w:rsidRDefault="007D442F">
      <w:pPr>
        <w:rPr>
          <w:b/>
          <w:sz w:val="22"/>
        </w:rPr>
      </w:pPr>
    </w:p>
    <w:p w:rsidR="007D442F" w:rsidRDefault="007D442F" w:rsidP="002E277A">
      <w:pPr>
        <w:ind w:left="2160" w:hanging="2160"/>
        <w:rPr>
          <w:sz w:val="22"/>
        </w:rPr>
      </w:pPr>
      <w:r>
        <w:rPr>
          <w:sz w:val="22"/>
        </w:rPr>
        <w:t>Lisa Anderson</w:t>
      </w:r>
      <w:r>
        <w:rPr>
          <w:sz w:val="22"/>
        </w:rPr>
        <w:tab/>
        <w:t xml:space="preserve">James T. </w:t>
      </w:r>
      <w:proofErr w:type="spellStart"/>
      <w:r>
        <w:rPr>
          <w:sz w:val="22"/>
        </w:rPr>
        <w:t>Shotwell</w:t>
      </w:r>
      <w:proofErr w:type="spellEnd"/>
      <w:r>
        <w:rPr>
          <w:sz w:val="22"/>
        </w:rPr>
        <w:t xml:space="preserve"> Professor of International Relations, </w:t>
      </w:r>
    </w:p>
    <w:p w:rsidR="007D442F" w:rsidRDefault="007D442F" w:rsidP="00F00033">
      <w:pPr>
        <w:ind w:left="2160"/>
        <w:rPr>
          <w:sz w:val="22"/>
        </w:rPr>
      </w:pPr>
      <w:smartTag w:uri="urn:schemas-microsoft-com:office:smarttags" w:element="PlaceType">
        <w:smartTag w:uri="urn:schemas-microsoft-com:office:smarttags" w:element="PlaceType">
          <w:r>
            <w:rPr>
              <w:sz w:val="22"/>
            </w:rPr>
            <w:t>Columbia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University</w:t>
          </w:r>
        </w:smartTag>
      </w:smartTag>
      <w:r>
        <w:rPr>
          <w:sz w:val="22"/>
        </w:rPr>
        <w:t xml:space="preserve"> (la8@columbia.edu)</w:t>
      </w:r>
    </w:p>
    <w:p w:rsidR="007D442F" w:rsidRDefault="007D442F">
      <w:pPr>
        <w:rPr>
          <w:sz w:val="22"/>
        </w:rPr>
      </w:pPr>
      <w:r>
        <w:rPr>
          <w:sz w:val="22"/>
        </w:rPr>
        <w:t xml:space="preserve">Karen </w:t>
      </w:r>
      <w:proofErr w:type="spellStart"/>
      <w:r>
        <w:rPr>
          <w:sz w:val="22"/>
        </w:rPr>
        <w:t>Barkey</w:t>
      </w:r>
      <w:proofErr w:type="spellEnd"/>
      <w:r>
        <w:rPr>
          <w:sz w:val="22"/>
        </w:rPr>
        <w:tab/>
      </w:r>
      <w:r>
        <w:rPr>
          <w:sz w:val="22"/>
        </w:rPr>
        <w:tab/>
        <w:t xml:space="preserve">Professor of Sociology, </w:t>
      </w:r>
      <w:smartTag w:uri="urn:schemas-microsoft-com:office:smarttags" w:element="PlaceType">
        <w:smartTag w:uri="urn:schemas-microsoft-com:office:smarttags" w:element="PlaceType">
          <w:r>
            <w:rPr>
              <w:sz w:val="22"/>
            </w:rPr>
            <w:t>Columbia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University</w:t>
          </w:r>
        </w:smartTag>
      </w:smartTag>
      <w:r>
        <w:rPr>
          <w:sz w:val="22"/>
        </w:rPr>
        <w:t xml:space="preserve"> (</w:t>
      </w:r>
      <w:r w:rsidRPr="005D6D96">
        <w:rPr>
          <w:sz w:val="22"/>
        </w:rPr>
        <w:t>kb7@columbia.edu</w:t>
      </w:r>
      <w:r>
        <w:rPr>
          <w:sz w:val="22"/>
        </w:rPr>
        <w:t>)</w:t>
      </w:r>
    </w:p>
    <w:p w:rsidR="007D442F" w:rsidRDefault="007D442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Dissertation Advisor</w:t>
      </w:r>
    </w:p>
    <w:p w:rsidR="007D442F" w:rsidRDefault="007D442F" w:rsidP="00CE2B11">
      <w:pPr>
        <w:ind w:left="2160" w:hanging="2160"/>
        <w:rPr>
          <w:sz w:val="22"/>
        </w:rPr>
      </w:pPr>
      <w:r>
        <w:rPr>
          <w:sz w:val="22"/>
        </w:rPr>
        <w:t>Patrick Heller</w:t>
      </w:r>
      <w:r>
        <w:rPr>
          <w:sz w:val="22"/>
        </w:rPr>
        <w:tab/>
        <w:t>Associate Professor of Sociology, Brown University (</w:t>
      </w:r>
      <w:r w:rsidR="00E37ED2" w:rsidRPr="00E37ED2">
        <w:rPr>
          <w:sz w:val="22"/>
        </w:rPr>
        <w:t>patrick_heller@brown.edu</w:t>
      </w:r>
      <w:r>
        <w:rPr>
          <w:sz w:val="22"/>
        </w:rPr>
        <w:t>)</w:t>
      </w:r>
    </w:p>
    <w:p w:rsidR="00E37ED2" w:rsidRDefault="00E37ED2" w:rsidP="00CE2B11">
      <w:pPr>
        <w:ind w:left="2160" w:hanging="2160"/>
        <w:rPr>
          <w:sz w:val="22"/>
        </w:rPr>
      </w:pPr>
    </w:p>
    <w:p w:rsidR="00E37ED2" w:rsidRPr="002E277A" w:rsidRDefault="00E37ED2" w:rsidP="00CE2B11">
      <w:pPr>
        <w:ind w:left="2160" w:hanging="2160"/>
        <w:rPr>
          <w:sz w:val="22"/>
        </w:rPr>
      </w:pPr>
      <w:r>
        <w:rPr>
          <w:sz w:val="22"/>
        </w:rPr>
        <w:t xml:space="preserve">Paul </w:t>
      </w:r>
      <w:proofErr w:type="spellStart"/>
      <w:r>
        <w:rPr>
          <w:sz w:val="22"/>
        </w:rPr>
        <w:t>Luken</w:t>
      </w:r>
      <w:proofErr w:type="spellEnd"/>
      <w:r>
        <w:rPr>
          <w:sz w:val="22"/>
        </w:rPr>
        <w:tab/>
        <w:t>Associate Professor of Sociology, pluken@westga.edu</w:t>
      </w:r>
    </w:p>
    <w:p w:rsidR="007D442F" w:rsidRPr="00AB156E" w:rsidRDefault="007D442F">
      <w:pPr>
        <w:rPr>
          <w:sz w:val="22"/>
        </w:rPr>
      </w:pPr>
    </w:p>
    <w:sectPr w:rsidR="007D442F" w:rsidRPr="00AB156E" w:rsidSect="00384B4E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E3F17"/>
    <w:multiLevelType w:val="multilevel"/>
    <w:tmpl w:val="14D6C422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280043B8"/>
    <w:multiLevelType w:val="singleLevel"/>
    <w:tmpl w:val="66F42C72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32F05A36"/>
    <w:multiLevelType w:val="singleLevel"/>
    <w:tmpl w:val="199E3B3A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7F041A42"/>
    <w:multiLevelType w:val="multilevel"/>
    <w:tmpl w:val="2DDA56FE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E64"/>
    <w:rsid w:val="00011E50"/>
    <w:rsid w:val="0001554F"/>
    <w:rsid w:val="00027E4E"/>
    <w:rsid w:val="00032DEA"/>
    <w:rsid w:val="0004132D"/>
    <w:rsid w:val="00050670"/>
    <w:rsid w:val="0007569E"/>
    <w:rsid w:val="00096B73"/>
    <w:rsid w:val="000A5EB3"/>
    <w:rsid w:val="000C4047"/>
    <w:rsid w:val="000C5B9B"/>
    <w:rsid w:val="000D3BFB"/>
    <w:rsid w:val="000D6EB9"/>
    <w:rsid w:val="000E70E3"/>
    <w:rsid w:val="000F1E9C"/>
    <w:rsid w:val="00101910"/>
    <w:rsid w:val="0012547A"/>
    <w:rsid w:val="0014744F"/>
    <w:rsid w:val="00147A7E"/>
    <w:rsid w:val="001523E8"/>
    <w:rsid w:val="00154317"/>
    <w:rsid w:val="001751D9"/>
    <w:rsid w:val="00176B4F"/>
    <w:rsid w:val="00181A3C"/>
    <w:rsid w:val="001B7CE6"/>
    <w:rsid w:val="001C4613"/>
    <w:rsid w:val="001D0084"/>
    <w:rsid w:val="001D7A6F"/>
    <w:rsid w:val="001D7EE6"/>
    <w:rsid w:val="001E0DA7"/>
    <w:rsid w:val="001E13F7"/>
    <w:rsid w:val="001E4795"/>
    <w:rsid w:val="001F118A"/>
    <w:rsid w:val="001F573B"/>
    <w:rsid w:val="001F585E"/>
    <w:rsid w:val="00207B0D"/>
    <w:rsid w:val="0021293C"/>
    <w:rsid w:val="00214A2A"/>
    <w:rsid w:val="002166AC"/>
    <w:rsid w:val="00226FB4"/>
    <w:rsid w:val="00232BEF"/>
    <w:rsid w:val="00232E09"/>
    <w:rsid w:val="0023305C"/>
    <w:rsid w:val="00252D5E"/>
    <w:rsid w:val="002568F0"/>
    <w:rsid w:val="002A3846"/>
    <w:rsid w:val="002C6192"/>
    <w:rsid w:val="002E277A"/>
    <w:rsid w:val="002E5AF5"/>
    <w:rsid w:val="002F05A2"/>
    <w:rsid w:val="00302123"/>
    <w:rsid w:val="00303BF8"/>
    <w:rsid w:val="003049C6"/>
    <w:rsid w:val="00312886"/>
    <w:rsid w:val="003135EF"/>
    <w:rsid w:val="00314622"/>
    <w:rsid w:val="00321EF3"/>
    <w:rsid w:val="00355DFA"/>
    <w:rsid w:val="0036445E"/>
    <w:rsid w:val="00365A11"/>
    <w:rsid w:val="003704EC"/>
    <w:rsid w:val="0037132A"/>
    <w:rsid w:val="00383958"/>
    <w:rsid w:val="00384B4E"/>
    <w:rsid w:val="003956CD"/>
    <w:rsid w:val="003A6570"/>
    <w:rsid w:val="003C5107"/>
    <w:rsid w:val="003E5875"/>
    <w:rsid w:val="003E58F1"/>
    <w:rsid w:val="003E60B6"/>
    <w:rsid w:val="004051E2"/>
    <w:rsid w:val="004173FE"/>
    <w:rsid w:val="00420463"/>
    <w:rsid w:val="0042402C"/>
    <w:rsid w:val="00425E69"/>
    <w:rsid w:val="004314F3"/>
    <w:rsid w:val="00432B64"/>
    <w:rsid w:val="0043608B"/>
    <w:rsid w:val="004427AC"/>
    <w:rsid w:val="00461A01"/>
    <w:rsid w:val="00477E4F"/>
    <w:rsid w:val="00483F3C"/>
    <w:rsid w:val="00486893"/>
    <w:rsid w:val="004C3FC5"/>
    <w:rsid w:val="004E2B90"/>
    <w:rsid w:val="00507C90"/>
    <w:rsid w:val="00513692"/>
    <w:rsid w:val="0052097D"/>
    <w:rsid w:val="00523A38"/>
    <w:rsid w:val="00526DA5"/>
    <w:rsid w:val="00543DD2"/>
    <w:rsid w:val="0054582D"/>
    <w:rsid w:val="00562E0F"/>
    <w:rsid w:val="005855F8"/>
    <w:rsid w:val="005953F1"/>
    <w:rsid w:val="005A1F9E"/>
    <w:rsid w:val="005A4768"/>
    <w:rsid w:val="005B2B62"/>
    <w:rsid w:val="005C69E1"/>
    <w:rsid w:val="005D0DCA"/>
    <w:rsid w:val="005D6D96"/>
    <w:rsid w:val="00600DA2"/>
    <w:rsid w:val="00603553"/>
    <w:rsid w:val="00605EE7"/>
    <w:rsid w:val="00613E99"/>
    <w:rsid w:val="00646FCD"/>
    <w:rsid w:val="00661B13"/>
    <w:rsid w:val="006669EA"/>
    <w:rsid w:val="00682307"/>
    <w:rsid w:val="00690AAF"/>
    <w:rsid w:val="00691A41"/>
    <w:rsid w:val="0069292D"/>
    <w:rsid w:val="00692978"/>
    <w:rsid w:val="006B6B6F"/>
    <w:rsid w:val="006C2560"/>
    <w:rsid w:val="006C4DC6"/>
    <w:rsid w:val="006D635E"/>
    <w:rsid w:val="006E33B5"/>
    <w:rsid w:val="006E5B3D"/>
    <w:rsid w:val="0071738F"/>
    <w:rsid w:val="007207F7"/>
    <w:rsid w:val="00723912"/>
    <w:rsid w:val="00724421"/>
    <w:rsid w:val="00731EF0"/>
    <w:rsid w:val="0075083A"/>
    <w:rsid w:val="00762048"/>
    <w:rsid w:val="0076261F"/>
    <w:rsid w:val="00770E2E"/>
    <w:rsid w:val="00781F0C"/>
    <w:rsid w:val="00783B95"/>
    <w:rsid w:val="007B34A8"/>
    <w:rsid w:val="007B70F9"/>
    <w:rsid w:val="007C7DF4"/>
    <w:rsid w:val="007D442F"/>
    <w:rsid w:val="007E50AD"/>
    <w:rsid w:val="007F4ECE"/>
    <w:rsid w:val="007F58A1"/>
    <w:rsid w:val="00807AD1"/>
    <w:rsid w:val="00816DDF"/>
    <w:rsid w:val="0082245D"/>
    <w:rsid w:val="00846834"/>
    <w:rsid w:val="0085662E"/>
    <w:rsid w:val="00877D65"/>
    <w:rsid w:val="00881E4F"/>
    <w:rsid w:val="0088422B"/>
    <w:rsid w:val="008A0BFF"/>
    <w:rsid w:val="008C2FDD"/>
    <w:rsid w:val="00910FE7"/>
    <w:rsid w:val="00912936"/>
    <w:rsid w:val="00913898"/>
    <w:rsid w:val="0094018D"/>
    <w:rsid w:val="0096075F"/>
    <w:rsid w:val="009648D1"/>
    <w:rsid w:val="009A628F"/>
    <w:rsid w:val="009C2FC8"/>
    <w:rsid w:val="009D1187"/>
    <w:rsid w:val="009D4818"/>
    <w:rsid w:val="009D4CBD"/>
    <w:rsid w:val="009F6041"/>
    <w:rsid w:val="00A000B7"/>
    <w:rsid w:val="00A02873"/>
    <w:rsid w:val="00A04B2B"/>
    <w:rsid w:val="00A157A2"/>
    <w:rsid w:val="00A220D5"/>
    <w:rsid w:val="00A365E2"/>
    <w:rsid w:val="00A54955"/>
    <w:rsid w:val="00A55922"/>
    <w:rsid w:val="00A62294"/>
    <w:rsid w:val="00A700B8"/>
    <w:rsid w:val="00A846AA"/>
    <w:rsid w:val="00AA2087"/>
    <w:rsid w:val="00AB156E"/>
    <w:rsid w:val="00AC5FC1"/>
    <w:rsid w:val="00AD40DC"/>
    <w:rsid w:val="00AD5931"/>
    <w:rsid w:val="00AE53EF"/>
    <w:rsid w:val="00B110A3"/>
    <w:rsid w:val="00B15478"/>
    <w:rsid w:val="00B44F1A"/>
    <w:rsid w:val="00B4515F"/>
    <w:rsid w:val="00B50E64"/>
    <w:rsid w:val="00B5512B"/>
    <w:rsid w:val="00B60EBF"/>
    <w:rsid w:val="00B63333"/>
    <w:rsid w:val="00B76587"/>
    <w:rsid w:val="00B84DFF"/>
    <w:rsid w:val="00B90007"/>
    <w:rsid w:val="00B903C7"/>
    <w:rsid w:val="00B91576"/>
    <w:rsid w:val="00B924E1"/>
    <w:rsid w:val="00B95843"/>
    <w:rsid w:val="00B967EE"/>
    <w:rsid w:val="00BA7A08"/>
    <w:rsid w:val="00BB2299"/>
    <w:rsid w:val="00BE5AE6"/>
    <w:rsid w:val="00BF1CD1"/>
    <w:rsid w:val="00C45A8C"/>
    <w:rsid w:val="00C52487"/>
    <w:rsid w:val="00C63D3C"/>
    <w:rsid w:val="00C701CD"/>
    <w:rsid w:val="00C76494"/>
    <w:rsid w:val="00C81C9F"/>
    <w:rsid w:val="00C83F55"/>
    <w:rsid w:val="00C915DA"/>
    <w:rsid w:val="00C91D68"/>
    <w:rsid w:val="00CA022A"/>
    <w:rsid w:val="00CC5DB3"/>
    <w:rsid w:val="00CC5FA8"/>
    <w:rsid w:val="00CE23B3"/>
    <w:rsid w:val="00CE2B11"/>
    <w:rsid w:val="00CF18A8"/>
    <w:rsid w:val="00D12526"/>
    <w:rsid w:val="00D73837"/>
    <w:rsid w:val="00D77E09"/>
    <w:rsid w:val="00D83955"/>
    <w:rsid w:val="00D87D1B"/>
    <w:rsid w:val="00DB3464"/>
    <w:rsid w:val="00DD3AA0"/>
    <w:rsid w:val="00DE00E9"/>
    <w:rsid w:val="00E37ED2"/>
    <w:rsid w:val="00E40A3E"/>
    <w:rsid w:val="00E72498"/>
    <w:rsid w:val="00E83D2A"/>
    <w:rsid w:val="00E955D0"/>
    <w:rsid w:val="00E95A18"/>
    <w:rsid w:val="00E961F3"/>
    <w:rsid w:val="00EA23BF"/>
    <w:rsid w:val="00EB602F"/>
    <w:rsid w:val="00EB73EE"/>
    <w:rsid w:val="00EB7910"/>
    <w:rsid w:val="00EC45A2"/>
    <w:rsid w:val="00ED6BD8"/>
    <w:rsid w:val="00ED7770"/>
    <w:rsid w:val="00EE223B"/>
    <w:rsid w:val="00EE3614"/>
    <w:rsid w:val="00F00033"/>
    <w:rsid w:val="00F24B5C"/>
    <w:rsid w:val="00F51FC9"/>
    <w:rsid w:val="00F7041A"/>
    <w:rsid w:val="00F9040F"/>
    <w:rsid w:val="00F94C48"/>
    <w:rsid w:val="00FA0562"/>
    <w:rsid w:val="00FB7FED"/>
    <w:rsid w:val="00FD0EBB"/>
    <w:rsid w:val="00FE330D"/>
    <w:rsid w:val="00FE3E46"/>
    <w:rsid w:val="00FF3B5D"/>
    <w:rsid w:val="00FF6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084"/>
  </w:style>
  <w:style w:type="paragraph" w:styleId="Heading1">
    <w:name w:val="heading 1"/>
    <w:basedOn w:val="Normal"/>
    <w:next w:val="Normal"/>
    <w:link w:val="Heading1Char"/>
    <w:uiPriority w:val="99"/>
    <w:qFormat/>
    <w:rsid w:val="001D0084"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D0084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46F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5FA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C5FA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5FA8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D0084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5FA8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1D0084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C5FA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52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5FA8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23305C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9D1187"/>
    <w:rPr>
      <w:i/>
      <w:iCs/>
    </w:rPr>
  </w:style>
  <w:style w:type="paragraph" w:styleId="NoSpacing">
    <w:name w:val="No Spacing"/>
    <w:uiPriority w:val="1"/>
    <w:qFormat/>
    <w:rsid w:val="00B765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9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Neema Noori__________________________________________________________________</vt:lpstr>
    </vt:vector>
  </TitlesOfParts>
  <Company>Dell Computer Corporation</Company>
  <LinksUpToDate>false</LinksUpToDate>
  <CharactersWithSpaces>10019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Neema Noori__________________________________________________________________</dc:title>
  <dc:creator>Susan Hackett</dc:creator>
  <cp:lastModifiedBy>Faith</cp:lastModifiedBy>
  <cp:revision>3</cp:revision>
  <cp:lastPrinted>2007-10-25T11:55:00Z</cp:lastPrinted>
  <dcterms:created xsi:type="dcterms:W3CDTF">2011-02-12T20:59:00Z</dcterms:created>
  <dcterms:modified xsi:type="dcterms:W3CDTF">2011-02-12T21:02:00Z</dcterms:modified>
</cp:coreProperties>
</file>