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DE" w:rsidRPr="007B0414" w:rsidRDefault="009408DE" w:rsidP="009408DE">
      <w:pPr>
        <w:jc w:val="center"/>
        <w:rPr>
          <w:b/>
          <w:sz w:val="36"/>
          <w:szCs w:val="36"/>
        </w:rPr>
      </w:pPr>
      <w:r w:rsidRPr="007B0414">
        <w:rPr>
          <w:b/>
          <w:sz w:val="36"/>
          <w:szCs w:val="36"/>
        </w:rPr>
        <w:t>Denise A. Harris</w:t>
      </w:r>
    </w:p>
    <w:p w:rsidR="009408DE" w:rsidRDefault="00F56D48" w:rsidP="00F87D04">
      <w:pPr>
        <w:rPr>
          <w:color w:val="0000FF"/>
          <w:u w:val="single"/>
        </w:rPr>
      </w:pPr>
      <w:r>
        <w:t xml:space="preserve">                                                                       </w:t>
      </w:r>
    </w:p>
    <w:p w:rsidR="009408DE" w:rsidRDefault="009408DE" w:rsidP="009408DE">
      <w:pPr>
        <w:jc w:val="center"/>
      </w:pPr>
    </w:p>
    <w:p w:rsidR="009408DE" w:rsidRDefault="009408DE" w:rsidP="009408DE">
      <w:pPr>
        <w:rPr>
          <w:sz w:val="12"/>
        </w:rPr>
      </w:pPr>
    </w:p>
    <w:p w:rsidR="009408DE" w:rsidRDefault="009408DE" w:rsidP="009408DE">
      <w:pPr>
        <w:pStyle w:val="Heading1"/>
      </w:pPr>
      <w:r>
        <w:t>Education</w:t>
      </w:r>
    </w:p>
    <w:p w:rsidR="009408DE" w:rsidRDefault="009408DE" w:rsidP="009408DE">
      <w:pPr>
        <w:rPr>
          <w:sz w:val="12"/>
        </w:rPr>
      </w:pPr>
    </w:p>
    <w:p w:rsidR="009408DE" w:rsidRDefault="009408DE" w:rsidP="009408DE">
      <w:pPr>
        <w:pStyle w:val="Heading2"/>
        <w:tabs>
          <w:tab w:val="left" w:pos="720"/>
        </w:tabs>
      </w:pPr>
      <w:r>
        <w:t>Masters of Science in Nursing, Business and Healthcare Management</w:t>
      </w:r>
    </w:p>
    <w:p w:rsidR="009408DE" w:rsidRDefault="009408DE" w:rsidP="009408DE">
      <w:pPr>
        <w:ind w:left="360"/>
      </w:pPr>
      <w:r>
        <w:t xml:space="preserve">University of Phoenix </w:t>
      </w:r>
    </w:p>
    <w:p w:rsidR="009408DE" w:rsidRDefault="00217109" w:rsidP="009408DE">
      <w:pPr>
        <w:ind w:left="360"/>
      </w:pPr>
      <w:r>
        <w:t xml:space="preserve">May 2006 – March </w:t>
      </w:r>
      <w:r w:rsidR="009408DE">
        <w:t>2009</w:t>
      </w:r>
    </w:p>
    <w:p w:rsidR="009408DE" w:rsidRDefault="009408DE" w:rsidP="00140726">
      <w:pPr>
        <w:pStyle w:val="Heading1"/>
      </w:pPr>
    </w:p>
    <w:p w:rsidR="009408DE" w:rsidRDefault="009408DE" w:rsidP="009408DE">
      <w:pPr>
        <w:pStyle w:val="Heading2"/>
        <w:tabs>
          <w:tab w:val="left" w:pos="720"/>
        </w:tabs>
      </w:pPr>
      <w:r>
        <w:t>Bachelors of Science in Nursing</w:t>
      </w:r>
    </w:p>
    <w:p w:rsidR="009408DE" w:rsidRDefault="009408DE" w:rsidP="009408DE">
      <w:pPr>
        <w:ind w:left="360"/>
      </w:pPr>
      <w:r>
        <w:t>Florida A &amp; M University</w:t>
      </w:r>
    </w:p>
    <w:p w:rsidR="009408DE" w:rsidRDefault="009408DE" w:rsidP="009408DE">
      <w:pPr>
        <w:ind w:left="360"/>
      </w:pPr>
      <w:r>
        <w:t>Tallahassee</w:t>
      </w:r>
      <w:r w:rsidR="00217109">
        <w:t>, Florida</w:t>
      </w:r>
    </w:p>
    <w:p w:rsidR="009408DE" w:rsidRDefault="00217109" w:rsidP="009408DE">
      <w:pPr>
        <w:ind w:left="360"/>
      </w:pPr>
      <w:r>
        <w:t xml:space="preserve">August 1993 – December </w:t>
      </w:r>
      <w:r w:rsidR="00A32A1C">
        <w:t>1998</w:t>
      </w:r>
    </w:p>
    <w:p w:rsidR="009408DE" w:rsidRDefault="009408DE" w:rsidP="009408DE">
      <w:pPr>
        <w:ind w:left="360"/>
        <w:rPr>
          <w:sz w:val="12"/>
        </w:rPr>
      </w:pPr>
    </w:p>
    <w:p w:rsidR="009408DE" w:rsidRDefault="009408DE" w:rsidP="009408DE">
      <w:pPr>
        <w:ind w:left="360"/>
      </w:pPr>
      <w:r>
        <w:rPr>
          <w:i/>
        </w:rPr>
        <w:t xml:space="preserve">Associates </w:t>
      </w:r>
      <w:r w:rsidR="00217109">
        <w:rPr>
          <w:i/>
        </w:rPr>
        <w:t>of Art</w:t>
      </w:r>
      <w:r w:rsidR="00BA1CC3">
        <w:rPr>
          <w:i/>
        </w:rPr>
        <w:t>s in Business</w:t>
      </w:r>
    </w:p>
    <w:p w:rsidR="009408DE" w:rsidRDefault="00217109" w:rsidP="009408DE">
      <w:pPr>
        <w:ind w:left="360"/>
      </w:pPr>
      <w:r>
        <w:t>Broward Community College</w:t>
      </w:r>
    </w:p>
    <w:p w:rsidR="009408DE" w:rsidRDefault="0004645F" w:rsidP="009408DE">
      <w:pPr>
        <w:ind w:left="360"/>
      </w:pPr>
      <w:r>
        <w:t>Ft Lauderdale</w:t>
      </w:r>
      <w:r w:rsidR="00217109">
        <w:t>, Florida</w:t>
      </w:r>
    </w:p>
    <w:p w:rsidR="009408DE" w:rsidRDefault="00217109" w:rsidP="009408DE">
      <w:pPr>
        <w:ind w:left="360"/>
      </w:pPr>
      <w:r>
        <w:t xml:space="preserve">August 1991 – August </w:t>
      </w:r>
      <w:r w:rsidR="009408DE">
        <w:t>1993</w:t>
      </w:r>
    </w:p>
    <w:p w:rsidR="009408DE" w:rsidRDefault="009408DE" w:rsidP="009408DE">
      <w:pPr>
        <w:ind w:left="360"/>
      </w:pPr>
    </w:p>
    <w:p w:rsidR="00F77353" w:rsidRDefault="00F77353" w:rsidP="00F77353">
      <w:pPr>
        <w:pStyle w:val="Heading1"/>
      </w:pPr>
      <w:r>
        <w:t>Professional Experience</w:t>
      </w:r>
    </w:p>
    <w:p w:rsidR="00F77353" w:rsidRDefault="00F77353" w:rsidP="00F77353">
      <w:pPr>
        <w:rPr>
          <w:sz w:val="12"/>
        </w:rPr>
      </w:pPr>
    </w:p>
    <w:p w:rsidR="00F77353" w:rsidRPr="00FD655A" w:rsidRDefault="00F77353" w:rsidP="00F77353">
      <w:pPr>
        <w:pStyle w:val="Heading2"/>
        <w:tabs>
          <w:tab w:val="left" w:pos="720"/>
        </w:tabs>
      </w:pPr>
      <w:r w:rsidRPr="00FD655A">
        <w:t>Nurse Clinician- Neuroscience Intensive Care Unit</w:t>
      </w:r>
    </w:p>
    <w:p w:rsidR="00F77353" w:rsidRDefault="00F77353" w:rsidP="00F77353">
      <w:pPr>
        <w:ind w:left="360"/>
      </w:pPr>
      <w:smartTag w:uri="urn:schemas-microsoft-com:office:smarttags" w:element="place">
        <w:smartTag w:uri="urn:schemas-microsoft-com:office:smarttags" w:element="PlaceName">
          <w:r>
            <w:t>Emory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:rsidR="00F77353" w:rsidRDefault="00F77353" w:rsidP="00F77353">
      <w:pPr>
        <w:ind w:left="360"/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</w:p>
    <w:p w:rsidR="00F77353" w:rsidRDefault="00F77353" w:rsidP="00F77353">
      <w:pPr>
        <w:ind w:left="360"/>
      </w:pPr>
      <w:r>
        <w:t>January 2007 – Present</w:t>
      </w:r>
    </w:p>
    <w:p w:rsidR="00F77353" w:rsidRDefault="00F77353" w:rsidP="00F77353">
      <w:pPr>
        <w:ind w:left="360"/>
      </w:pPr>
    </w:p>
    <w:p w:rsidR="00F77353" w:rsidRDefault="0092695F" w:rsidP="00F77353">
      <w:pPr>
        <w:pStyle w:val="Heading2"/>
        <w:tabs>
          <w:tab w:val="left" w:pos="720"/>
        </w:tabs>
        <w:rPr>
          <w:i w:val="0"/>
        </w:rPr>
      </w:pPr>
      <w:r>
        <w:t>Registered Nurse II</w:t>
      </w:r>
      <w:r w:rsidR="00F77353">
        <w:t>- Center for Rehabilitation Medicine (CRM)</w:t>
      </w:r>
    </w:p>
    <w:p w:rsidR="00F77353" w:rsidRDefault="00F77353" w:rsidP="00F77353">
      <w:pPr>
        <w:ind w:left="360"/>
      </w:pPr>
      <w:r>
        <w:t>Emory University Hospital</w:t>
      </w:r>
    </w:p>
    <w:p w:rsidR="00F77353" w:rsidRDefault="00F77353" w:rsidP="00F77353">
      <w:pPr>
        <w:ind w:left="360"/>
      </w:pPr>
      <w:r>
        <w:t>Atlanta, Georgia</w:t>
      </w:r>
    </w:p>
    <w:p w:rsidR="00F77353" w:rsidRDefault="00F77353" w:rsidP="00F77353">
      <w:pPr>
        <w:ind w:left="360"/>
      </w:pPr>
      <w:r>
        <w:t>June 2003 – January 2007</w:t>
      </w:r>
    </w:p>
    <w:p w:rsidR="00F77353" w:rsidRDefault="00F77353" w:rsidP="00F77353">
      <w:pPr>
        <w:ind w:firstLine="360"/>
        <w:rPr>
          <w:sz w:val="12"/>
        </w:rPr>
      </w:pPr>
    </w:p>
    <w:p w:rsidR="00F77353" w:rsidRDefault="00F77353" w:rsidP="00F77353">
      <w:pPr>
        <w:pStyle w:val="Heading2"/>
      </w:pPr>
      <w:r>
        <w:t>Travel Nurse- Bariatric/ Orthopedic Unit</w:t>
      </w:r>
    </w:p>
    <w:p w:rsidR="00F77353" w:rsidRDefault="00F77353" w:rsidP="00F77353">
      <w:pPr>
        <w:ind w:left="360"/>
      </w:pPr>
      <w:proofErr w:type="spellStart"/>
      <w:r>
        <w:t>Northside</w:t>
      </w:r>
      <w:proofErr w:type="spellEnd"/>
      <w:r>
        <w:t xml:space="preserve"> Hospital </w:t>
      </w:r>
    </w:p>
    <w:p w:rsidR="00F77353" w:rsidRDefault="00F77353" w:rsidP="00F77353">
      <w:pPr>
        <w:ind w:left="360"/>
      </w:pPr>
      <w:r>
        <w:t>Atlanta, Georgia</w:t>
      </w:r>
    </w:p>
    <w:p w:rsidR="00F77353" w:rsidRDefault="00F77353" w:rsidP="00F77353">
      <w:pPr>
        <w:ind w:left="360"/>
      </w:pPr>
      <w:r>
        <w:t>October 2002 – May 2003</w:t>
      </w:r>
    </w:p>
    <w:p w:rsidR="00F77353" w:rsidRDefault="00F77353" w:rsidP="00F77353">
      <w:pPr>
        <w:ind w:left="360"/>
        <w:rPr>
          <w:sz w:val="12"/>
        </w:rPr>
      </w:pPr>
    </w:p>
    <w:p w:rsidR="00F77353" w:rsidRDefault="00F77353" w:rsidP="00F77353">
      <w:pPr>
        <w:pStyle w:val="Heading2"/>
        <w:rPr>
          <w:i w:val="0"/>
        </w:rPr>
      </w:pPr>
      <w:r>
        <w:t>Travel Nurse- Renal/Oncology Unit</w:t>
      </w:r>
    </w:p>
    <w:p w:rsidR="00F77353" w:rsidRDefault="00F77353" w:rsidP="00F77353">
      <w:pPr>
        <w:ind w:left="360"/>
      </w:pPr>
      <w:r>
        <w:t xml:space="preserve">Johns Hopkins </w:t>
      </w:r>
      <w:proofErr w:type="spellStart"/>
      <w:r>
        <w:t>Bayview</w:t>
      </w:r>
      <w:proofErr w:type="spellEnd"/>
      <w:r>
        <w:t xml:space="preserve"> Medical Center</w:t>
      </w:r>
    </w:p>
    <w:p w:rsidR="00F77353" w:rsidRDefault="00383676" w:rsidP="00F77353">
      <w:pPr>
        <w:ind w:firstLine="360"/>
      </w:pPr>
      <w:r>
        <w:t>Baltimore, Maryland</w:t>
      </w:r>
    </w:p>
    <w:p w:rsidR="00F77353" w:rsidRDefault="00F77353" w:rsidP="00F77353">
      <w:pPr>
        <w:ind w:firstLine="360"/>
      </w:pPr>
      <w:r>
        <w:t>January 2002 – October 2002</w:t>
      </w:r>
    </w:p>
    <w:p w:rsidR="00F77353" w:rsidRDefault="00F77353" w:rsidP="00F77353">
      <w:pPr>
        <w:ind w:firstLine="360"/>
      </w:pPr>
    </w:p>
    <w:p w:rsidR="00F77353" w:rsidRDefault="00F77353" w:rsidP="00F77353">
      <w:pPr>
        <w:pStyle w:val="Heading2"/>
        <w:rPr>
          <w:i w:val="0"/>
        </w:rPr>
      </w:pPr>
      <w:r>
        <w:t>Travel Nurse- Gastrointestinal Unit</w:t>
      </w:r>
    </w:p>
    <w:p w:rsidR="00F77353" w:rsidRDefault="00F77353" w:rsidP="00F77353">
      <w:pPr>
        <w:ind w:left="360"/>
      </w:pPr>
      <w:r>
        <w:t>University of North Carolina</w:t>
      </w:r>
    </w:p>
    <w:p w:rsidR="00F77353" w:rsidRDefault="00383676" w:rsidP="00F77353">
      <w:pPr>
        <w:ind w:firstLine="360"/>
      </w:pPr>
      <w:r>
        <w:t>Chapel Hill, North Carolina</w:t>
      </w:r>
    </w:p>
    <w:p w:rsidR="00F77353" w:rsidRDefault="00B6571A" w:rsidP="00F77353">
      <w:pPr>
        <w:ind w:firstLine="360"/>
      </w:pPr>
      <w:r>
        <w:t xml:space="preserve">March 2001 </w:t>
      </w:r>
      <w:r w:rsidR="00F77353">
        <w:t>– December 2001</w:t>
      </w:r>
    </w:p>
    <w:p w:rsidR="00F77353" w:rsidRDefault="00F77353" w:rsidP="00F77353">
      <w:pPr>
        <w:ind w:left="720" w:hanging="360"/>
        <w:rPr>
          <w:i/>
        </w:rPr>
      </w:pPr>
    </w:p>
    <w:p w:rsidR="00F77353" w:rsidRDefault="0092695F" w:rsidP="00F77353">
      <w:pPr>
        <w:pStyle w:val="Heading2"/>
        <w:rPr>
          <w:i w:val="0"/>
        </w:rPr>
      </w:pPr>
      <w:r>
        <w:t>Registered Nurse I</w:t>
      </w:r>
      <w:r w:rsidR="00F77353">
        <w:t>- Cardiac Medical Surgical Unit</w:t>
      </w:r>
    </w:p>
    <w:p w:rsidR="00F77353" w:rsidRDefault="00F77353" w:rsidP="00F77353">
      <w:pPr>
        <w:ind w:left="360"/>
      </w:pPr>
      <w:r>
        <w:t>Florida Hospital</w:t>
      </w:r>
    </w:p>
    <w:p w:rsidR="00F77353" w:rsidRDefault="00383676" w:rsidP="00F77353">
      <w:pPr>
        <w:ind w:firstLine="360"/>
      </w:pPr>
      <w:r>
        <w:t>Orlando, Florida</w:t>
      </w:r>
    </w:p>
    <w:p w:rsidR="00F77353" w:rsidRDefault="00F77353" w:rsidP="00F77353">
      <w:pPr>
        <w:ind w:firstLine="360"/>
      </w:pPr>
      <w:r>
        <w:t>June 1999 – February 2001</w:t>
      </w:r>
    </w:p>
    <w:p w:rsidR="00F77353" w:rsidRDefault="00F77353" w:rsidP="00F77353">
      <w:pPr>
        <w:ind w:left="720" w:hanging="360"/>
        <w:rPr>
          <w:i/>
        </w:rPr>
      </w:pPr>
    </w:p>
    <w:p w:rsidR="00F77353" w:rsidRDefault="00F77353" w:rsidP="00F77353">
      <w:pPr>
        <w:pStyle w:val="Heading2"/>
        <w:rPr>
          <w:i w:val="0"/>
        </w:rPr>
      </w:pPr>
      <w:r>
        <w:t>Nurse Extern- Intermediate Care Unit</w:t>
      </w:r>
    </w:p>
    <w:p w:rsidR="00F77353" w:rsidRDefault="00F77353" w:rsidP="00F77353">
      <w:pPr>
        <w:ind w:left="360"/>
      </w:pPr>
      <w:r>
        <w:t>Tallahassee Memorial Hospital</w:t>
      </w:r>
    </w:p>
    <w:p w:rsidR="00F77353" w:rsidRDefault="00383676" w:rsidP="00F77353">
      <w:pPr>
        <w:ind w:firstLine="360"/>
      </w:pPr>
      <w:r>
        <w:t>Tallahassee, Florida</w:t>
      </w:r>
    </w:p>
    <w:p w:rsidR="00F77353" w:rsidRPr="00E12458" w:rsidRDefault="00F77353" w:rsidP="00E12458">
      <w:pPr>
        <w:ind w:firstLine="360"/>
      </w:pPr>
      <w:r>
        <w:t>January 1998 – December 1998</w:t>
      </w:r>
    </w:p>
    <w:p w:rsidR="00F77353" w:rsidRDefault="00F77353" w:rsidP="00F77353">
      <w:pPr>
        <w:rPr>
          <w:b/>
        </w:rPr>
      </w:pPr>
    </w:p>
    <w:p w:rsidR="00F77353" w:rsidRDefault="00F77353" w:rsidP="00F77353">
      <w:pPr>
        <w:rPr>
          <w:b/>
        </w:rPr>
      </w:pPr>
      <w:r>
        <w:rPr>
          <w:b/>
        </w:rPr>
        <w:lastRenderedPageBreak/>
        <w:t>Certifications</w:t>
      </w:r>
    </w:p>
    <w:p w:rsidR="00F77353" w:rsidRDefault="00F77353" w:rsidP="00F77353">
      <w:pPr>
        <w:rPr>
          <w:sz w:val="12"/>
        </w:rPr>
      </w:pPr>
    </w:p>
    <w:p w:rsidR="00F77353" w:rsidRDefault="00F77353" w:rsidP="00F77353">
      <w:pPr>
        <w:ind w:left="360"/>
      </w:pPr>
      <w:r>
        <w:t>Licensed Registered Nurse (Georgia, Florida, Maryland, North Carolina)</w:t>
      </w:r>
    </w:p>
    <w:p w:rsidR="00F77353" w:rsidRDefault="00F77353" w:rsidP="00F77353">
      <w:pPr>
        <w:ind w:left="360"/>
      </w:pPr>
      <w:r>
        <w:t>Advanced Cardiac Life Support (ACLS)</w:t>
      </w:r>
    </w:p>
    <w:p w:rsidR="00F77353" w:rsidRDefault="00F77353" w:rsidP="00F77353">
      <w:pPr>
        <w:ind w:left="360"/>
      </w:pPr>
      <w:r>
        <w:t>Basic Life Support (BLS)</w:t>
      </w:r>
    </w:p>
    <w:p w:rsidR="00C630C2" w:rsidRDefault="00C630C2" w:rsidP="00F77353">
      <w:pPr>
        <w:ind w:left="360"/>
      </w:pPr>
      <w:r>
        <w:t>Pediatric Advanced Life support (PALS)</w:t>
      </w:r>
    </w:p>
    <w:p w:rsidR="00F77353" w:rsidRDefault="00F77353" w:rsidP="00F77353"/>
    <w:p w:rsidR="00F77353" w:rsidRDefault="00F77353" w:rsidP="00F77353">
      <w:pPr>
        <w:pStyle w:val="Heading1"/>
      </w:pPr>
      <w:r>
        <w:t>Professional Organizations</w:t>
      </w:r>
    </w:p>
    <w:p w:rsidR="00F77353" w:rsidRDefault="00F77353" w:rsidP="00F77353">
      <w:r>
        <w:t xml:space="preserve">       American Association of Critical Care Nurses</w:t>
      </w:r>
    </w:p>
    <w:p w:rsidR="00504BB5" w:rsidRDefault="00F77353" w:rsidP="00F77353">
      <w:r>
        <w:t xml:space="preserve">       Sigma Theta Tau Nursing Honors Society</w:t>
      </w:r>
    </w:p>
    <w:p w:rsidR="00F77353" w:rsidRDefault="00F77353" w:rsidP="00F77353">
      <w:r>
        <w:t xml:space="preserve">       American Association of Neuro</w:t>
      </w:r>
      <w:r w:rsidR="00753D87">
        <w:t xml:space="preserve">science Nurses </w:t>
      </w:r>
      <w:r w:rsidR="00912BA6">
        <w:t>–Peachtree Chapter</w:t>
      </w:r>
    </w:p>
    <w:p w:rsidR="00504BB5" w:rsidRDefault="00504BB5" w:rsidP="00F77353"/>
    <w:p w:rsidR="00F77353" w:rsidRDefault="00F77353" w:rsidP="00F77353">
      <w:r>
        <w:t xml:space="preserve">       </w:t>
      </w:r>
    </w:p>
    <w:p w:rsidR="00F77353" w:rsidRDefault="00F77353" w:rsidP="00F77353">
      <w:pPr>
        <w:pStyle w:val="Heading1"/>
      </w:pPr>
      <w:r>
        <w:t>Professional Service</w:t>
      </w:r>
    </w:p>
    <w:p w:rsidR="00F77353" w:rsidRDefault="00F77353" w:rsidP="00F77353">
      <w:pPr>
        <w:rPr>
          <w:i/>
        </w:rPr>
      </w:pPr>
      <w:r>
        <w:rPr>
          <w:sz w:val="12"/>
        </w:rPr>
        <w:t xml:space="preserve">          </w:t>
      </w:r>
      <w:r w:rsidR="002613BD">
        <w:rPr>
          <w:i/>
        </w:rPr>
        <w:t xml:space="preserve">Emory University Hospital </w:t>
      </w:r>
    </w:p>
    <w:p w:rsidR="00F77353" w:rsidRDefault="00F77353" w:rsidP="00504BB5">
      <w:pPr>
        <w:tabs>
          <w:tab w:val="left" w:pos="270"/>
        </w:tabs>
        <w:ind w:left="1080" w:hanging="360"/>
      </w:pPr>
      <w:r>
        <w:t>Neuroscience Education Council</w:t>
      </w:r>
    </w:p>
    <w:p w:rsidR="007F37A8" w:rsidRDefault="00B6571A" w:rsidP="00F77353">
      <w:pPr>
        <w:numPr>
          <w:ilvl w:val="0"/>
          <w:numId w:val="1"/>
        </w:numPr>
        <w:tabs>
          <w:tab w:val="left" w:pos="270"/>
        </w:tabs>
      </w:pPr>
      <w:r>
        <w:t>S</w:t>
      </w:r>
      <w:r w:rsidR="007F37A8">
        <w:t>taff annual skills fair</w:t>
      </w:r>
    </w:p>
    <w:p w:rsidR="00F77353" w:rsidRDefault="00504BB5" w:rsidP="00F77353">
      <w:pPr>
        <w:numPr>
          <w:ilvl w:val="0"/>
          <w:numId w:val="1"/>
        </w:numPr>
        <w:tabs>
          <w:tab w:val="left" w:pos="270"/>
        </w:tabs>
      </w:pPr>
      <w:proofErr w:type="spellStart"/>
      <w:r>
        <w:t>Medivance</w:t>
      </w:r>
      <w:proofErr w:type="spellEnd"/>
      <w:r w:rsidR="0010648D">
        <w:t xml:space="preserve"> Arctic Sun</w:t>
      </w:r>
      <w:r>
        <w:t xml:space="preserve"> device</w:t>
      </w:r>
    </w:p>
    <w:p w:rsidR="0004645F" w:rsidRDefault="00B6571A" w:rsidP="00F77353">
      <w:pPr>
        <w:numPr>
          <w:ilvl w:val="0"/>
          <w:numId w:val="1"/>
        </w:numPr>
        <w:tabs>
          <w:tab w:val="left" w:pos="270"/>
        </w:tabs>
      </w:pPr>
      <w:r>
        <w:t>A</w:t>
      </w:r>
      <w:r w:rsidR="0004645F">
        <w:t>ssist in community outreach</w:t>
      </w:r>
      <w:r w:rsidR="0096497C">
        <w:t xml:space="preserve"> (free BP </w:t>
      </w:r>
      <w:proofErr w:type="spellStart"/>
      <w:r w:rsidR="0096497C">
        <w:t>screaning</w:t>
      </w:r>
      <w:proofErr w:type="spellEnd"/>
      <w:r w:rsidR="0096497C">
        <w:t>)</w:t>
      </w:r>
    </w:p>
    <w:p w:rsidR="00F77353" w:rsidRDefault="00B6571A" w:rsidP="00F77353">
      <w:pPr>
        <w:numPr>
          <w:ilvl w:val="0"/>
          <w:numId w:val="1"/>
        </w:numPr>
        <w:tabs>
          <w:tab w:val="left" w:pos="270"/>
        </w:tabs>
      </w:pPr>
      <w:r>
        <w:t>S</w:t>
      </w:r>
      <w:r w:rsidR="00F77353">
        <w:t>taff in-services regarding hypothermia device/protocol</w:t>
      </w:r>
    </w:p>
    <w:p w:rsidR="001D4E4D" w:rsidRDefault="00F77353" w:rsidP="00F77353">
      <w:pPr>
        <w:tabs>
          <w:tab w:val="left" w:pos="720"/>
        </w:tabs>
      </w:pPr>
      <w:r>
        <w:tab/>
      </w:r>
      <w:r w:rsidR="001D4E4D">
        <w:t>Healthcare Staff Support Council</w:t>
      </w:r>
    </w:p>
    <w:p w:rsidR="001D4E4D" w:rsidRDefault="00663D4D" w:rsidP="00F77353">
      <w:pPr>
        <w:tabs>
          <w:tab w:val="left" w:pos="720"/>
        </w:tabs>
      </w:pPr>
      <w:r>
        <w:tab/>
      </w:r>
      <w:r>
        <w:tab/>
        <w:t>Provide support for staff</w:t>
      </w:r>
    </w:p>
    <w:p w:rsidR="00F77353" w:rsidRDefault="001D4E4D" w:rsidP="00AF22B0">
      <w:pPr>
        <w:tabs>
          <w:tab w:val="left" w:pos="720"/>
        </w:tabs>
      </w:pPr>
      <w:r>
        <w:tab/>
      </w:r>
      <w:r w:rsidR="00F77353">
        <w:t xml:space="preserve">Neuroscience Research Council  </w:t>
      </w:r>
    </w:p>
    <w:p w:rsidR="00F77353" w:rsidRDefault="00663D4D" w:rsidP="00F77353">
      <w:pPr>
        <w:ind w:left="720"/>
      </w:pPr>
      <w:r>
        <w:rPr>
          <w:sz w:val="12"/>
        </w:rPr>
        <w:tab/>
      </w:r>
      <w:r>
        <w:t>Research articles for evidence based practice (EBP)</w:t>
      </w:r>
    </w:p>
    <w:p w:rsidR="00E4633A" w:rsidRDefault="00E4633A" w:rsidP="00F77353">
      <w:pPr>
        <w:ind w:left="720"/>
      </w:pPr>
      <w:r>
        <w:t xml:space="preserve">Ventilation Pathway </w:t>
      </w:r>
      <w:r w:rsidR="00F546E9">
        <w:t xml:space="preserve">(VAP) </w:t>
      </w:r>
      <w:r>
        <w:t>Champion</w:t>
      </w:r>
    </w:p>
    <w:p w:rsidR="00E4633A" w:rsidRPr="00663D4D" w:rsidRDefault="00E4633A" w:rsidP="00F77353">
      <w:pPr>
        <w:ind w:left="720"/>
      </w:pPr>
      <w:r>
        <w:tab/>
        <w:t>Delirium protocol</w:t>
      </w:r>
    </w:p>
    <w:p w:rsidR="00F77353" w:rsidRDefault="00F77353" w:rsidP="00F77353">
      <w:pPr>
        <w:pStyle w:val="Heading1"/>
      </w:pPr>
      <w:r>
        <w:t>Presentations</w:t>
      </w:r>
    </w:p>
    <w:p w:rsidR="00F77353" w:rsidRDefault="00F77353" w:rsidP="00F77353">
      <w:pPr>
        <w:rPr>
          <w:sz w:val="12"/>
        </w:rPr>
      </w:pPr>
    </w:p>
    <w:p w:rsidR="00F77353" w:rsidRDefault="00F77353" w:rsidP="00F77353">
      <w:pPr>
        <w:pStyle w:val="Heading3"/>
        <w:ind w:left="360"/>
      </w:pPr>
      <w:r>
        <w:t>Emory University</w:t>
      </w:r>
      <w:r w:rsidR="00BE6C57">
        <w:t xml:space="preserve"> Hospital</w:t>
      </w:r>
    </w:p>
    <w:p w:rsidR="00F77353" w:rsidRDefault="00F77353" w:rsidP="00F77353">
      <w:pPr>
        <w:ind w:left="720"/>
      </w:pPr>
      <w:r>
        <w:t>H</w:t>
      </w:r>
      <w:r w:rsidR="008862C9">
        <w:t xml:space="preserve">ypothermia in </w:t>
      </w:r>
      <w:proofErr w:type="spellStart"/>
      <w:r w:rsidR="008862C9">
        <w:t>Neurocritical</w:t>
      </w:r>
      <w:proofErr w:type="spellEnd"/>
      <w:r w:rsidR="008862C9">
        <w:t xml:space="preserve"> care patients</w:t>
      </w:r>
    </w:p>
    <w:p w:rsidR="00F77353" w:rsidRDefault="006E067C" w:rsidP="00F77353">
      <w:pPr>
        <w:numPr>
          <w:ilvl w:val="0"/>
          <w:numId w:val="1"/>
        </w:numPr>
      </w:pPr>
      <w:proofErr w:type="spellStart"/>
      <w:r>
        <w:t>Medivance</w:t>
      </w:r>
      <w:proofErr w:type="spellEnd"/>
      <w:r>
        <w:t xml:space="preserve"> Arctic Sun and </w:t>
      </w:r>
      <w:proofErr w:type="spellStart"/>
      <w:r w:rsidR="00F77353">
        <w:t>Alsius</w:t>
      </w:r>
      <w:proofErr w:type="spellEnd"/>
      <w:r w:rsidR="00F77353">
        <w:t xml:space="preserve"> Cool Guard</w:t>
      </w:r>
    </w:p>
    <w:p w:rsidR="00F77353" w:rsidRDefault="00F77353" w:rsidP="00F77353">
      <w:pPr>
        <w:pStyle w:val="Heading3"/>
        <w:rPr>
          <w:i w:val="0"/>
        </w:rPr>
      </w:pPr>
      <w:r>
        <w:t xml:space="preserve">        </w:t>
      </w:r>
      <w:r>
        <w:tab/>
      </w:r>
      <w:r>
        <w:rPr>
          <w:i w:val="0"/>
        </w:rPr>
        <w:t>Why do we cool our patients?</w:t>
      </w:r>
      <w:r w:rsidR="00F60326">
        <w:rPr>
          <w:i w:val="0"/>
        </w:rPr>
        <w:t xml:space="preserve"> </w:t>
      </w:r>
    </w:p>
    <w:p w:rsidR="00F77353" w:rsidRDefault="00F77353" w:rsidP="00F77353">
      <w:pPr>
        <w:pStyle w:val="ListParagraph"/>
        <w:numPr>
          <w:ilvl w:val="0"/>
          <w:numId w:val="1"/>
        </w:numPr>
      </w:pPr>
      <w:r>
        <w:t>Family Centered Care</w:t>
      </w:r>
    </w:p>
    <w:p w:rsidR="00A41014" w:rsidRPr="00960D9F" w:rsidRDefault="00A41014" w:rsidP="00A41014">
      <w:pPr>
        <w:ind w:left="720"/>
      </w:pPr>
      <w:proofErr w:type="spellStart"/>
      <w:r>
        <w:t>Moya</w:t>
      </w:r>
      <w:proofErr w:type="spellEnd"/>
      <w:r>
        <w:t xml:space="preserve"> </w:t>
      </w:r>
      <w:proofErr w:type="spellStart"/>
      <w:r>
        <w:t>Moya</w:t>
      </w:r>
      <w:proofErr w:type="spellEnd"/>
      <w:r>
        <w:t xml:space="preserve"> disease</w:t>
      </w:r>
    </w:p>
    <w:p w:rsidR="002F1C40" w:rsidRDefault="002F1C40" w:rsidP="002F1C40">
      <w:pPr>
        <w:ind w:left="720"/>
      </w:pPr>
      <w:r>
        <w:tab/>
        <w:t>Stroke Presentation</w:t>
      </w:r>
      <w:bookmarkStart w:id="0" w:name="_GoBack"/>
      <w:bookmarkEnd w:id="0"/>
    </w:p>
    <w:sectPr w:rsidR="002F1C40" w:rsidSect="001A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C99"/>
    <w:multiLevelType w:val="hybridMultilevel"/>
    <w:tmpl w:val="26DACF80"/>
    <w:lvl w:ilvl="0" w:tplc="03AA0D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DE"/>
    <w:rsid w:val="000035D6"/>
    <w:rsid w:val="0004645F"/>
    <w:rsid w:val="000F6463"/>
    <w:rsid w:val="0010648D"/>
    <w:rsid w:val="00134673"/>
    <w:rsid w:val="00140726"/>
    <w:rsid w:val="001A4C74"/>
    <w:rsid w:val="001B0EF1"/>
    <w:rsid w:val="001D4E4D"/>
    <w:rsid w:val="00217109"/>
    <w:rsid w:val="00257153"/>
    <w:rsid w:val="002613BD"/>
    <w:rsid w:val="002A2A51"/>
    <w:rsid w:val="002F1C40"/>
    <w:rsid w:val="00380FD2"/>
    <w:rsid w:val="00383676"/>
    <w:rsid w:val="00504BB5"/>
    <w:rsid w:val="005208BE"/>
    <w:rsid w:val="005C0CEA"/>
    <w:rsid w:val="00663D4D"/>
    <w:rsid w:val="006E067C"/>
    <w:rsid w:val="006E57DA"/>
    <w:rsid w:val="00700500"/>
    <w:rsid w:val="00753D87"/>
    <w:rsid w:val="007A124B"/>
    <w:rsid w:val="007B0414"/>
    <w:rsid w:val="007F37A8"/>
    <w:rsid w:val="0081439B"/>
    <w:rsid w:val="0087708D"/>
    <w:rsid w:val="008862C9"/>
    <w:rsid w:val="008D0AD2"/>
    <w:rsid w:val="00912BA6"/>
    <w:rsid w:val="0092695F"/>
    <w:rsid w:val="00932828"/>
    <w:rsid w:val="009408DE"/>
    <w:rsid w:val="00960D9F"/>
    <w:rsid w:val="0096497C"/>
    <w:rsid w:val="00A32A1C"/>
    <w:rsid w:val="00A41014"/>
    <w:rsid w:val="00A771DD"/>
    <w:rsid w:val="00AB06F7"/>
    <w:rsid w:val="00AC6665"/>
    <w:rsid w:val="00AF22B0"/>
    <w:rsid w:val="00AF29BB"/>
    <w:rsid w:val="00B3215A"/>
    <w:rsid w:val="00B6571A"/>
    <w:rsid w:val="00BA1CC3"/>
    <w:rsid w:val="00BE6C57"/>
    <w:rsid w:val="00C075F6"/>
    <w:rsid w:val="00C630C2"/>
    <w:rsid w:val="00CE575A"/>
    <w:rsid w:val="00CF6A02"/>
    <w:rsid w:val="00D33042"/>
    <w:rsid w:val="00D946A9"/>
    <w:rsid w:val="00DE020B"/>
    <w:rsid w:val="00E035AB"/>
    <w:rsid w:val="00E12458"/>
    <w:rsid w:val="00E4633A"/>
    <w:rsid w:val="00F207E0"/>
    <w:rsid w:val="00F546E9"/>
    <w:rsid w:val="00F56D48"/>
    <w:rsid w:val="00F57194"/>
    <w:rsid w:val="00F60326"/>
    <w:rsid w:val="00F77353"/>
    <w:rsid w:val="00F87D04"/>
    <w:rsid w:val="00FA2857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08D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408DE"/>
    <w:pPr>
      <w:keepNext/>
      <w:tabs>
        <w:tab w:val="left" w:pos="2520"/>
        <w:tab w:val="left" w:pos="5760"/>
      </w:tabs>
      <w:ind w:left="36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9408DE"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8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408D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408DE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basedOn w:val="DefaultParagraphFont"/>
    <w:rsid w:val="009408D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408D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408DE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60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08D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408DE"/>
    <w:pPr>
      <w:keepNext/>
      <w:tabs>
        <w:tab w:val="left" w:pos="2520"/>
        <w:tab w:val="left" w:pos="5760"/>
      </w:tabs>
      <w:ind w:left="36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9408DE"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8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408D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408DE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basedOn w:val="DefaultParagraphFont"/>
    <w:rsid w:val="009408D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408D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408DE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6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Emory Healthcare</dc:creator>
  <cp:lastModifiedBy>Julie</cp:lastModifiedBy>
  <cp:revision>4</cp:revision>
  <cp:lastPrinted>2011-01-04T02:58:00Z</cp:lastPrinted>
  <dcterms:created xsi:type="dcterms:W3CDTF">2012-11-05T21:25:00Z</dcterms:created>
  <dcterms:modified xsi:type="dcterms:W3CDTF">2012-11-05T21:26:00Z</dcterms:modified>
</cp:coreProperties>
</file>