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5CD" w14:textId="534997D7" w:rsidR="00496C94" w:rsidRDefault="001F4FFE" w:rsidP="001F4FFE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6CCE4C4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3116790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7E0A0ED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E5ED9C0" w14:textId="5130FFA4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FCC06E6" w14:textId="31319AF8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712E7C5" w14:textId="0B525BF1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19DEB30" w14:textId="77777777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9E614EC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1303F9E" w14:textId="369D480D" w:rsidR="00663774" w:rsidRDefault="002C517D" w:rsidP="00663774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Speaker: </w:t>
      </w:r>
      <w:r w:rsidR="00663774">
        <w:rPr>
          <w:rFonts w:ascii="Helvetica Light" w:hAnsi="Helvetica Light" w:cs="Arial"/>
          <w:sz w:val="24"/>
          <w:szCs w:val="24"/>
        </w:rPr>
        <w:t>Kristi Carman, UWG General Counsel</w:t>
      </w:r>
    </w:p>
    <w:p w14:paraId="4AE1DCA9" w14:textId="62E27ACA" w:rsidR="0039176C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Started August 2019</w:t>
      </w:r>
    </w:p>
    <w:p w14:paraId="258D8C7F" w14:textId="271EE2AC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Handles contracts, freedom of expression, FERPA, Open records, HIPPA, and polices</w:t>
      </w:r>
    </w:p>
    <w:p w14:paraId="66EA9E26" w14:textId="3AA9B399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Can help with staff questions, “Can I do this? Can I do that?”</w:t>
      </w:r>
    </w:p>
    <w:p w14:paraId="1B5BD83D" w14:textId="1A9318C3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Employment law </w:t>
      </w:r>
    </w:p>
    <w:p w14:paraId="1829B208" w14:textId="165280D0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If interests align with the university, she can help – if interests adverse to the university, she can’t help</w:t>
      </w:r>
    </w:p>
    <w:p w14:paraId="76246075" w14:textId="4BB5EF49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Attorney General’s office handles lawsuits toward the school – Kristi is interpreter</w:t>
      </w:r>
    </w:p>
    <w:p w14:paraId="1DA9AAA0" w14:textId="54BB52C8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If someone gets mad “I’m going to call my attorney” – call Kristi</w:t>
      </w:r>
    </w:p>
    <w:p w14:paraId="3163AFD4" w14:textId="18770281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When there isn’t a General Counsel the USG System Office comes in – have 6-8 lawyers on employment – internal coverage as well </w:t>
      </w:r>
    </w:p>
    <w:p w14:paraId="128D45B7" w14:textId="77777777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Grievance process – Kristi runs alongside to make sure things run smoothly – if University did something wrong, she helps to make things right</w:t>
      </w:r>
    </w:p>
    <w:p w14:paraId="6F654AD6" w14:textId="77777777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No one has attorney/client privilege – everything is eligible to open records</w:t>
      </w:r>
    </w:p>
    <w:p w14:paraId="78A8DB6B" w14:textId="77777777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Everything done on University property is able to be attached to open records – hundreds of open records requests all the time</w:t>
      </w:r>
    </w:p>
    <w:p w14:paraId="6B99B0FF" w14:textId="14A644EF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Office located in 210 Mandeville Hall in the Office of Research and Special Programs – 678-839-5306 – </w:t>
      </w:r>
      <w:hyperlink r:id="rId7" w:history="1">
        <w:r w:rsidRPr="00285441">
          <w:rPr>
            <w:rStyle w:val="Hyperlink"/>
            <w:rFonts w:ascii="Helvetica Light" w:hAnsi="Helvetica Light" w:cs="Arial"/>
            <w:sz w:val="24"/>
            <w:szCs w:val="24"/>
          </w:rPr>
          <w:t>kcarman@westga.edu</w:t>
        </w:r>
      </w:hyperlink>
    </w:p>
    <w:p w14:paraId="28A7C44A" w14:textId="07EF2094" w:rsidR="00A143AB" w:rsidRDefault="00A143AB" w:rsidP="0039176C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Does she handle buildings/demolition?  Sometimes she is brought in – most is handled through central office – some roads on campus are property of Carrollton (the city)</w:t>
      </w:r>
    </w:p>
    <w:p w14:paraId="2AD5C8F0" w14:textId="7BC175A0" w:rsidR="00C073FB" w:rsidRDefault="00663774" w:rsidP="00663774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 w:rsidRPr="00663774">
        <w:rPr>
          <w:rFonts w:ascii="Helvetica Light" w:hAnsi="Helvetica Light" w:cs="Arial"/>
          <w:sz w:val="24"/>
          <w:szCs w:val="24"/>
        </w:rPr>
        <w:t>Discussion Topics: Budget, Calendar, Leave Pool</w:t>
      </w:r>
      <w:r w:rsidR="00C073FB" w:rsidRPr="00663774">
        <w:rPr>
          <w:rFonts w:ascii="Helvetica Light" w:hAnsi="Helvetica Light" w:cs="Arial"/>
          <w:sz w:val="24"/>
          <w:szCs w:val="24"/>
        </w:rPr>
        <w:tab/>
      </w:r>
    </w:p>
    <w:p w14:paraId="47CA6D3E" w14:textId="5633D42D" w:rsidR="00A143AB" w:rsidRDefault="00A143AB" w:rsidP="00A143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Budget discussion – right now all of the cuts are on the faculty side, some of the non-renewal notices were permanent – Budget meeting was recorded – links accessible</w:t>
      </w:r>
    </w:p>
    <w:p w14:paraId="1D5FB72A" w14:textId="7D97A8C9" w:rsidR="004C72AB" w:rsidRDefault="004C72AB" w:rsidP="00A143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Attempt to bring in Christina and Dr. Crafton for Dec meeting</w:t>
      </w:r>
    </w:p>
    <w:p w14:paraId="3E331577" w14:textId="30001B4B" w:rsidR="004C72AB" w:rsidRDefault="004C72AB" w:rsidP="00A143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HR working on Critical and non-critical positions</w:t>
      </w:r>
    </w:p>
    <w:p w14:paraId="7A1FF452" w14:textId="336F0D9C" w:rsidR="004C72AB" w:rsidRDefault="004C72AB" w:rsidP="00A143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proofErr w:type="spellStart"/>
      <w:r>
        <w:rPr>
          <w:rFonts w:ascii="Helvetica Light" w:hAnsi="Helvetica Light" w:cs="Arial"/>
          <w:sz w:val="24"/>
          <w:szCs w:val="24"/>
        </w:rPr>
        <w:t>DineWest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and Facilities 1</w:t>
      </w:r>
      <w:r w:rsidRPr="004C72AB">
        <w:rPr>
          <w:rFonts w:ascii="Helvetica Light" w:hAnsi="Helvetica Light" w:cs="Arial"/>
          <w:sz w:val="24"/>
          <w:szCs w:val="24"/>
          <w:vertAlign w:val="superscript"/>
        </w:rPr>
        <w:t>st</w:t>
      </w:r>
    </w:p>
    <w:p w14:paraId="4669DC48" w14:textId="6655C983" w:rsidR="004C72AB" w:rsidRDefault="004C72AB" w:rsidP="00A143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90 days wait before posting new positions to help with budget</w:t>
      </w:r>
    </w:p>
    <w:p w14:paraId="0420A05A" w14:textId="563D232D" w:rsidR="004C72AB" w:rsidRDefault="004C72AB" w:rsidP="004C72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Staff protected under USG policies – ideally not have to do a staff person cut – could collect unemployment – hoping to give more than a 90-day notice – USG staff notice 30 days – 90 </w:t>
      </w:r>
      <w:proofErr w:type="spellStart"/>
      <w:r>
        <w:rPr>
          <w:rFonts w:ascii="Helvetica Light" w:hAnsi="Helvetica Light" w:cs="Arial"/>
          <w:sz w:val="24"/>
          <w:szCs w:val="24"/>
        </w:rPr>
        <w:t>days</w:t>
      </w:r>
      <w:r w:rsidRPr="004C72AB">
        <w:rPr>
          <w:rFonts w:ascii="Helvetica Light" w:hAnsi="Helvetica Light" w:cs="Arial"/>
          <w:sz w:val="24"/>
          <w:szCs w:val="24"/>
        </w:rPr>
        <w:t xml:space="preserve"> notice</w:t>
      </w:r>
      <w:proofErr w:type="spellEnd"/>
      <w:r w:rsidRPr="004C72AB">
        <w:rPr>
          <w:rFonts w:ascii="Helvetica Light" w:hAnsi="Helvetica Light" w:cs="Arial"/>
          <w:sz w:val="24"/>
          <w:szCs w:val="24"/>
        </w:rPr>
        <w:t xml:space="preserve"> if we experience cuts</w:t>
      </w:r>
    </w:p>
    <w:p w14:paraId="027B55C9" w14:textId="5096AABA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3F208FF1" w14:textId="5F3EF062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0C98C5A8" w14:textId="5BE380A4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41CAFFC6" w14:textId="23C333DC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12A94C1A" w14:textId="03D9385F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3F544D75" w14:textId="202C5D25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60FE0D89" w14:textId="77777777" w:rsidR="004C72AB" w:rsidRDefault="004C72AB" w:rsidP="004C72AB">
      <w:pPr>
        <w:pStyle w:val="p1"/>
        <w:rPr>
          <w:rFonts w:ascii="Helvetica Light" w:hAnsi="Helvetica Light" w:cs="Arial"/>
          <w:sz w:val="24"/>
          <w:szCs w:val="24"/>
        </w:rPr>
      </w:pPr>
    </w:p>
    <w:p w14:paraId="5C76EC59" w14:textId="308832B4" w:rsidR="004C72AB" w:rsidRDefault="004C72AB" w:rsidP="004C72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USG Budget 2017-2018 &amp; today’s enrollment down – students and credit hours</w:t>
      </w:r>
    </w:p>
    <w:p w14:paraId="740DF356" w14:textId="53EDFD51" w:rsidR="004C72AB" w:rsidRDefault="004C72AB" w:rsidP="004C72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Attrition – no cuts in Dine West currently</w:t>
      </w:r>
    </w:p>
    <w:p w14:paraId="6C1BDCAC" w14:textId="617ED3BF" w:rsidR="004C72AB" w:rsidRDefault="004C72AB" w:rsidP="004C72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Using positions not filled and looking at who will be retiring</w:t>
      </w:r>
    </w:p>
    <w:p w14:paraId="598E3E92" w14:textId="23B8F61D" w:rsidR="004C72AB" w:rsidRPr="004C72AB" w:rsidRDefault="004C72AB" w:rsidP="004C72A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Encourage using the survey</w:t>
      </w:r>
    </w:p>
    <w:p w14:paraId="20E81E53" w14:textId="45B595FF" w:rsidR="00F569B6" w:rsidRDefault="001F4FFE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Officer Reports</w:t>
      </w:r>
      <w:r w:rsidR="00F569B6">
        <w:rPr>
          <w:rFonts w:ascii="Helvetica Light" w:hAnsi="Helvetica Light" w:cs="Arial"/>
          <w:sz w:val="24"/>
          <w:szCs w:val="24"/>
        </w:rPr>
        <w:t xml:space="preserve"> </w:t>
      </w:r>
      <w:r w:rsidR="00F569B6" w:rsidRPr="001F4FFE">
        <w:rPr>
          <w:rFonts w:ascii="Helvetica Light" w:hAnsi="Helvetica Light" w:cs="Arial"/>
          <w:sz w:val="24"/>
          <w:szCs w:val="24"/>
        </w:rPr>
        <w:t xml:space="preserve"> </w:t>
      </w:r>
    </w:p>
    <w:p w14:paraId="5DAE3C0A" w14:textId="7D90614C" w:rsidR="00333FAF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Committee </w:t>
      </w:r>
      <w:r w:rsidR="001F4FFE">
        <w:rPr>
          <w:rFonts w:ascii="Helvetica Light" w:hAnsi="Helvetica Light" w:cs="Arial"/>
          <w:sz w:val="24"/>
          <w:szCs w:val="24"/>
        </w:rPr>
        <w:t>Breakouts</w:t>
      </w:r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558D0A79" w14:textId="509B1A7F" w:rsidR="00F569B6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Other Business/Questions</w:t>
      </w:r>
    </w:p>
    <w:p w14:paraId="69545699" w14:textId="4A971D39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6518ED30" w14:textId="77777777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bookmarkStart w:id="0" w:name="_GoBack"/>
      <w:bookmarkEnd w:id="0"/>
    </w:p>
    <w:p w14:paraId="2F9F68E3" w14:textId="403DDEDE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In Attendance: </w:t>
      </w:r>
      <w:r w:rsidR="00663774">
        <w:rPr>
          <w:rFonts w:ascii="Helvetica Light" w:hAnsi="Helvetica Light" w:cs="Arial"/>
          <w:sz w:val="24"/>
          <w:szCs w:val="24"/>
        </w:rPr>
        <w:t xml:space="preserve">Tina Skinner, Jessica Renard, Ashley </w:t>
      </w:r>
      <w:proofErr w:type="spellStart"/>
      <w:r w:rsidR="00663774">
        <w:rPr>
          <w:rFonts w:ascii="Helvetica Light" w:hAnsi="Helvetica Light" w:cs="Arial"/>
          <w:sz w:val="24"/>
          <w:szCs w:val="24"/>
        </w:rPr>
        <w:t>Swancey</w:t>
      </w:r>
      <w:proofErr w:type="spellEnd"/>
      <w:r w:rsidR="00663774">
        <w:rPr>
          <w:rFonts w:ascii="Helvetica Light" w:hAnsi="Helvetica Light" w:cs="Arial"/>
          <w:sz w:val="24"/>
          <w:szCs w:val="24"/>
        </w:rPr>
        <w:t xml:space="preserve">, Amy Lavender, </w:t>
      </w:r>
      <w:proofErr w:type="spellStart"/>
      <w:r w:rsidR="00663774">
        <w:rPr>
          <w:rFonts w:ascii="Helvetica Light" w:hAnsi="Helvetica Light" w:cs="Arial"/>
          <w:sz w:val="24"/>
          <w:szCs w:val="24"/>
        </w:rPr>
        <w:t>Juli</w:t>
      </w:r>
      <w:proofErr w:type="spellEnd"/>
      <w:r w:rsidR="00663774">
        <w:rPr>
          <w:rFonts w:ascii="Helvetica Light" w:hAnsi="Helvetica Light" w:cs="Arial"/>
          <w:sz w:val="24"/>
          <w:szCs w:val="24"/>
        </w:rPr>
        <w:t xml:space="preserve"> Humphries, Sarah Powell, Christy </w:t>
      </w:r>
      <w:proofErr w:type="spellStart"/>
      <w:r w:rsidR="00663774">
        <w:rPr>
          <w:rFonts w:ascii="Helvetica Light" w:hAnsi="Helvetica Light" w:cs="Arial"/>
          <w:sz w:val="24"/>
          <w:szCs w:val="24"/>
        </w:rPr>
        <w:t>Rabern</w:t>
      </w:r>
      <w:proofErr w:type="spellEnd"/>
      <w:r w:rsidR="00663774">
        <w:rPr>
          <w:rFonts w:ascii="Helvetica Light" w:hAnsi="Helvetica Light" w:cs="Arial"/>
          <w:sz w:val="24"/>
          <w:szCs w:val="24"/>
        </w:rPr>
        <w:t xml:space="preserve">, Ashley Prather, </w:t>
      </w:r>
      <w:proofErr w:type="spellStart"/>
      <w:r w:rsidR="00663774">
        <w:rPr>
          <w:rFonts w:ascii="Helvetica Light" w:hAnsi="Helvetica Light" w:cs="Arial"/>
          <w:sz w:val="24"/>
          <w:szCs w:val="24"/>
        </w:rPr>
        <w:t>Chantasia</w:t>
      </w:r>
      <w:proofErr w:type="spellEnd"/>
      <w:r w:rsidR="00663774">
        <w:rPr>
          <w:rFonts w:ascii="Helvetica Light" w:hAnsi="Helvetica Light" w:cs="Arial"/>
          <w:sz w:val="24"/>
          <w:szCs w:val="24"/>
        </w:rPr>
        <w:t xml:space="preserve"> Arnold, Harriett Holley, Jennifer McManus</w:t>
      </w:r>
    </w:p>
    <w:p w14:paraId="359BE25E" w14:textId="3847F096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3AE58C6D" w14:textId="7A438E7A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70DBE0CD" w14:textId="3E4C0F29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78B4EDDD" w14:textId="7211C3D4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Notes: </w:t>
      </w:r>
    </w:p>
    <w:p w14:paraId="2E9296D3" w14:textId="48B0EB67" w:rsidR="001F4FFE" w:rsidRDefault="001F4FFE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0147CAC6" w14:textId="721395C1" w:rsidR="00004459" w:rsidRPr="00361D23" w:rsidRDefault="001F4FFE" w:rsidP="00C75C2B">
      <w:pPr>
        <w:pStyle w:val="p1"/>
        <w:rPr>
          <w:rFonts w:ascii="Helvetica Light" w:hAnsi="Helvetica Light" w:cs="Arial"/>
        </w:rPr>
      </w:pPr>
      <w:r>
        <w:rPr>
          <w:rFonts w:ascii="Helvetica Light" w:hAnsi="Helvetica Light" w:cs="Arial"/>
          <w:sz w:val="24"/>
          <w:szCs w:val="24"/>
        </w:rPr>
        <w:t xml:space="preserve">NEXT MEETING: </w:t>
      </w:r>
      <w:r w:rsidR="00663774">
        <w:rPr>
          <w:rFonts w:ascii="Helvetica Light" w:hAnsi="Helvetica Light" w:cs="Arial"/>
          <w:sz w:val="24"/>
          <w:szCs w:val="24"/>
        </w:rPr>
        <w:t>December 11, 2019 at 11am, Campus Center 108.3</w:t>
      </w:r>
    </w:p>
    <w:sectPr w:rsidR="00004459" w:rsidRPr="00361D23" w:rsidSect="001B3F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72DD" w14:textId="77777777" w:rsidR="0017704E" w:rsidRDefault="0017704E" w:rsidP="00742A35">
      <w:r>
        <w:separator/>
      </w:r>
    </w:p>
  </w:endnote>
  <w:endnote w:type="continuationSeparator" w:id="0">
    <w:p w14:paraId="6BF783DB" w14:textId="77777777" w:rsidR="0017704E" w:rsidRDefault="0017704E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12FF" w14:textId="77777777" w:rsidR="0017704E" w:rsidRDefault="0017704E" w:rsidP="00742A35">
      <w:r>
        <w:separator/>
      </w:r>
    </w:p>
  </w:footnote>
  <w:footnote w:type="continuationSeparator" w:id="0">
    <w:p w14:paraId="1BFB75C0" w14:textId="77777777" w:rsidR="0017704E" w:rsidRDefault="0017704E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361D23" w:rsidRDefault="00004459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61D23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0CBA3AB9" w14:textId="1B5B6792" w:rsidR="00004459" w:rsidRPr="00361D23" w:rsidRDefault="002577CA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11</w:t>
                          </w:r>
                          <w:r w:rsidR="002C517D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13</w:t>
                          </w:r>
                          <w:r w:rsidR="002C517D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 w:rsidR="001F4FFE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F6B8BF2" w14:textId="77777777" w:rsidR="00004459" w:rsidRDefault="000044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361D23" w:rsidRDefault="00004459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61D23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0CBA3AB9" w14:textId="1B5B6792" w:rsidR="00004459" w:rsidRPr="00361D23" w:rsidRDefault="002577CA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11</w:t>
                    </w:r>
                    <w:r w:rsidR="002C517D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13</w:t>
                    </w:r>
                    <w:r w:rsidR="002C517D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 w:rsidR="001F4FFE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19</w:t>
                    </w:r>
                  </w:p>
                  <w:p w14:paraId="5F6B8BF2" w14:textId="77777777" w:rsidR="00004459" w:rsidRDefault="00004459"/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315"/>
    <w:multiLevelType w:val="hybridMultilevel"/>
    <w:tmpl w:val="2768185E"/>
    <w:lvl w:ilvl="0" w:tplc="6D0C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F6A14"/>
    <w:rsid w:val="001748DB"/>
    <w:rsid w:val="0017704E"/>
    <w:rsid w:val="001B3FAE"/>
    <w:rsid w:val="001F4FFE"/>
    <w:rsid w:val="002031ED"/>
    <w:rsid w:val="00225B7D"/>
    <w:rsid w:val="002577CA"/>
    <w:rsid w:val="0028069B"/>
    <w:rsid w:val="002C517D"/>
    <w:rsid w:val="00316746"/>
    <w:rsid w:val="00333FAF"/>
    <w:rsid w:val="00343387"/>
    <w:rsid w:val="00361D23"/>
    <w:rsid w:val="0039176C"/>
    <w:rsid w:val="003D2BD4"/>
    <w:rsid w:val="00430E32"/>
    <w:rsid w:val="00445CDF"/>
    <w:rsid w:val="00496C94"/>
    <w:rsid w:val="004C0546"/>
    <w:rsid w:val="004C72AB"/>
    <w:rsid w:val="004E0307"/>
    <w:rsid w:val="00553533"/>
    <w:rsid w:val="005A201B"/>
    <w:rsid w:val="005F30C4"/>
    <w:rsid w:val="00663774"/>
    <w:rsid w:val="006E2D2C"/>
    <w:rsid w:val="00742A35"/>
    <w:rsid w:val="007B26A8"/>
    <w:rsid w:val="007D206B"/>
    <w:rsid w:val="00846C29"/>
    <w:rsid w:val="00857FA0"/>
    <w:rsid w:val="008C79EC"/>
    <w:rsid w:val="008E17CF"/>
    <w:rsid w:val="00917CEB"/>
    <w:rsid w:val="009F537C"/>
    <w:rsid w:val="00A143AB"/>
    <w:rsid w:val="00A66E0C"/>
    <w:rsid w:val="00AB1BF2"/>
    <w:rsid w:val="00BB06ED"/>
    <w:rsid w:val="00C00A2F"/>
    <w:rsid w:val="00C02D5A"/>
    <w:rsid w:val="00C073FB"/>
    <w:rsid w:val="00C352D1"/>
    <w:rsid w:val="00C75C2B"/>
    <w:rsid w:val="00CA5410"/>
    <w:rsid w:val="00CB60D6"/>
    <w:rsid w:val="00D35466"/>
    <w:rsid w:val="00D852CD"/>
    <w:rsid w:val="00D93FB9"/>
    <w:rsid w:val="00DC3205"/>
    <w:rsid w:val="00DC7B02"/>
    <w:rsid w:val="00DD25EC"/>
    <w:rsid w:val="00E37C15"/>
    <w:rsid w:val="00E70F6D"/>
    <w:rsid w:val="00E936E0"/>
    <w:rsid w:val="00F219A9"/>
    <w:rsid w:val="00F569B6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arman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2</cp:revision>
  <cp:lastPrinted>2018-03-27T22:58:00Z</cp:lastPrinted>
  <dcterms:created xsi:type="dcterms:W3CDTF">2020-03-18T20:22:00Z</dcterms:created>
  <dcterms:modified xsi:type="dcterms:W3CDTF">2020-03-18T20:22:00Z</dcterms:modified>
</cp:coreProperties>
</file>