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833B" w14:textId="5506F179" w:rsidR="006B4124" w:rsidRDefault="003714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F56A1" wp14:editId="0AB2E0A9">
                <wp:simplePos x="0" y="0"/>
                <wp:positionH relativeFrom="margin">
                  <wp:posOffset>3061970</wp:posOffset>
                </wp:positionH>
                <wp:positionV relativeFrom="paragraph">
                  <wp:posOffset>2138363</wp:posOffset>
                </wp:positionV>
                <wp:extent cx="2295525" cy="2109788"/>
                <wp:effectExtent l="0" t="0" r="9525" b="5080"/>
                <wp:wrapNone/>
                <wp:docPr id="12559846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109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CD06E" w14:textId="30B21259" w:rsidR="00C222AA" w:rsidRDefault="00CD1C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69E13" wp14:editId="386DD96D">
                                  <wp:extent cx="1812302" cy="1761490"/>
                                  <wp:effectExtent l="0" t="0" r="0" b="0"/>
                                  <wp:docPr id="775121913" name="Picture 1" descr="A red and blue sign with white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5121913" name="Picture 1" descr="A red and blue sign with white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5055" cy="1764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F56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1pt;margin-top:168.4pt;width:180.75pt;height:1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" fillcolor="white [3201]" stroked="f" strokeweight=".5pt">
                <v:textbox>
                  <w:txbxContent>
                    <w:p w14:paraId="2E3CD06E" w14:textId="30B21259" w:rsidR="00C222AA" w:rsidRDefault="00CD1CB5">
                      <w:r>
                        <w:rPr>
                          <w:noProof/>
                        </w:rPr>
                        <w:drawing>
                          <wp:inline distT="0" distB="0" distL="0" distR="0" wp14:anchorId="3A769E13" wp14:editId="386DD96D">
                            <wp:extent cx="1812302" cy="1761490"/>
                            <wp:effectExtent l="0" t="0" r="0" b="0"/>
                            <wp:docPr id="775121913" name="Picture 1" descr="A red and blue sign with white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5121913" name="Picture 1" descr="A red and blue sign with white text&#10;&#10;AI-generated content may be incorrect.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5055" cy="17641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3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F99A2" wp14:editId="1CDA7AD7">
                <wp:simplePos x="0" y="0"/>
                <wp:positionH relativeFrom="column">
                  <wp:posOffset>166688</wp:posOffset>
                </wp:positionH>
                <wp:positionV relativeFrom="paragraph">
                  <wp:posOffset>-333375</wp:posOffset>
                </wp:positionV>
                <wp:extent cx="2162175" cy="1538288"/>
                <wp:effectExtent l="0" t="0" r="9525" b="5080"/>
                <wp:wrapNone/>
                <wp:docPr id="4264542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538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3BCA8" w14:textId="6AF6B153" w:rsidR="00FD1371" w:rsidRPr="00556CEC" w:rsidRDefault="00FD1371" w:rsidP="00556CE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56CEC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Annual Budget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99A2" id="Text Box 4" o:spid="_x0000_s1027" type="#_x0000_t202" style="position:absolute;margin-left:13.15pt;margin-top:-26.25pt;width:170.25pt;height:12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" fillcolor="white [3201]" stroked="f" strokeweight=".5pt">
                <v:textbox>
                  <w:txbxContent>
                    <w:p w14:paraId="18A3BCA8" w14:textId="6AF6B153" w:rsidR="00FD1371" w:rsidRPr="00556CEC" w:rsidRDefault="00FD1371" w:rsidP="00556CE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56CEC">
                        <w:rPr>
                          <w:b/>
                          <w:bCs/>
                          <w:sz w:val="56"/>
                          <w:szCs w:val="56"/>
                        </w:rPr>
                        <w:t>Annual Budget Cycle</w:t>
                      </w:r>
                    </w:p>
                  </w:txbxContent>
                </v:textbox>
              </v:shape>
            </w:pict>
          </mc:Fallback>
        </mc:AlternateContent>
      </w:r>
      <w:r w:rsidR="00E710B2">
        <w:rPr>
          <w:noProof/>
        </w:rPr>
        <w:drawing>
          <wp:inline distT="0" distB="0" distL="0" distR="0" wp14:anchorId="6CE08F13" wp14:editId="2C70A465">
            <wp:extent cx="8420100" cy="6712585"/>
            <wp:effectExtent l="0" t="590550" r="19050" b="12065"/>
            <wp:docPr id="150910849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B4124" w:rsidSect="004C7F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2"/>
    <w:rsid w:val="00066E5A"/>
    <w:rsid w:val="000A2884"/>
    <w:rsid w:val="00141C3F"/>
    <w:rsid w:val="002015ED"/>
    <w:rsid w:val="003714A9"/>
    <w:rsid w:val="004C7F77"/>
    <w:rsid w:val="0054596A"/>
    <w:rsid w:val="00556CEC"/>
    <w:rsid w:val="006B2E1C"/>
    <w:rsid w:val="006B4124"/>
    <w:rsid w:val="006B4744"/>
    <w:rsid w:val="006E2921"/>
    <w:rsid w:val="00B11039"/>
    <w:rsid w:val="00B2255E"/>
    <w:rsid w:val="00C222AA"/>
    <w:rsid w:val="00CC5C6E"/>
    <w:rsid w:val="00CD1CB5"/>
    <w:rsid w:val="00D651AD"/>
    <w:rsid w:val="00E710B2"/>
    <w:rsid w:val="00F173E4"/>
    <w:rsid w:val="00F306F3"/>
    <w:rsid w:val="00F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2B1F"/>
  <w15:chartTrackingRefBased/>
  <w15:docId w15:val="{E00A8775-E63A-470D-8A7A-CE9010D6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928D22-D3C4-4F2B-9FF6-22ACF56E38EE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1B1FD1B-29AE-46E8-96BB-F8506BC5D787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pPr algn="l"/>
          <a:r>
            <a:rPr lang="en-US" sz="1600" b="1">
              <a:solidFill>
                <a:schemeClr val="bg1"/>
              </a:solidFill>
            </a:rPr>
            <a:t>July &amp; August (</a:t>
          </a:r>
          <a:r>
            <a:rPr lang="en-US" sz="1200" b="1">
              <a:solidFill>
                <a:schemeClr val="bg1"/>
              </a:solidFill>
            </a:rPr>
            <a:t>Fiscal Year Begins)</a:t>
          </a:r>
        </a:p>
      </dgm:t>
    </dgm:pt>
    <dgm:pt modelId="{1AE84285-A2AA-4F92-A1B7-3307CDF972BE}" type="parTrans" cxnId="{D56090AE-8699-493B-8F01-364FC0D81086}">
      <dgm:prSet/>
      <dgm:spPr/>
      <dgm:t>
        <a:bodyPr/>
        <a:lstStyle/>
        <a:p>
          <a:endParaRPr lang="en-US"/>
        </a:p>
      </dgm:t>
    </dgm:pt>
    <dgm:pt modelId="{6F62D656-8D0F-47ED-870F-A896306D085B}" type="sibTrans" cxnId="{D56090AE-8699-493B-8F01-364FC0D81086}">
      <dgm:prSet/>
      <dgm:spPr/>
      <dgm:t>
        <a:bodyPr/>
        <a:lstStyle/>
        <a:p>
          <a:endParaRPr lang="en-US"/>
        </a:p>
      </dgm:t>
    </dgm:pt>
    <dgm:pt modelId="{577D179C-3106-4429-B0A7-3D4EC0219400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n-US" sz="1600" b="1">
              <a:solidFill>
                <a:schemeClr val="bg1"/>
              </a:solidFill>
            </a:rPr>
            <a:t>January &amp; February</a:t>
          </a:r>
        </a:p>
      </dgm:t>
    </dgm:pt>
    <dgm:pt modelId="{129C87FF-D521-4BF8-AA4E-5CA080A4F430}" type="parTrans" cxnId="{F2DC7310-CD02-411C-9781-11C338CAFD07}">
      <dgm:prSet/>
      <dgm:spPr/>
      <dgm:t>
        <a:bodyPr/>
        <a:lstStyle/>
        <a:p>
          <a:endParaRPr lang="en-US"/>
        </a:p>
      </dgm:t>
    </dgm:pt>
    <dgm:pt modelId="{A66FACAC-6EAF-4FC0-AA09-9DC463BD418A}" type="sibTrans" cxnId="{F2DC7310-CD02-411C-9781-11C338CAFD07}">
      <dgm:prSet/>
      <dgm:spPr/>
      <dgm:t>
        <a:bodyPr/>
        <a:lstStyle/>
        <a:p>
          <a:endParaRPr lang="en-US"/>
        </a:p>
      </dgm:t>
    </dgm:pt>
    <dgm:pt modelId="{0F9D9277-0B69-4A1D-9355-F7AA19A6447F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pPr algn="l"/>
          <a:r>
            <a:rPr lang="en-US" sz="1200">
              <a:solidFill>
                <a:schemeClr val="bg1"/>
              </a:solidFill>
            </a:rPr>
            <a:t>Final Budget Amendement for the Prior FY and Budgetary Compliance Report due</a:t>
          </a:r>
        </a:p>
      </dgm:t>
    </dgm:pt>
    <dgm:pt modelId="{18491BE4-DA84-4892-AA48-4329FA816DB7}" type="parTrans" cxnId="{151BFBF2-5837-4032-879F-59277F45B4B1}">
      <dgm:prSet/>
      <dgm:spPr/>
      <dgm:t>
        <a:bodyPr/>
        <a:lstStyle/>
        <a:p>
          <a:endParaRPr lang="en-US"/>
        </a:p>
      </dgm:t>
    </dgm:pt>
    <dgm:pt modelId="{2BE0DEED-C0C4-4D18-92F6-FA22DAC2FDBD}" type="sibTrans" cxnId="{151BFBF2-5837-4032-879F-59277F45B4B1}">
      <dgm:prSet/>
      <dgm:spPr/>
      <dgm:t>
        <a:bodyPr/>
        <a:lstStyle/>
        <a:p>
          <a:endParaRPr lang="en-US"/>
        </a:p>
      </dgm:t>
    </dgm:pt>
    <dgm:pt modelId="{1AEE8797-69F8-4B8E-9EAB-A2DCAE10D6E6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en-US" sz="1200">
              <a:solidFill>
                <a:schemeClr val="bg1"/>
              </a:solidFill>
            </a:rPr>
            <a:t>Next Year's budget request to Office of Budget/Planning due</a:t>
          </a:r>
        </a:p>
      </dgm:t>
    </dgm:pt>
    <dgm:pt modelId="{AE5F5915-05AB-4E7B-BEFB-2EFACD364E7F}" type="parTrans" cxnId="{7A05FB4B-02F7-4612-B520-41D96B75C72F}">
      <dgm:prSet/>
      <dgm:spPr/>
      <dgm:t>
        <a:bodyPr/>
        <a:lstStyle/>
        <a:p>
          <a:endParaRPr lang="en-US"/>
        </a:p>
      </dgm:t>
    </dgm:pt>
    <dgm:pt modelId="{9C53F0F4-FA98-4557-84DE-A9BAAC9E0647}" type="sibTrans" cxnId="{7A05FB4B-02F7-4612-B520-41D96B75C72F}">
      <dgm:prSet/>
      <dgm:spPr/>
      <dgm:t>
        <a:bodyPr/>
        <a:lstStyle/>
        <a:p>
          <a:endParaRPr lang="en-US"/>
        </a:p>
      </dgm:t>
    </dgm:pt>
    <dgm:pt modelId="{975FFC4F-4015-4087-BFF6-75A0C02ADEBB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en-US" sz="1200">
              <a:solidFill>
                <a:schemeClr val="bg1"/>
              </a:solidFill>
            </a:rPr>
            <a:t>Carry Forward Report due</a:t>
          </a:r>
        </a:p>
      </dgm:t>
    </dgm:pt>
    <dgm:pt modelId="{1B89789C-028F-4297-A501-117E0E4896FA}" type="parTrans" cxnId="{AFFC86C9-3ECD-4728-8EF9-ACB998D0C214}">
      <dgm:prSet/>
      <dgm:spPr/>
      <dgm:t>
        <a:bodyPr/>
        <a:lstStyle/>
        <a:p>
          <a:endParaRPr lang="en-US"/>
        </a:p>
      </dgm:t>
    </dgm:pt>
    <dgm:pt modelId="{B84BA89B-34E4-4B13-B493-545550C1266F}" type="sibTrans" cxnId="{AFFC86C9-3ECD-4728-8EF9-ACB998D0C214}">
      <dgm:prSet/>
      <dgm:spPr/>
      <dgm:t>
        <a:bodyPr/>
        <a:lstStyle/>
        <a:p>
          <a:endParaRPr lang="en-US"/>
        </a:p>
      </dgm:t>
    </dgm:pt>
    <dgm:pt modelId="{047B8B6C-1D31-41F9-A10A-2CACE2EDD76B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en-US" sz="1200">
              <a:solidFill>
                <a:schemeClr val="bg1"/>
              </a:solidFill>
            </a:rPr>
            <a:t>Annual Expenditure Report due</a:t>
          </a:r>
        </a:p>
      </dgm:t>
    </dgm:pt>
    <dgm:pt modelId="{22BE7831-F115-4552-AE76-105C744DD8CF}" type="parTrans" cxnId="{A6B10849-4EEA-45CB-8806-0E0F24A824BB}">
      <dgm:prSet/>
      <dgm:spPr/>
      <dgm:t>
        <a:bodyPr/>
        <a:lstStyle/>
        <a:p>
          <a:endParaRPr lang="en-US"/>
        </a:p>
      </dgm:t>
    </dgm:pt>
    <dgm:pt modelId="{FAC36119-3563-4829-957F-A7443139D43B}" type="sibTrans" cxnId="{A6B10849-4EEA-45CB-8806-0E0F24A824BB}">
      <dgm:prSet/>
      <dgm:spPr/>
      <dgm:t>
        <a:bodyPr/>
        <a:lstStyle/>
        <a:p>
          <a:endParaRPr lang="en-US"/>
        </a:p>
      </dgm:t>
    </dgm:pt>
    <dgm:pt modelId="{9F5512F2-A481-4DF7-BABD-827EB82928C7}">
      <dgm:prSet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US" sz="1600" b="1">
              <a:solidFill>
                <a:schemeClr val="bg1"/>
              </a:solidFill>
            </a:rPr>
            <a:t>November &amp; December</a:t>
          </a:r>
        </a:p>
      </dgm:t>
    </dgm:pt>
    <dgm:pt modelId="{2BEB3E40-7132-463B-AF44-5E1ADF25D83C}" type="parTrans" cxnId="{02C0389A-7E2F-48C3-A366-6E2CF91771ED}">
      <dgm:prSet/>
      <dgm:spPr/>
      <dgm:t>
        <a:bodyPr/>
        <a:lstStyle/>
        <a:p>
          <a:endParaRPr lang="en-US"/>
        </a:p>
      </dgm:t>
    </dgm:pt>
    <dgm:pt modelId="{676A6C4F-76C2-475B-B30D-5314C1F59858}" type="sibTrans" cxnId="{02C0389A-7E2F-48C3-A366-6E2CF91771ED}">
      <dgm:prSet/>
      <dgm:spPr/>
      <dgm:t>
        <a:bodyPr/>
        <a:lstStyle/>
        <a:p>
          <a:endParaRPr lang="en-US"/>
        </a:p>
      </dgm:t>
    </dgm:pt>
    <dgm:pt modelId="{50CF9321-019C-434B-B5F5-A499AA8CD8CC}">
      <dgm:prSet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Mandatory Fee Projection Models</a:t>
          </a:r>
        </a:p>
      </dgm:t>
    </dgm:pt>
    <dgm:pt modelId="{60E9E30D-AC71-4895-8646-6B462BB7C9D5}" type="parTrans" cxnId="{6666C8DC-4AEB-4D7D-A5DD-44C334A16D24}">
      <dgm:prSet/>
      <dgm:spPr/>
      <dgm:t>
        <a:bodyPr/>
        <a:lstStyle/>
        <a:p>
          <a:endParaRPr lang="en-US"/>
        </a:p>
      </dgm:t>
    </dgm:pt>
    <dgm:pt modelId="{69CBF6CF-1D82-45BD-93B8-FA541CE58E44}" type="sibTrans" cxnId="{6666C8DC-4AEB-4D7D-A5DD-44C334A16D24}">
      <dgm:prSet/>
      <dgm:spPr/>
      <dgm:t>
        <a:bodyPr/>
        <a:lstStyle/>
        <a:p>
          <a:endParaRPr lang="en-US"/>
        </a:p>
      </dgm:t>
    </dgm:pt>
    <dgm:pt modelId="{392B3146-B695-4909-AB92-6572D85DAA89}">
      <dgm:prSet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Next fiscal year Budget Hearing Materials Due</a:t>
          </a:r>
        </a:p>
      </dgm:t>
    </dgm:pt>
    <dgm:pt modelId="{A9734F32-83ED-419A-8E3A-7A72353337A5}" type="parTrans" cxnId="{4AC410B8-A0C7-4F62-8215-239382B284C6}">
      <dgm:prSet/>
      <dgm:spPr/>
      <dgm:t>
        <a:bodyPr/>
        <a:lstStyle/>
        <a:p>
          <a:endParaRPr lang="en-US"/>
        </a:p>
      </dgm:t>
    </dgm:pt>
    <dgm:pt modelId="{EF01D766-9E9B-43F8-9FA3-8B96B9C5E7A5}" type="sibTrans" cxnId="{4AC410B8-A0C7-4F62-8215-239382B284C6}">
      <dgm:prSet/>
      <dgm:spPr/>
      <dgm:t>
        <a:bodyPr/>
        <a:lstStyle/>
        <a:p>
          <a:endParaRPr lang="en-US"/>
        </a:p>
      </dgm:t>
    </dgm:pt>
    <dgm:pt modelId="{27952574-13EB-43CA-9868-AC835613B1E1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Governor releases Amended prior year  and current fiscal year Budget Reports</a:t>
          </a:r>
        </a:p>
      </dgm:t>
    </dgm:pt>
    <dgm:pt modelId="{D436349B-5C6F-4851-BF65-7C1368C9F43C}" type="parTrans" cxnId="{D1066C80-FBF4-4486-8481-C36185FC7299}">
      <dgm:prSet/>
      <dgm:spPr/>
      <dgm:t>
        <a:bodyPr/>
        <a:lstStyle/>
        <a:p>
          <a:endParaRPr lang="en-US"/>
        </a:p>
      </dgm:t>
    </dgm:pt>
    <dgm:pt modelId="{370F84DF-00E3-43FF-96D8-A38E22D20D92}" type="sibTrans" cxnId="{D1066C80-FBF4-4486-8481-C36185FC7299}">
      <dgm:prSet/>
      <dgm:spPr/>
      <dgm:t>
        <a:bodyPr/>
        <a:lstStyle/>
        <a:p>
          <a:endParaRPr lang="en-US"/>
        </a:p>
      </dgm:t>
    </dgm:pt>
    <dgm:pt modelId="{77BD6FBD-DC64-43D3-BA7B-9F37D82E3484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Second quarter budget amendment</a:t>
          </a:r>
        </a:p>
      </dgm:t>
    </dgm:pt>
    <dgm:pt modelId="{19DEF568-8FB6-4508-B694-F1FCBFA4E038}" type="parTrans" cxnId="{07119642-FD04-4EC4-94E7-53B97FC65716}">
      <dgm:prSet/>
      <dgm:spPr/>
      <dgm:t>
        <a:bodyPr/>
        <a:lstStyle/>
        <a:p>
          <a:endParaRPr lang="en-US"/>
        </a:p>
      </dgm:t>
    </dgm:pt>
    <dgm:pt modelId="{C4DAB630-83A8-4473-92E0-7A0CF1843C39}" type="sibTrans" cxnId="{07119642-FD04-4EC4-94E7-53B97FC65716}">
      <dgm:prSet/>
      <dgm:spPr/>
      <dgm:t>
        <a:bodyPr/>
        <a:lstStyle/>
        <a:p>
          <a:endParaRPr lang="en-US"/>
        </a:p>
      </dgm:t>
    </dgm:pt>
    <dgm:pt modelId="{D41237A5-679F-4E3E-A64E-DB39DB966F12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Second quarter financial report with carry-forward updates</a:t>
          </a:r>
        </a:p>
      </dgm:t>
    </dgm:pt>
    <dgm:pt modelId="{4E0DDBDD-84E6-49C7-8163-7F65D35D4544}" type="parTrans" cxnId="{FEBEC885-3AF2-4DBD-A7CA-B5F16F01CDDF}">
      <dgm:prSet/>
      <dgm:spPr/>
      <dgm:t>
        <a:bodyPr/>
        <a:lstStyle/>
        <a:p>
          <a:endParaRPr lang="en-US"/>
        </a:p>
      </dgm:t>
    </dgm:pt>
    <dgm:pt modelId="{493FBC57-8D7B-45C0-AF67-F77440F1ABB7}" type="sibTrans" cxnId="{FEBEC885-3AF2-4DBD-A7CA-B5F16F01CDDF}">
      <dgm:prSet/>
      <dgm:spPr/>
      <dgm:t>
        <a:bodyPr/>
        <a:lstStyle/>
        <a:p>
          <a:endParaRPr lang="en-US"/>
        </a:p>
      </dgm:t>
    </dgm:pt>
    <dgm:pt modelId="{4B10037E-BC49-42BA-B04A-4D301F80A767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Five-year Auiliary Business Plans, Mandatory Fees &amp; Elective Fees due</a:t>
          </a:r>
        </a:p>
      </dgm:t>
    </dgm:pt>
    <dgm:pt modelId="{5A54E844-94B8-41F6-91BE-E4F7EE5EA309}" type="parTrans" cxnId="{9B9430E7-8775-4EEB-B89D-E29334A6BE75}">
      <dgm:prSet/>
      <dgm:spPr/>
      <dgm:t>
        <a:bodyPr/>
        <a:lstStyle/>
        <a:p>
          <a:endParaRPr lang="en-US"/>
        </a:p>
      </dgm:t>
    </dgm:pt>
    <dgm:pt modelId="{B95ACEF8-D786-461F-B77B-A257582514AF}" type="sibTrans" cxnId="{9B9430E7-8775-4EEB-B89D-E29334A6BE75}">
      <dgm:prSet/>
      <dgm:spPr/>
      <dgm:t>
        <a:bodyPr/>
        <a:lstStyle/>
        <a:p>
          <a:endParaRPr lang="en-US"/>
        </a:p>
      </dgm:t>
    </dgm:pt>
    <dgm:pt modelId="{FC602C01-E84A-43FB-AC3C-09FDE22B1C1C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Prior year Auxiliary Carry-Forward Report</a:t>
          </a:r>
        </a:p>
      </dgm:t>
    </dgm:pt>
    <dgm:pt modelId="{8D0FFAEF-0618-489E-9BEB-8E89CA13BA85}" type="parTrans" cxnId="{D3889E8C-6360-412D-B7DA-018E9C9B63FB}">
      <dgm:prSet/>
      <dgm:spPr/>
      <dgm:t>
        <a:bodyPr/>
        <a:lstStyle/>
        <a:p>
          <a:endParaRPr lang="en-US"/>
        </a:p>
      </dgm:t>
    </dgm:pt>
    <dgm:pt modelId="{ECEDA438-F47D-414B-B62D-A6B3BA5C4CC9}" type="sibTrans" cxnId="{D3889E8C-6360-412D-B7DA-018E9C9B63FB}">
      <dgm:prSet/>
      <dgm:spPr/>
      <dgm:t>
        <a:bodyPr/>
        <a:lstStyle/>
        <a:p>
          <a:endParaRPr lang="en-US"/>
        </a:p>
      </dgm:t>
    </dgm:pt>
    <dgm:pt modelId="{5FAA3754-8282-4657-AC3C-3A69FB3A3EF2}">
      <dgm:prSet phldrT="[Text]"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US" sz="1600" b="1">
              <a:solidFill>
                <a:schemeClr val="bg1"/>
              </a:solidFill>
            </a:rPr>
            <a:t>March &amp; April</a:t>
          </a:r>
        </a:p>
      </dgm:t>
    </dgm:pt>
    <dgm:pt modelId="{EBB1F63D-E436-46B1-B9DE-7CAEB649DF74}" type="parTrans" cxnId="{41FA286C-5BC9-4A46-827B-C5D8F22021C0}">
      <dgm:prSet/>
      <dgm:spPr/>
      <dgm:t>
        <a:bodyPr/>
        <a:lstStyle/>
        <a:p>
          <a:endParaRPr lang="en-US"/>
        </a:p>
      </dgm:t>
    </dgm:pt>
    <dgm:pt modelId="{123BFD04-E894-463E-ACA3-C791A050BDED}" type="sibTrans" cxnId="{41FA286C-5BC9-4A46-827B-C5D8F22021C0}">
      <dgm:prSet/>
      <dgm:spPr/>
      <dgm:t>
        <a:bodyPr/>
        <a:lstStyle/>
        <a:p>
          <a:endParaRPr lang="en-US"/>
        </a:p>
      </dgm:t>
    </dgm:pt>
    <dgm:pt modelId="{1B36869A-D269-418C-A530-9E4738338B7D}">
      <dgm:prSet phldrT="[Text]"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State budget is passed and approved next years state appropriations, tuition and fees are received</a:t>
          </a:r>
        </a:p>
      </dgm:t>
    </dgm:pt>
    <dgm:pt modelId="{C226F721-63A6-47C8-ABA3-10DEAAE529EB}" type="parTrans" cxnId="{D8796A88-428B-470E-A7C5-4A01197F0FC0}">
      <dgm:prSet/>
      <dgm:spPr/>
      <dgm:t>
        <a:bodyPr/>
        <a:lstStyle/>
        <a:p>
          <a:endParaRPr lang="en-US"/>
        </a:p>
      </dgm:t>
    </dgm:pt>
    <dgm:pt modelId="{5D12D1E1-0299-4767-BFEF-E2379B58BA1C}" type="sibTrans" cxnId="{D8796A88-428B-470E-A7C5-4A01197F0FC0}">
      <dgm:prSet/>
      <dgm:spPr/>
      <dgm:t>
        <a:bodyPr/>
        <a:lstStyle/>
        <a:p>
          <a:endParaRPr lang="en-US"/>
        </a:p>
      </dgm:t>
    </dgm:pt>
    <dgm:pt modelId="{0FC4A874-8A77-492B-B05B-E13A1524345D}">
      <dgm:prSet phldrT="[Text]"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Third quarter budget amendment</a:t>
          </a:r>
        </a:p>
      </dgm:t>
    </dgm:pt>
    <dgm:pt modelId="{34C46571-75C7-453B-936E-444E3BB8DDD6}" type="parTrans" cxnId="{0758A493-2D44-46D9-8041-EEAA6EFE0399}">
      <dgm:prSet/>
      <dgm:spPr/>
      <dgm:t>
        <a:bodyPr/>
        <a:lstStyle/>
        <a:p>
          <a:endParaRPr lang="en-US"/>
        </a:p>
      </dgm:t>
    </dgm:pt>
    <dgm:pt modelId="{CD2E8C09-CBE0-4A11-AF03-39360A4175FA}" type="sibTrans" cxnId="{0758A493-2D44-46D9-8041-EEAA6EFE0399}">
      <dgm:prSet/>
      <dgm:spPr/>
      <dgm:t>
        <a:bodyPr/>
        <a:lstStyle/>
        <a:p>
          <a:endParaRPr lang="en-US"/>
        </a:p>
      </dgm:t>
    </dgm:pt>
    <dgm:pt modelId="{366A85C6-0204-4D4E-AFC4-2F729F5CC7D4}">
      <dgm:prSet phldrT="[Text]"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Third quarter Financial Report</a:t>
          </a:r>
        </a:p>
      </dgm:t>
    </dgm:pt>
    <dgm:pt modelId="{D1453C4D-365C-4397-9B42-F649931D27E5}" type="parTrans" cxnId="{B79ACA66-2FAE-4836-8EB7-247C6896A5D0}">
      <dgm:prSet/>
      <dgm:spPr/>
      <dgm:t>
        <a:bodyPr/>
        <a:lstStyle/>
        <a:p>
          <a:endParaRPr lang="en-US"/>
        </a:p>
      </dgm:t>
    </dgm:pt>
    <dgm:pt modelId="{6847464C-00BF-454A-9390-B0D561C304F1}" type="sibTrans" cxnId="{B79ACA66-2FAE-4836-8EB7-247C6896A5D0}">
      <dgm:prSet/>
      <dgm:spPr/>
      <dgm:t>
        <a:bodyPr/>
        <a:lstStyle/>
        <a:p>
          <a:endParaRPr lang="en-US"/>
        </a:p>
      </dgm:t>
    </dgm:pt>
    <dgm:pt modelId="{A4ACA1FA-B97D-43DF-8410-7F07ED58AAA1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US" sz="1600" b="1">
              <a:solidFill>
                <a:schemeClr val="bg1"/>
              </a:solidFill>
            </a:rPr>
            <a:t>May &amp; June </a:t>
          </a:r>
          <a:r>
            <a:rPr lang="en-US" sz="1200">
              <a:solidFill>
                <a:schemeClr val="bg1"/>
              </a:solidFill>
            </a:rPr>
            <a:t>(Fiscal Year Ends)</a:t>
          </a:r>
        </a:p>
      </dgm:t>
    </dgm:pt>
    <dgm:pt modelId="{599988F6-1545-42C6-88E0-67B1547BB759}" type="parTrans" cxnId="{6E505AFA-E66D-48C8-9625-BE0CC8EA7556}">
      <dgm:prSet/>
      <dgm:spPr/>
      <dgm:t>
        <a:bodyPr/>
        <a:lstStyle/>
        <a:p>
          <a:endParaRPr lang="en-US"/>
        </a:p>
      </dgm:t>
    </dgm:pt>
    <dgm:pt modelId="{6DA42E48-B2F3-400B-90EC-D641B81ED0F6}" type="sibTrans" cxnId="{6E505AFA-E66D-48C8-9625-BE0CC8EA7556}">
      <dgm:prSet/>
      <dgm:spPr/>
      <dgm:t>
        <a:bodyPr/>
        <a:lstStyle/>
        <a:p>
          <a:endParaRPr lang="en-US"/>
        </a:p>
      </dgm:t>
    </dgm:pt>
    <dgm:pt modelId="{7821EAB4-5A84-454C-84FF-3BBB334214A1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pPr algn="l"/>
          <a:r>
            <a:rPr lang="en-US" sz="1200">
              <a:solidFill>
                <a:schemeClr val="bg1"/>
              </a:solidFill>
            </a:rPr>
            <a:t>Next fiscal year budget developement</a:t>
          </a:r>
        </a:p>
      </dgm:t>
    </dgm:pt>
    <dgm:pt modelId="{2E3C0B41-F18E-4682-9BD5-78B75662399D}" type="sibTrans" cxnId="{B82306B2-8A97-4BE4-846B-66E8A4EA58EE}">
      <dgm:prSet/>
      <dgm:spPr/>
      <dgm:t>
        <a:bodyPr/>
        <a:lstStyle/>
        <a:p>
          <a:endParaRPr lang="en-US"/>
        </a:p>
      </dgm:t>
    </dgm:pt>
    <dgm:pt modelId="{65B88B38-B254-4705-B384-7382F6371E06}" type="parTrans" cxnId="{B82306B2-8A97-4BE4-846B-66E8A4EA58EE}">
      <dgm:prSet/>
      <dgm:spPr/>
      <dgm:t>
        <a:bodyPr/>
        <a:lstStyle/>
        <a:p>
          <a:endParaRPr lang="en-US"/>
        </a:p>
      </dgm:t>
    </dgm:pt>
    <dgm:pt modelId="{AF7A2403-41D8-4F7F-9FA2-81F9C3976950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pPr algn="l"/>
          <a:r>
            <a:rPr lang="en-US" sz="1200">
              <a:solidFill>
                <a:schemeClr val="bg1"/>
              </a:solidFill>
            </a:rPr>
            <a:t>Square Footage to BOR</a:t>
          </a:r>
        </a:p>
      </dgm:t>
    </dgm:pt>
    <dgm:pt modelId="{EB9B5571-B120-4D11-BCCC-9A99CF855A9D}" type="sibTrans" cxnId="{922BE0CA-4F19-43B0-ABC3-5EC252FA1D44}">
      <dgm:prSet/>
      <dgm:spPr/>
      <dgm:t>
        <a:bodyPr/>
        <a:lstStyle/>
        <a:p>
          <a:endParaRPr lang="en-US"/>
        </a:p>
      </dgm:t>
    </dgm:pt>
    <dgm:pt modelId="{F95D4D8A-1CD4-4D58-9506-A96D52FFE4E1}" type="parTrans" cxnId="{922BE0CA-4F19-43B0-ABC3-5EC252FA1D44}">
      <dgm:prSet/>
      <dgm:spPr/>
      <dgm:t>
        <a:bodyPr/>
        <a:lstStyle/>
        <a:p>
          <a:endParaRPr lang="en-US"/>
        </a:p>
      </dgm:t>
    </dgm:pt>
    <dgm:pt modelId="{8C444114-F78D-4095-93AC-084DD0675E5B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pPr algn="l"/>
          <a:r>
            <a:rPr lang="en-US" sz="1200">
              <a:solidFill>
                <a:schemeClr val="bg1"/>
              </a:solidFill>
            </a:rPr>
            <a:t>Health Insurance</a:t>
          </a:r>
        </a:p>
      </dgm:t>
    </dgm:pt>
    <dgm:pt modelId="{55750929-3203-4330-8631-ADAA4534C86F}" type="sibTrans" cxnId="{3D732DEE-63A7-4225-9271-E95486E9DD69}">
      <dgm:prSet/>
      <dgm:spPr/>
      <dgm:t>
        <a:bodyPr/>
        <a:lstStyle/>
        <a:p>
          <a:endParaRPr lang="en-US"/>
        </a:p>
      </dgm:t>
    </dgm:pt>
    <dgm:pt modelId="{396CB5EF-DD82-4037-B80E-AE7F31433BCD}" type="parTrans" cxnId="{3D732DEE-63A7-4225-9271-E95486E9DD69}">
      <dgm:prSet/>
      <dgm:spPr/>
      <dgm:t>
        <a:bodyPr/>
        <a:lstStyle/>
        <a:p>
          <a:endParaRPr lang="en-US"/>
        </a:p>
      </dgm:t>
    </dgm:pt>
    <dgm:pt modelId="{23C54EAC-AAD5-464F-B735-8F076ED92F7C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en-US" sz="1600" b="1">
              <a:solidFill>
                <a:schemeClr val="bg1"/>
              </a:solidFill>
            </a:rPr>
            <a:t>September &amp; October</a:t>
          </a:r>
        </a:p>
      </dgm:t>
    </dgm:pt>
    <dgm:pt modelId="{87C264C3-BD67-4E01-81F0-04A519E6EF29}" type="parTrans" cxnId="{1999E485-E723-429A-A92B-04CFC26CDF9B}">
      <dgm:prSet/>
      <dgm:spPr/>
      <dgm:t>
        <a:bodyPr/>
        <a:lstStyle/>
        <a:p>
          <a:endParaRPr lang="en-US"/>
        </a:p>
      </dgm:t>
    </dgm:pt>
    <dgm:pt modelId="{41ACD0E6-564C-48CF-89B5-58722B8C73BB}" type="sibTrans" cxnId="{1999E485-E723-429A-A92B-04CFC26CDF9B}">
      <dgm:prSet/>
      <dgm:spPr/>
      <dgm:t>
        <a:bodyPr/>
        <a:lstStyle/>
        <a:p>
          <a:endParaRPr lang="en-US"/>
        </a:p>
      </dgm:t>
    </dgm:pt>
    <dgm:pt modelId="{A8A87031-6BD4-4AAD-9521-9A6A93F8AE74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en-US" sz="1200">
              <a:solidFill>
                <a:schemeClr val="bg1"/>
              </a:solidFill>
            </a:rPr>
            <a:t>First quarter budget amendment</a:t>
          </a:r>
          <a:endParaRPr lang="en-US" sz="1200" b="1">
            <a:solidFill>
              <a:schemeClr val="bg1"/>
            </a:solidFill>
          </a:endParaRPr>
        </a:p>
      </dgm:t>
    </dgm:pt>
    <dgm:pt modelId="{EC914CB1-0782-416B-9148-B6819E1F2AB9}" type="parTrans" cxnId="{35E60D84-EED6-4CF7-BB41-FA3052D236B8}">
      <dgm:prSet/>
      <dgm:spPr/>
      <dgm:t>
        <a:bodyPr/>
        <a:lstStyle/>
        <a:p>
          <a:endParaRPr lang="en-US"/>
        </a:p>
      </dgm:t>
    </dgm:pt>
    <dgm:pt modelId="{961480BC-BDE6-4062-BB74-F429D1BF0A2A}" type="sibTrans" cxnId="{35E60D84-EED6-4CF7-BB41-FA3052D236B8}">
      <dgm:prSet/>
      <dgm:spPr/>
      <dgm:t>
        <a:bodyPr/>
        <a:lstStyle/>
        <a:p>
          <a:endParaRPr lang="en-US"/>
        </a:p>
      </dgm:t>
    </dgm:pt>
    <dgm:pt modelId="{9CDBD7B9-BCC7-4596-BFBE-D356AFAD5005}">
      <dgm:prSet custT="1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Auxiliary Units and Student Activities Carry-forward Report due</a:t>
          </a:r>
        </a:p>
        <a:p>
          <a:endParaRPr lang="en-US" sz="1100"/>
        </a:p>
      </dgm:t>
    </dgm:pt>
    <dgm:pt modelId="{5BAF6100-04AF-4D79-870A-D497BA02FD60}" type="parTrans" cxnId="{89CB76A7-547A-4982-AB00-9A32AB5D20E1}">
      <dgm:prSet/>
      <dgm:spPr/>
      <dgm:t>
        <a:bodyPr/>
        <a:lstStyle/>
        <a:p>
          <a:endParaRPr lang="en-US"/>
        </a:p>
      </dgm:t>
    </dgm:pt>
    <dgm:pt modelId="{8F9E574D-1268-4E7E-90B7-D5E1DC031334}" type="sibTrans" cxnId="{89CB76A7-547A-4982-AB00-9A32AB5D20E1}">
      <dgm:prSet/>
      <dgm:spPr/>
      <dgm:t>
        <a:bodyPr/>
        <a:lstStyle/>
        <a:p>
          <a:endParaRPr lang="en-US"/>
        </a:p>
      </dgm:t>
    </dgm:pt>
    <dgm:pt modelId="{2BF2849A-DA21-4030-A6B2-0997740A0F69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US" sz="1200">
              <a:solidFill>
                <a:schemeClr val="bg1"/>
              </a:solidFill>
            </a:rPr>
            <a:t>Next year's Original Budget Submission to BOR</a:t>
          </a:r>
        </a:p>
      </dgm:t>
    </dgm:pt>
    <dgm:pt modelId="{630793B9-742B-41EF-A85E-0C6E39005B39}" type="parTrans" cxnId="{B326CD7B-E91E-4C72-9DCF-653AC62201E8}">
      <dgm:prSet/>
      <dgm:spPr/>
      <dgm:t>
        <a:bodyPr/>
        <a:lstStyle/>
        <a:p>
          <a:endParaRPr lang="en-US"/>
        </a:p>
      </dgm:t>
    </dgm:pt>
    <dgm:pt modelId="{BC0E8E5D-22DD-4DB2-955E-F89A7E011EEC}" type="sibTrans" cxnId="{B326CD7B-E91E-4C72-9DCF-653AC62201E8}">
      <dgm:prSet/>
      <dgm:spPr/>
      <dgm:t>
        <a:bodyPr/>
        <a:lstStyle/>
        <a:p>
          <a:endParaRPr lang="en-US"/>
        </a:p>
      </dgm:t>
    </dgm:pt>
    <dgm:pt modelId="{92ED3905-3D42-441C-866F-1260551CAF78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US" sz="1200"/>
            <a:t>BOR approves annual Budget</a:t>
          </a:r>
        </a:p>
      </dgm:t>
    </dgm:pt>
    <dgm:pt modelId="{483FD3C8-ABC2-4181-9DB6-266D7B6E1987}" type="parTrans" cxnId="{75573E17-0A9D-42D9-8409-DDEC84D47F90}">
      <dgm:prSet/>
      <dgm:spPr/>
      <dgm:t>
        <a:bodyPr/>
        <a:lstStyle/>
        <a:p>
          <a:endParaRPr lang="en-US"/>
        </a:p>
      </dgm:t>
    </dgm:pt>
    <dgm:pt modelId="{1551B286-4590-499C-AEAF-C40D121E10C1}" type="sibTrans" cxnId="{75573E17-0A9D-42D9-8409-DDEC84D47F90}">
      <dgm:prSet/>
      <dgm:spPr/>
      <dgm:t>
        <a:bodyPr/>
        <a:lstStyle/>
        <a:p>
          <a:endParaRPr lang="en-US"/>
        </a:p>
      </dgm:t>
    </dgm:pt>
    <dgm:pt modelId="{EFB40E2B-8FD1-405D-8F06-40E293695FA7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US" sz="1200"/>
            <a:t>Fourth Quarter Budget Amendment Due</a:t>
          </a:r>
        </a:p>
        <a:p>
          <a:endParaRPr lang="en-US" sz="1100"/>
        </a:p>
      </dgm:t>
    </dgm:pt>
    <dgm:pt modelId="{059FF9AA-B6B2-4657-AF97-F33A4C1A5A02}" type="parTrans" cxnId="{DA25AAB2-E85D-42E9-8A5E-474145ED9B62}">
      <dgm:prSet/>
      <dgm:spPr/>
      <dgm:t>
        <a:bodyPr/>
        <a:lstStyle/>
        <a:p>
          <a:endParaRPr lang="en-US"/>
        </a:p>
      </dgm:t>
    </dgm:pt>
    <dgm:pt modelId="{0961E725-D5F4-4344-8A3A-1424B3C00DB5}" type="sibTrans" cxnId="{DA25AAB2-E85D-42E9-8A5E-474145ED9B62}">
      <dgm:prSet/>
      <dgm:spPr/>
      <dgm:t>
        <a:bodyPr/>
        <a:lstStyle/>
        <a:p>
          <a:endParaRPr lang="en-US"/>
        </a:p>
      </dgm:t>
    </dgm:pt>
    <dgm:pt modelId="{7FA269DE-103C-45F8-A5BF-5B487811AFE3}" type="pres">
      <dgm:prSet presAssocID="{9B928D22-D3C4-4F2B-9FF6-22ACF56E38EE}" presName="Name0" presStyleCnt="0">
        <dgm:presLayoutVars>
          <dgm:dir/>
          <dgm:resizeHandles val="exact"/>
        </dgm:presLayoutVars>
      </dgm:prSet>
      <dgm:spPr/>
    </dgm:pt>
    <dgm:pt modelId="{DA00EC40-60B0-4283-A832-DA45A6BB7201}" type="pres">
      <dgm:prSet presAssocID="{9B928D22-D3C4-4F2B-9FF6-22ACF56E38EE}" presName="cycle" presStyleCnt="0"/>
      <dgm:spPr/>
    </dgm:pt>
    <dgm:pt modelId="{8EAFCF93-B563-4B21-A9AB-075CD6CA1F36}" type="pres">
      <dgm:prSet presAssocID="{01B1FD1B-29AE-46E8-96BB-F8506BC5D787}" presName="nodeFirstNode" presStyleLbl="node1" presStyleIdx="0" presStyleCnt="6" custScaleY="163603">
        <dgm:presLayoutVars>
          <dgm:bulletEnabled val="1"/>
        </dgm:presLayoutVars>
      </dgm:prSet>
      <dgm:spPr/>
    </dgm:pt>
    <dgm:pt modelId="{2FDFC543-A43A-4781-9673-0467505FDE5D}" type="pres">
      <dgm:prSet presAssocID="{6F62D656-8D0F-47ED-870F-A896306D085B}" presName="sibTransFirstNode" presStyleLbl="bgShp" presStyleIdx="0" presStyleCnt="1"/>
      <dgm:spPr/>
    </dgm:pt>
    <dgm:pt modelId="{2048F14C-EC4B-4F88-A5EF-1DB1D057D05E}" type="pres">
      <dgm:prSet presAssocID="{23C54EAC-AAD5-464F-B735-8F076ED92F7C}" presName="nodeFollowingNodes" presStyleLbl="node1" presStyleIdx="1" presStyleCnt="6" custScaleX="107003" custScaleY="130605" custRadScaleRad="110812" custRadScaleInc="9237">
        <dgm:presLayoutVars>
          <dgm:bulletEnabled val="1"/>
        </dgm:presLayoutVars>
      </dgm:prSet>
      <dgm:spPr/>
    </dgm:pt>
    <dgm:pt modelId="{9AC21932-82DE-45AF-9E3D-2E964B7D0747}" type="pres">
      <dgm:prSet presAssocID="{9F5512F2-A481-4DF7-BABD-827EB82928C7}" presName="nodeFollowingNodes" presStyleLbl="node1" presStyleIdx="2" presStyleCnt="6" custScaleX="103637" custScaleY="143813" custRadScaleRad="106583" custRadScaleInc="-34932">
        <dgm:presLayoutVars>
          <dgm:bulletEnabled val="1"/>
        </dgm:presLayoutVars>
      </dgm:prSet>
      <dgm:spPr/>
    </dgm:pt>
    <dgm:pt modelId="{BA86DF27-16F3-4A94-B5BC-806EAD877F24}" type="pres">
      <dgm:prSet presAssocID="{577D179C-3106-4429-B0A7-3D4EC0219400}" presName="nodeFollowingNodes" presStyleLbl="node1" presStyleIdx="3" presStyleCnt="6" custScaleX="107080" custScaleY="220980" custRadScaleRad="73164" custRadScaleInc="-3178">
        <dgm:presLayoutVars>
          <dgm:bulletEnabled val="1"/>
        </dgm:presLayoutVars>
      </dgm:prSet>
      <dgm:spPr/>
    </dgm:pt>
    <dgm:pt modelId="{42D36822-932E-49A3-A87E-CB13A8B243F8}" type="pres">
      <dgm:prSet presAssocID="{5FAA3754-8282-4657-AC3C-3A69FB3A3EF2}" presName="nodeFollowingNodes" presStyleLbl="node1" presStyleIdx="4" presStyleCnt="6" custScaleX="105402" custScaleY="140862" custRadScaleRad="104942" custRadScaleInc="33617">
        <dgm:presLayoutVars>
          <dgm:bulletEnabled val="1"/>
        </dgm:presLayoutVars>
      </dgm:prSet>
      <dgm:spPr/>
    </dgm:pt>
    <dgm:pt modelId="{156A8B18-BDFE-44BB-A4FE-BE92B24EF850}" type="pres">
      <dgm:prSet presAssocID="{A4ACA1FA-B97D-43DF-8410-7F07ED58AAA1}" presName="nodeFollowingNodes" presStyleLbl="node1" presStyleIdx="5" presStyleCnt="6" custScaleX="104952" custScaleY="132969" custRadScaleRad="115757" custRadScaleInc="-8436">
        <dgm:presLayoutVars>
          <dgm:bulletEnabled val="1"/>
        </dgm:presLayoutVars>
      </dgm:prSet>
      <dgm:spPr/>
    </dgm:pt>
  </dgm:ptLst>
  <dgm:cxnLst>
    <dgm:cxn modelId="{A573CF00-DAFE-4F52-AD9B-F1EC3AB62E52}" type="presOf" srcId="{FC602C01-E84A-43FB-AC3C-09FDE22B1C1C}" destId="{BA86DF27-16F3-4A94-B5BC-806EAD877F24}" srcOrd="0" destOrd="5" presId="urn:microsoft.com/office/officeart/2005/8/layout/cycle3"/>
    <dgm:cxn modelId="{8BE80B06-6C2A-4180-A981-21E239E1F1CB}" type="presOf" srcId="{01B1FD1B-29AE-46E8-96BB-F8506BC5D787}" destId="{8EAFCF93-B563-4B21-A9AB-075CD6CA1F36}" srcOrd="0" destOrd="0" presId="urn:microsoft.com/office/officeart/2005/8/layout/cycle3"/>
    <dgm:cxn modelId="{E9896F0E-2F30-4E79-861F-5135360FF001}" type="presOf" srcId="{50CF9321-019C-434B-B5F5-A499AA8CD8CC}" destId="{9AC21932-82DE-45AF-9E3D-2E964B7D0747}" srcOrd="0" destOrd="1" presId="urn:microsoft.com/office/officeart/2005/8/layout/cycle3"/>
    <dgm:cxn modelId="{F2DC7310-CD02-411C-9781-11C338CAFD07}" srcId="{9B928D22-D3C4-4F2B-9FF6-22ACF56E38EE}" destId="{577D179C-3106-4429-B0A7-3D4EC0219400}" srcOrd="3" destOrd="0" parTransId="{129C87FF-D521-4BF8-AA4E-5CA080A4F430}" sibTransId="{A66FACAC-6EAF-4FC0-AA09-9DC463BD418A}"/>
    <dgm:cxn modelId="{75573E17-0A9D-42D9-8409-DDEC84D47F90}" srcId="{A4ACA1FA-B97D-43DF-8410-7F07ED58AAA1}" destId="{92ED3905-3D42-441C-866F-1260551CAF78}" srcOrd="1" destOrd="0" parTransId="{483FD3C8-ABC2-4181-9DB6-266D7B6E1987}" sibTransId="{1551B286-4590-499C-AEAF-C40D121E10C1}"/>
    <dgm:cxn modelId="{4396E419-477D-4BEF-9390-C0BAEC7FD48B}" type="presOf" srcId="{A8A87031-6BD4-4AAD-9521-9A6A93F8AE74}" destId="{2048F14C-EC4B-4F88-A5EF-1DB1D057D05E}" srcOrd="0" destOrd="1" presId="urn:microsoft.com/office/officeart/2005/8/layout/cycle3"/>
    <dgm:cxn modelId="{C97A631D-4FD5-4F1E-BFF9-79510B34325D}" type="presOf" srcId="{6F62D656-8D0F-47ED-870F-A896306D085B}" destId="{2FDFC543-A43A-4781-9673-0467505FDE5D}" srcOrd="0" destOrd="0" presId="urn:microsoft.com/office/officeart/2005/8/layout/cycle3"/>
    <dgm:cxn modelId="{6BBE1C2F-D88C-4EAC-9946-FEF6C21E48B4}" type="presOf" srcId="{975FFC4F-4015-4087-BFF6-75A0C02ADEBB}" destId="{2048F14C-EC4B-4F88-A5EF-1DB1D057D05E}" srcOrd="0" destOrd="3" presId="urn:microsoft.com/office/officeart/2005/8/layout/cycle3"/>
    <dgm:cxn modelId="{BAE96F35-126A-48DF-BA2E-F3FB589459F8}" type="presOf" srcId="{1AEE8797-69F8-4B8E-9EAB-A2DCAE10D6E6}" destId="{2048F14C-EC4B-4F88-A5EF-1DB1D057D05E}" srcOrd="0" destOrd="2" presId="urn:microsoft.com/office/officeart/2005/8/layout/cycle3"/>
    <dgm:cxn modelId="{047D6738-9A00-49C6-8D91-70790080FD1C}" type="presOf" srcId="{D41237A5-679F-4E3E-A64E-DB39DB966F12}" destId="{BA86DF27-16F3-4A94-B5BC-806EAD877F24}" srcOrd="0" destOrd="3" presId="urn:microsoft.com/office/officeart/2005/8/layout/cycle3"/>
    <dgm:cxn modelId="{5A45243E-4E23-49B5-9C0B-D1D07BABEBCA}" type="presOf" srcId="{5FAA3754-8282-4657-AC3C-3A69FB3A3EF2}" destId="{42D36822-932E-49A3-A87E-CB13A8B243F8}" srcOrd="0" destOrd="0" presId="urn:microsoft.com/office/officeart/2005/8/layout/cycle3"/>
    <dgm:cxn modelId="{92B62B5B-623C-402A-ADFE-86761F30FA6A}" type="presOf" srcId="{A4ACA1FA-B97D-43DF-8410-7F07ED58AAA1}" destId="{156A8B18-BDFE-44BB-A4FE-BE92B24EF850}" srcOrd="0" destOrd="0" presId="urn:microsoft.com/office/officeart/2005/8/layout/cycle3"/>
    <dgm:cxn modelId="{34491A5F-6042-4B54-8C26-23C22BD7EA9D}" type="presOf" srcId="{9CDBD7B9-BCC7-4596-BFBE-D356AFAD5005}" destId="{9AC21932-82DE-45AF-9E3D-2E964B7D0747}" srcOrd="0" destOrd="3" presId="urn:microsoft.com/office/officeart/2005/8/layout/cycle3"/>
    <dgm:cxn modelId="{80166A5F-9E15-4091-A9F3-FDFC0FE3523C}" type="presOf" srcId="{8C444114-F78D-4095-93AC-084DD0675E5B}" destId="{8EAFCF93-B563-4B21-A9AB-075CD6CA1F36}" srcOrd="0" destOrd="4" presId="urn:microsoft.com/office/officeart/2005/8/layout/cycle3"/>
    <dgm:cxn modelId="{18CCBD60-8A5D-4F3A-98A6-50666A6B0709}" type="presOf" srcId="{27952574-13EB-43CA-9868-AC835613B1E1}" destId="{BA86DF27-16F3-4A94-B5BC-806EAD877F24}" srcOrd="0" destOrd="1" presId="urn:microsoft.com/office/officeart/2005/8/layout/cycle3"/>
    <dgm:cxn modelId="{B1D7F141-85FB-40C3-AF99-1F55AECDC558}" type="presOf" srcId="{0F9D9277-0B69-4A1D-9355-F7AA19A6447F}" destId="{8EAFCF93-B563-4B21-A9AB-075CD6CA1F36}" srcOrd="0" destOrd="1" presId="urn:microsoft.com/office/officeart/2005/8/layout/cycle3"/>
    <dgm:cxn modelId="{07119642-FD04-4EC4-94E7-53B97FC65716}" srcId="{577D179C-3106-4429-B0A7-3D4EC0219400}" destId="{77BD6FBD-DC64-43D3-BA7B-9F37D82E3484}" srcOrd="1" destOrd="0" parTransId="{19DEF568-8FB6-4508-B694-F1FCBFA4E038}" sibTransId="{C4DAB630-83A8-4473-92E0-7A0CF1843C39}"/>
    <dgm:cxn modelId="{B79ACA66-2FAE-4836-8EB7-247C6896A5D0}" srcId="{5FAA3754-8282-4657-AC3C-3A69FB3A3EF2}" destId="{366A85C6-0204-4D4E-AFC4-2F729F5CC7D4}" srcOrd="2" destOrd="0" parTransId="{D1453C4D-365C-4397-9B42-F649931D27E5}" sibTransId="{6847464C-00BF-454A-9390-B0D561C304F1}"/>
    <dgm:cxn modelId="{4C2FE168-C9CB-4DAC-AE68-BAC59295E889}" type="presOf" srcId="{047B8B6C-1D31-41F9-A10A-2CACE2EDD76B}" destId="{2048F14C-EC4B-4F88-A5EF-1DB1D057D05E}" srcOrd="0" destOrd="4" presId="urn:microsoft.com/office/officeart/2005/8/layout/cycle3"/>
    <dgm:cxn modelId="{A6B10849-4EEA-45CB-8806-0E0F24A824BB}" srcId="{23C54EAC-AAD5-464F-B735-8F076ED92F7C}" destId="{047B8B6C-1D31-41F9-A10A-2CACE2EDD76B}" srcOrd="3" destOrd="0" parTransId="{22BE7831-F115-4552-AE76-105C744DD8CF}" sibTransId="{FAC36119-3563-4829-957F-A7443139D43B}"/>
    <dgm:cxn modelId="{7A05FB4B-02F7-4612-B520-41D96B75C72F}" srcId="{23C54EAC-AAD5-464F-B735-8F076ED92F7C}" destId="{1AEE8797-69F8-4B8E-9EAB-A2DCAE10D6E6}" srcOrd="1" destOrd="0" parTransId="{AE5F5915-05AB-4E7B-BEFB-2EFACD364E7F}" sibTransId="{9C53F0F4-FA98-4557-84DE-A9BAAC9E0647}"/>
    <dgm:cxn modelId="{41FA286C-5BC9-4A46-827B-C5D8F22021C0}" srcId="{9B928D22-D3C4-4F2B-9FF6-22ACF56E38EE}" destId="{5FAA3754-8282-4657-AC3C-3A69FB3A3EF2}" srcOrd="4" destOrd="0" parTransId="{EBB1F63D-E436-46B1-B9DE-7CAEB649DF74}" sibTransId="{123BFD04-E894-463E-ACA3-C791A050BDED}"/>
    <dgm:cxn modelId="{D945FB52-5F0F-49F1-9134-C0A0EB811376}" type="presOf" srcId="{92ED3905-3D42-441C-866F-1260551CAF78}" destId="{156A8B18-BDFE-44BB-A4FE-BE92B24EF850}" srcOrd="0" destOrd="2" presId="urn:microsoft.com/office/officeart/2005/8/layout/cycle3"/>
    <dgm:cxn modelId="{B326CD7B-E91E-4C72-9DCF-653AC62201E8}" srcId="{A4ACA1FA-B97D-43DF-8410-7F07ED58AAA1}" destId="{2BF2849A-DA21-4030-A6B2-0997740A0F69}" srcOrd="0" destOrd="0" parTransId="{630793B9-742B-41EF-A85E-0C6E39005B39}" sibTransId="{BC0E8E5D-22DD-4DB2-955E-F89A7E011EEC}"/>
    <dgm:cxn modelId="{D1066C80-FBF4-4486-8481-C36185FC7299}" srcId="{577D179C-3106-4429-B0A7-3D4EC0219400}" destId="{27952574-13EB-43CA-9868-AC835613B1E1}" srcOrd="0" destOrd="0" parTransId="{D436349B-5C6F-4851-BF65-7C1368C9F43C}" sibTransId="{370F84DF-00E3-43FF-96D8-A38E22D20D92}"/>
    <dgm:cxn modelId="{35E60D84-EED6-4CF7-BB41-FA3052D236B8}" srcId="{23C54EAC-AAD5-464F-B735-8F076ED92F7C}" destId="{A8A87031-6BD4-4AAD-9521-9A6A93F8AE74}" srcOrd="0" destOrd="0" parTransId="{EC914CB1-0782-416B-9148-B6819E1F2AB9}" sibTransId="{961480BC-BDE6-4062-BB74-F429D1BF0A2A}"/>
    <dgm:cxn modelId="{FEBEC885-3AF2-4DBD-A7CA-B5F16F01CDDF}" srcId="{577D179C-3106-4429-B0A7-3D4EC0219400}" destId="{D41237A5-679F-4E3E-A64E-DB39DB966F12}" srcOrd="2" destOrd="0" parTransId="{4E0DDBDD-84E6-49C7-8163-7F65D35D4544}" sibTransId="{493FBC57-8D7B-45C0-AF67-F77440F1ABB7}"/>
    <dgm:cxn modelId="{1999E485-E723-429A-A92B-04CFC26CDF9B}" srcId="{9B928D22-D3C4-4F2B-9FF6-22ACF56E38EE}" destId="{23C54EAC-AAD5-464F-B735-8F076ED92F7C}" srcOrd="1" destOrd="0" parTransId="{87C264C3-BD67-4E01-81F0-04A519E6EF29}" sibTransId="{41ACD0E6-564C-48CF-89B5-58722B8C73BB}"/>
    <dgm:cxn modelId="{D8796A88-428B-470E-A7C5-4A01197F0FC0}" srcId="{5FAA3754-8282-4657-AC3C-3A69FB3A3EF2}" destId="{1B36869A-D269-418C-A530-9E4738338B7D}" srcOrd="0" destOrd="0" parTransId="{C226F721-63A6-47C8-ABA3-10DEAAE529EB}" sibTransId="{5D12D1E1-0299-4767-BFEF-E2379B58BA1C}"/>
    <dgm:cxn modelId="{D3889E8C-6360-412D-B7DA-018E9C9B63FB}" srcId="{577D179C-3106-4429-B0A7-3D4EC0219400}" destId="{FC602C01-E84A-43FB-AC3C-09FDE22B1C1C}" srcOrd="4" destOrd="0" parTransId="{8D0FFAEF-0618-489E-9BEB-8E89CA13BA85}" sibTransId="{ECEDA438-F47D-414B-B62D-A6B3BA5C4CC9}"/>
    <dgm:cxn modelId="{0758A493-2D44-46D9-8041-EEAA6EFE0399}" srcId="{5FAA3754-8282-4657-AC3C-3A69FB3A3EF2}" destId="{0FC4A874-8A77-492B-B05B-E13A1524345D}" srcOrd="1" destOrd="0" parTransId="{34C46571-75C7-453B-936E-444E3BB8DDD6}" sibTransId="{CD2E8C09-CBE0-4A11-AF03-39360A4175FA}"/>
    <dgm:cxn modelId="{63CAE394-7EF1-43B0-B584-9C4FF6A5E7D4}" type="presOf" srcId="{0FC4A874-8A77-492B-B05B-E13A1524345D}" destId="{42D36822-932E-49A3-A87E-CB13A8B243F8}" srcOrd="0" destOrd="2" presId="urn:microsoft.com/office/officeart/2005/8/layout/cycle3"/>
    <dgm:cxn modelId="{2A869795-B55B-484F-B84B-9A6585F9E6D5}" type="presOf" srcId="{577D179C-3106-4429-B0A7-3D4EC0219400}" destId="{BA86DF27-16F3-4A94-B5BC-806EAD877F24}" srcOrd="0" destOrd="0" presId="urn:microsoft.com/office/officeart/2005/8/layout/cycle3"/>
    <dgm:cxn modelId="{02C0389A-7E2F-48C3-A366-6E2CF91771ED}" srcId="{9B928D22-D3C4-4F2B-9FF6-22ACF56E38EE}" destId="{9F5512F2-A481-4DF7-BABD-827EB82928C7}" srcOrd="2" destOrd="0" parTransId="{2BEB3E40-7132-463B-AF44-5E1ADF25D83C}" sibTransId="{676A6C4F-76C2-475B-B30D-5314C1F59858}"/>
    <dgm:cxn modelId="{9CDC6A9D-F61F-4ECD-8DF8-684995C57688}" type="presOf" srcId="{366A85C6-0204-4D4E-AFC4-2F729F5CC7D4}" destId="{42D36822-932E-49A3-A87E-CB13A8B243F8}" srcOrd="0" destOrd="3" presId="urn:microsoft.com/office/officeart/2005/8/layout/cycle3"/>
    <dgm:cxn modelId="{909AEDA4-3BC1-441D-A71B-2842AA493412}" type="presOf" srcId="{1B36869A-D269-418C-A530-9E4738338B7D}" destId="{42D36822-932E-49A3-A87E-CB13A8B243F8}" srcOrd="0" destOrd="1" presId="urn:microsoft.com/office/officeart/2005/8/layout/cycle3"/>
    <dgm:cxn modelId="{89CB76A7-547A-4982-AB00-9A32AB5D20E1}" srcId="{9F5512F2-A481-4DF7-BABD-827EB82928C7}" destId="{9CDBD7B9-BCC7-4596-BFBE-D356AFAD5005}" srcOrd="2" destOrd="0" parTransId="{5BAF6100-04AF-4D79-870A-D497BA02FD60}" sibTransId="{8F9E574D-1268-4E7E-90B7-D5E1DC031334}"/>
    <dgm:cxn modelId="{34ADE2A9-9FFE-48B1-B374-C0E54C20F46A}" type="presOf" srcId="{EFB40E2B-8FD1-405D-8F06-40E293695FA7}" destId="{156A8B18-BDFE-44BB-A4FE-BE92B24EF850}" srcOrd="0" destOrd="3" presId="urn:microsoft.com/office/officeart/2005/8/layout/cycle3"/>
    <dgm:cxn modelId="{D56090AE-8699-493B-8F01-364FC0D81086}" srcId="{9B928D22-D3C4-4F2B-9FF6-22ACF56E38EE}" destId="{01B1FD1B-29AE-46E8-96BB-F8506BC5D787}" srcOrd="0" destOrd="0" parTransId="{1AE84285-A2AA-4F92-A1B7-3307CDF972BE}" sibTransId="{6F62D656-8D0F-47ED-870F-A896306D085B}"/>
    <dgm:cxn modelId="{B82306B2-8A97-4BE4-846B-66E8A4EA58EE}" srcId="{01B1FD1B-29AE-46E8-96BB-F8506BC5D787}" destId="{7821EAB4-5A84-454C-84FF-3BBB334214A1}" srcOrd="1" destOrd="0" parTransId="{65B88B38-B254-4705-B384-7382F6371E06}" sibTransId="{2E3C0B41-F18E-4682-9BD5-78B75662399D}"/>
    <dgm:cxn modelId="{DA25AAB2-E85D-42E9-8A5E-474145ED9B62}" srcId="{A4ACA1FA-B97D-43DF-8410-7F07ED58AAA1}" destId="{EFB40E2B-8FD1-405D-8F06-40E293695FA7}" srcOrd="2" destOrd="0" parTransId="{059FF9AA-B6B2-4657-AF97-F33A4C1A5A02}" sibTransId="{0961E725-D5F4-4344-8A3A-1424B3C00DB5}"/>
    <dgm:cxn modelId="{4AC410B8-A0C7-4F62-8215-239382B284C6}" srcId="{9F5512F2-A481-4DF7-BABD-827EB82928C7}" destId="{392B3146-B695-4909-AB92-6572D85DAA89}" srcOrd="1" destOrd="0" parTransId="{A9734F32-83ED-419A-8E3A-7A72353337A5}" sibTransId="{EF01D766-9E9B-43F8-9FA3-8B96B9C5E7A5}"/>
    <dgm:cxn modelId="{ECB884BF-09C7-44A4-B84A-2588E9D54F8D}" type="presOf" srcId="{AF7A2403-41D8-4F7F-9FA2-81F9C3976950}" destId="{8EAFCF93-B563-4B21-A9AB-075CD6CA1F36}" srcOrd="0" destOrd="3" presId="urn:microsoft.com/office/officeart/2005/8/layout/cycle3"/>
    <dgm:cxn modelId="{FF0B5BC2-DE9D-4030-858E-95BEFC2F3CDC}" type="presOf" srcId="{4B10037E-BC49-42BA-B04A-4D301F80A767}" destId="{BA86DF27-16F3-4A94-B5BC-806EAD877F24}" srcOrd="0" destOrd="4" presId="urn:microsoft.com/office/officeart/2005/8/layout/cycle3"/>
    <dgm:cxn modelId="{CEB631C3-E3D7-4983-B926-4AF23CE4B1CC}" type="presOf" srcId="{9F5512F2-A481-4DF7-BABD-827EB82928C7}" destId="{9AC21932-82DE-45AF-9E3D-2E964B7D0747}" srcOrd="0" destOrd="0" presId="urn:microsoft.com/office/officeart/2005/8/layout/cycle3"/>
    <dgm:cxn modelId="{FACB1EC8-FDF7-486E-947F-B95E05724DDB}" type="presOf" srcId="{23C54EAC-AAD5-464F-B735-8F076ED92F7C}" destId="{2048F14C-EC4B-4F88-A5EF-1DB1D057D05E}" srcOrd="0" destOrd="0" presId="urn:microsoft.com/office/officeart/2005/8/layout/cycle3"/>
    <dgm:cxn modelId="{AFFC86C9-3ECD-4728-8EF9-ACB998D0C214}" srcId="{23C54EAC-AAD5-464F-B735-8F076ED92F7C}" destId="{975FFC4F-4015-4087-BFF6-75A0C02ADEBB}" srcOrd="2" destOrd="0" parTransId="{1B89789C-028F-4297-A501-117E0E4896FA}" sibTransId="{B84BA89B-34E4-4B13-B493-545550C1266F}"/>
    <dgm:cxn modelId="{922BE0CA-4F19-43B0-ABC3-5EC252FA1D44}" srcId="{7821EAB4-5A84-454C-84FF-3BBB334214A1}" destId="{AF7A2403-41D8-4F7F-9FA2-81F9C3976950}" srcOrd="0" destOrd="0" parTransId="{F95D4D8A-1CD4-4D58-9506-A96D52FFE4E1}" sibTransId="{EB9B5571-B120-4D11-BCCC-9A99CF855A9D}"/>
    <dgm:cxn modelId="{291D22CE-ED6E-4AEC-8CFC-652ABD61438A}" type="presOf" srcId="{9B928D22-D3C4-4F2B-9FF6-22ACF56E38EE}" destId="{7FA269DE-103C-45F8-A5BF-5B487811AFE3}" srcOrd="0" destOrd="0" presId="urn:microsoft.com/office/officeart/2005/8/layout/cycle3"/>
    <dgm:cxn modelId="{7BEBCDD7-F7F7-4A39-8D4B-BCD7E95FA888}" type="presOf" srcId="{2BF2849A-DA21-4030-A6B2-0997740A0F69}" destId="{156A8B18-BDFE-44BB-A4FE-BE92B24EF850}" srcOrd="0" destOrd="1" presId="urn:microsoft.com/office/officeart/2005/8/layout/cycle3"/>
    <dgm:cxn modelId="{6666C8DC-4AEB-4D7D-A5DD-44C334A16D24}" srcId="{9F5512F2-A481-4DF7-BABD-827EB82928C7}" destId="{50CF9321-019C-434B-B5F5-A499AA8CD8CC}" srcOrd="0" destOrd="0" parTransId="{60E9E30D-AC71-4895-8646-6B462BB7C9D5}" sibTransId="{69CBF6CF-1D82-45BD-93B8-FA541CE58E44}"/>
    <dgm:cxn modelId="{0EB1C4E0-86B1-4627-B484-3AC7A862B09B}" type="presOf" srcId="{7821EAB4-5A84-454C-84FF-3BBB334214A1}" destId="{8EAFCF93-B563-4B21-A9AB-075CD6CA1F36}" srcOrd="0" destOrd="2" presId="urn:microsoft.com/office/officeart/2005/8/layout/cycle3"/>
    <dgm:cxn modelId="{411102E3-2C2E-4D24-96AC-23D7171E3684}" type="presOf" srcId="{392B3146-B695-4909-AB92-6572D85DAA89}" destId="{9AC21932-82DE-45AF-9E3D-2E964B7D0747}" srcOrd="0" destOrd="2" presId="urn:microsoft.com/office/officeart/2005/8/layout/cycle3"/>
    <dgm:cxn modelId="{9B9430E7-8775-4EEB-B89D-E29334A6BE75}" srcId="{577D179C-3106-4429-B0A7-3D4EC0219400}" destId="{4B10037E-BC49-42BA-B04A-4D301F80A767}" srcOrd="3" destOrd="0" parTransId="{5A54E844-94B8-41F6-91BE-E4F7EE5EA309}" sibTransId="{B95ACEF8-D786-461F-B77B-A257582514AF}"/>
    <dgm:cxn modelId="{3D732DEE-63A7-4225-9271-E95486E9DD69}" srcId="{7821EAB4-5A84-454C-84FF-3BBB334214A1}" destId="{8C444114-F78D-4095-93AC-084DD0675E5B}" srcOrd="1" destOrd="0" parTransId="{396CB5EF-DD82-4037-B80E-AE7F31433BCD}" sibTransId="{55750929-3203-4330-8631-ADAA4534C86F}"/>
    <dgm:cxn modelId="{151BFBF2-5837-4032-879F-59277F45B4B1}" srcId="{01B1FD1B-29AE-46E8-96BB-F8506BC5D787}" destId="{0F9D9277-0B69-4A1D-9355-F7AA19A6447F}" srcOrd="0" destOrd="0" parTransId="{18491BE4-DA84-4892-AA48-4329FA816DB7}" sibTransId="{2BE0DEED-C0C4-4D18-92F6-FA22DAC2FDBD}"/>
    <dgm:cxn modelId="{775FA1F5-0CD9-4B07-B938-616005C04813}" type="presOf" srcId="{77BD6FBD-DC64-43D3-BA7B-9F37D82E3484}" destId="{BA86DF27-16F3-4A94-B5BC-806EAD877F24}" srcOrd="0" destOrd="2" presId="urn:microsoft.com/office/officeart/2005/8/layout/cycle3"/>
    <dgm:cxn modelId="{6E505AFA-E66D-48C8-9625-BE0CC8EA7556}" srcId="{9B928D22-D3C4-4F2B-9FF6-22ACF56E38EE}" destId="{A4ACA1FA-B97D-43DF-8410-7F07ED58AAA1}" srcOrd="5" destOrd="0" parTransId="{599988F6-1545-42C6-88E0-67B1547BB759}" sibTransId="{6DA42E48-B2F3-400B-90EC-D641B81ED0F6}"/>
    <dgm:cxn modelId="{93747429-662B-4CE1-B476-4EBE0836116C}" type="presParOf" srcId="{7FA269DE-103C-45F8-A5BF-5B487811AFE3}" destId="{DA00EC40-60B0-4283-A832-DA45A6BB7201}" srcOrd="0" destOrd="0" presId="urn:microsoft.com/office/officeart/2005/8/layout/cycle3"/>
    <dgm:cxn modelId="{F9597959-FA01-440C-8E6B-AAF45C1E1CF8}" type="presParOf" srcId="{DA00EC40-60B0-4283-A832-DA45A6BB7201}" destId="{8EAFCF93-B563-4B21-A9AB-075CD6CA1F36}" srcOrd="0" destOrd="0" presId="urn:microsoft.com/office/officeart/2005/8/layout/cycle3"/>
    <dgm:cxn modelId="{9662EDCF-8AB1-4EE9-9237-FFA29899CFCE}" type="presParOf" srcId="{DA00EC40-60B0-4283-A832-DA45A6BB7201}" destId="{2FDFC543-A43A-4781-9673-0467505FDE5D}" srcOrd="1" destOrd="0" presId="urn:microsoft.com/office/officeart/2005/8/layout/cycle3"/>
    <dgm:cxn modelId="{8D1AD24B-4130-402F-958A-D73606655327}" type="presParOf" srcId="{DA00EC40-60B0-4283-A832-DA45A6BB7201}" destId="{2048F14C-EC4B-4F88-A5EF-1DB1D057D05E}" srcOrd="2" destOrd="0" presId="urn:microsoft.com/office/officeart/2005/8/layout/cycle3"/>
    <dgm:cxn modelId="{0E11948C-1905-482F-B37B-C2535E03A0CD}" type="presParOf" srcId="{DA00EC40-60B0-4283-A832-DA45A6BB7201}" destId="{9AC21932-82DE-45AF-9E3D-2E964B7D0747}" srcOrd="3" destOrd="0" presId="urn:microsoft.com/office/officeart/2005/8/layout/cycle3"/>
    <dgm:cxn modelId="{C9A26930-0EE9-4708-A099-07235F7C748E}" type="presParOf" srcId="{DA00EC40-60B0-4283-A832-DA45A6BB7201}" destId="{BA86DF27-16F3-4A94-B5BC-806EAD877F24}" srcOrd="4" destOrd="0" presId="urn:microsoft.com/office/officeart/2005/8/layout/cycle3"/>
    <dgm:cxn modelId="{E9EBA609-0835-4DB8-9278-296D3DD92929}" type="presParOf" srcId="{DA00EC40-60B0-4283-A832-DA45A6BB7201}" destId="{42D36822-932E-49A3-A87E-CB13A8B243F8}" srcOrd="5" destOrd="0" presId="urn:microsoft.com/office/officeart/2005/8/layout/cycle3"/>
    <dgm:cxn modelId="{7D8447AB-2BB1-4A72-B1F1-C8293B78F264}" type="presParOf" srcId="{DA00EC40-60B0-4283-A832-DA45A6BB7201}" destId="{156A8B18-BDFE-44BB-A4FE-BE92B24EF850}" srcOrd="6" destOrd="0" presId="urn:microsoft.com/office/officeart/2005/8/layout/cycle3"/>
  </dgm:cxnLst>
  <dgm:bg/>
  <dgm:whole>
    <a:ln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DFC543-A43A-4781-9673-0467505FDE5D}">
      <dsp:nvSpPr>
        <dsp:cNvPr id="0" name=""/>
        <dsp:cNvSpPr/>
      </dsp:nvSpPr>
      <dsp:spPr>
        <a:xfrm>
          <a:off x="851620" y="-188524"/>
          <a:ext cx="6696453" cy="6696453"/>
        </a:xfrm>
        <a:prstGeom prst="circularArrow">
          <a:avLst>
            <a:gd name="adj1" fmla="val 5274"/>
            <a:gd name="adj2" fmla="val 312630"/>
            <a:gd name="adj3" fmla="val 14225973"/>
            <a:gd name="adj4" fmla="val 17128281"/>
            <a:gd name="adj5" fmla="val 547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AFCF93-B563-4B21-A9AB-075CD6CA1F36}">
      <dsp:nvSpPr>
        <dsp:cNvPr id="0" name=""/>
        <dsp:cNvSpPr/>
      </dsp:nvSpPr>
      <dsp:spPr>
        <a:xfrm>
          <a:off x="2925320" y="-585725"/>
          <a:ext cx="2549053" cy="2085164"/>
        </a:xfrm>
        <a:prstGeom prst="roundRect">
          <a:avLst/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bg1"/>
              </a:solidFill>
            </a:rPr>
            <a:t>July &amp; August (</a:t>
          </a:r>
          <a:r>
            <a:rPr lang="en-US" sz="1200" b="1" kern="1200">
              <a:solidFill>
                <a:schemeClr val="bg1"/>
              </a:solidFill>
            </a:rPr>
            <a:t>Fiscal Year Begins)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Final Budget Amendement for the Prior FY and Budgetary Compliance Report due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Next fiscal year budget developement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Square Footage to BOR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Health Insurance</a:t>
          </a:r>
        </a:p>
      </dsp:txBody>
      <dsp:txXfrm>
        <a:off x="3027109" y="-483936"/>
        <a:ext cx="2345475" cy="1881586"/>
      </dsp:txXfrm>
    </dsp:sp>
    <dsp:sp modelId="{2048F14C-EC4B-4F88-A5EF-1DB1D057D05E}">
      <dsp:nvSpPr>
        <dsp:cNvPr id="0" name=""/>
        <dsp:cNvSpPr/>
      </dsp:nvSpPr>
      <dsp:spPr>
        <a:xfrm>
          <a:off x="5558788" y="1057080"/>
          <a:ext cx="2727563" cy="1664595"/>
        </a:xfrm>
        <a:prstGeom prst="round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bg1"/>
              </a:solidFill>
            </a:rPr>
            <a:t>September &amp; October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First quarter budget amendment</a:t>
          </a:r>
          <a:endParaRPr lang="en-US" sz="1200" b="1" kern="1200">
            <a:solidFill>
              <a:schemeClr val="bg1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Next Year's budget request to Office of Budget/Planning due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Carry Forward Report due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Annual Expenditure Report due</a:t>
          </a:r>
        </a:p>
      </dsp:txBody>
      <dsp:txXfrm>
        <a:off x="5640047" y="1138339"/>
        <a:ext cx="2565045" cy="1502077"/>
      </dsp:txXfrm>
    </dsp:sp>
    <dsp:sp modelId="{9AC21932-82DE-45AF-9E3D-2E964B7D0747}">
      <dsp:nvSpPr>
        <dsp:cNvPr id="0" name=""/>
        <dsp:cNvSpPr/>
      </dsp:nvSpPr>
      <dsp:spPr>
        <a:xfrm>
          <a:off x="5710774" y="2860729"/>
          <a:ext cx="2641762" cy="1832935"/>
        </a:xfrm>
        <a:prstGeom prst="roundRect">
          <a:avLst/>
        </a:prstGeom>
        <a:solidFill>
          <a:schemeClr val="tx2">
            <a:lumMod val="75000"/>
            <a:lumOff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bg1"/>
              </a:solidFill>
            </a:rPr>
            <a:t>November &amp; December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Mandatory Fee Projection Models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Next fiscal year Budget Hearing Materials Due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Auxiliary Units and Student Activities Carry-forward Report due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</dsp:txBody>
      <dsp:txXfrm>
        <a:off x="5800251" y="2950206"/>
        <a:ext cx="2462808" cy="1653981"/>
      </dsp:txXfrm>
    </dsp:sp>
    <dsp:sp modelId="{BA86DF27-16F3-4A94-B5BC-806EAD877F24}">
      <dsp:nvSpPr>
        <dsp:cNvPr id="0" name=""/>
        <dsp:cNvSpPr/>
      </dsp:nvSpPr>
      <dsp:spPr>
        <a:xfrm>
          <a:off x="2891773" y="3752021"/>
          <a:ext cx="2729526" cy="2816449"/>
        </a:xfrm>
        <a:prstGeom prst="roundRect">
          <a:avLst/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bg1"/>
              </a:solidFill>
            </a:rPr>
            <a:t>January &amp; February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Governor releases Amended prior year  and current fiscal year Budget Reports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Second quarter budget amendment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Second quarter financial report with carry-forward updates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Five-year Auiliary Business Plans, Mandatory Fees &amp; Elective Fees due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Prior year Auxiliary Carry-Forward Report</a:t>
          </a:r>
        </a:p>
      </dsp:txBody>
      <dsp:txXfrm>
        <a:off x="3025017" y="3885265"/>
        <a:ext cx="2463038" cy="2549961"/>
      </dsp:txXfrm>
    </dsp:sp>
    <dsp:sp modelId="{42D36822-932E-49A3-A87E-CB13A8B243F8}">
      <dsp:nvSpPr>
        <dsp:cNvPr id="0" name=""/>
        <dsp:cNvSpPr/>
      </dsp:nvSpPr>
      <dsp:spPr>
        <a:xfrm>
          <a:off x="75472" y="2903108"/>
          <a:ext cx="2686753" cy="1795324"/>
        </a:xfrm>
        <a:prstGeom prst="roundRect">
          <a:avLst/>
        </a:prstGeom>
        <a:solidFill>
          <a:schemeClr val="tx2">
            <a:lumMod val="75000"/>
            <a:lumOff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bg1"/>
              </a:solidFill>
            </a:rPr>
            <a:t>March &amp; April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State budget is passed and approved next years state appropriations, tuition and fees are received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Third quarter budget amendment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Third quarter Financial Report</a:t>
          </a:r>
        </a:p>
      </dsp:txBody>
      <dsp:txXfrm>
        <a:off x="163112" y="2990748"/>
        <a:ext cx="2511473" cy="1620044"/>
      </dsp:txXfrm>
    </dsp:sp>
    <dsp:sp modelId="{156A8B18-BDFE-44BB-A4FE-BE92B24EF850}">
      <dsp:nvSpPr>
        <dsp:cNvPr id="0" name=""/>
        <dsp:cNvSpPr/>
      </dsp:nvSpPr>
      <dsp:spPr>
        <a:xfrm>
          <a:off x="27699" y="964298"/>
          <a:ext cx="2675282" cy="1694725"/>
        </a:xfrm>
        <a:prstGeom prst="round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solidFill>
                <a:schemeClr val="bg1"/>
              </a:solidFill>
            </a:rPr>
            <a:t>May &amp; June </a:t>
          </a:r>
          <a:r>
            <a:rPr lang="en-US" sz="1200" kern="1200">
              <a:solidFill>
                <a:schemeClr val="bg1"/>
              </a:solidFill>
            </a:rPr>
            <a:t>(Fiscal Year Ends)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chemeClr val="bg1"/>
              </a:solidFill>
            </a:rPr>
            <a:t>Next year's Original Budget Submission to BOR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BOR approves annual Budget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Fourth Quarter Budget Amendment Due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100" kern="1200"/>
        </a:p>
      </dsp:txBody>
      <dsp:txXfrm>
        <a:off x="110429" y="1047028"/>
        <a:ext cx="2509822" cy="15292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8e1aa-b79c-44ea-adaa-8b6f77dedb08">
      <Terms xmlns="http://schemas.microsoft.com/office/infopath/2007/PartnerControls"/>
    </lcf76f155ced4ddcb4097134ff3c332f>
    <TaxCatchAll xmlns="39aa1a72-1dc7-4c25-9e5c-1722fad3da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D542347847247849A19916C5E0EB4" ma:contentTypeVersion="14" ma:contentTypeDescription="Create a new document." ma:contentTypeScope="" ma:versionID="5120f0cb8d2583dc88309f1687c98cd9">
  <xsd:schema xmlns:xsd="http://www.w3.org/2001/XMLSchema" xmlns:xs="http://www.w3.org/2001/XMLSchema" xmlns:p="http://schemas.microsoft.com/office/2006/metadata/properties" xmlns:ns2="7468e1aa-b79c-44ea-adaa-8b6f77dedb08" xmlns:ns3="39aa1a72-1dc7-4c25-9e5c-1722fad3dab7" targetNamespace="http://schemas.microsoft.com/office/2006/metadata/properties" ma:root="true" ma:fieldsID="47e46ae5d2fe4ab719499d1b3a0c4ac3" ns2:_="" ns3:_="">
    <xsd:import namespace="7468e1aa-b79c-44ea-adaa-8b6f77dedb08"/>
    <xsd:import namespace="39aa1a72-1dc7-4c25-9e5c-1722fad3d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8e1aa-b79c-44ea-adaa-8b6f77ded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071e0f4-6912-4888-a019-7235e1880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a1a72-1dc7-4c25-9e5c-1722fad3d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3330c3c-a722-420b-b657-779cd4b7ccf5}" ma:internalName="TaxCatchAll" ma:showField="CatchAllData" ma:web="39aa1a72-1dc7-4c25-9e5c-1722fad3d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AC175-55CB-4E0E-A316-3115CDDE9E09}">
  <ds:schemaRefs>
    <ds:schemaRef ds:uri="http://schemas.microsoft.com/office/2006/metadata/properties"/>
    <ds:schemaRef ds:uri="http://schemas.microsoft.com/office/infopath/2007/PartnerControls"/>
    <ds:schemaRef ds:uri="7468e1aa-b79c-44ea-adaa-8b6f77dedb08"/>
    <ds:schemaRef ds:uri="39aa1a72-1dc7-4c25-9e5c-1722fad3dab7"/>
  </ds:schemaRefs>
</ds:datastoreItem>
</file>

<file path=customXml/itemProps2.xml><?xml version="1.0" encoding="utf-8"?>
<ds:datastoreItem xmlns:ds="http://schemas.openxmlformats.org/officeDocument/2006/customXml" ds:itemID="{E11D0E70-DCD3-45B7-B491-DA37FA684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86F4A-FA87-4FDA-AC93-1CBFCC4F3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8e1aa-b79c-44ea-adaa-8b6f77dedb08"/>
    <ds:schemaRef ds:uri="39aa1a72-1dc7-4c25-9e5c-1722fad3d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e19331-cc30-459f-8443-6a4b68734b50}" enabled="0" method="" siteId="{8de19331-cc30-459f-8443-6a4b68734b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Hamblin</dc:creator>
  <cp:keywords/>
  <dc:description/>
  <cp:lastModifiedBy>Jennifer Hamblin</cp:lastModifiedBy>
  <cp:revision>13</cp:revision>
  <dcterms:created xsi:type="dcterms:W3CDTF">2025-06-10T17:36:00Z</dcterms:created>
  <dcterms:modified xsi:type="dcterms:W3CDTF">2025-09-03T12:42:00Z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0x0101007BBD542347847247849A19916C5E0EB4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{"FileActivityType":"9","FileActivityTimeStamp":"2025-06-24T16:28:51.967Z","FileActivityUsersOnPage":[{"DisplayName":"Jennifer Hamblin","Id":"jhamblin@westga.edu"},{"DisplayName":"Kyle Werner","Id":"kwerner@westga.edu"}],"FileActivityNavigationId":null}</vt:lpwstr>
  </property>
  <property fmtid="{D5CDD505-2E9C-101B-9397-08002B2CF9AE}" pid="7" name="TriggerFlowInfo">
    <vt:lpwstr/>
  </property>
</Properties>
</file>