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B47B79" w:rsidP="246FEC29" w:rsidRDefault="00B47B79" w14:paraId="49089934" w14:textId="77777777">
      <w:pPr>
        <w:spacing w:after="0" w:line="240" w:lineRule="auto"/>
        <w:rPr>
          <w:rFonts w:eastAsia="Times New Roman" w:cs="Times New Roman"/>
          <w:b w:val="1"/>
          <w:bCs w:val="1"/>
          <w:color w:val="auto"/>
        </w:rPr>
      </w:pPr>
    </w:p>
    <w:p w:rsidR="00B47B79" w:rsidP="597BB8F0" w:rsidRDefault="00B47B79" w14:paraId="5C368FC4" w14:textId="0A47930E">
      <w:pPr>
        <w:spacing w:after="0" w:line="240" w:lineRule="auto"/>
        <w:rPr>
          <w:rFonts w:eastAsia="Times New Roman" w:cs="Times New Roman"/>
          <w:b/>
          <w:bCs/>
          <w:color w:val="FF0000"/>
        </w:rPr>
      </w:pPr>
      <w:r>
        <w:rPr>
          <w:noProof/>
        </w:rPr>
        <w:drawing>
          <wp:inline distT="0" distB="0" distL="0" distR="0" wp14:anchorId="76E1277F" wp14:editId="36B521CF">
            <wp:extent cx="5661025" cy="810895"/>
            <wp:effectExtent l="0" t="0" r="0" b="8255"/>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661025" cy="810895"/>
                    </a:xfrm>
                    <a:prstGeom prst="rect">
                      <a:avLst/>
                    </a:prstGeom>
                    <a:noFill/>
                    <a:ln>
                      <a:noFill/>
                    </a:ln>
                  </pic:spPr>
                </pic:pic>
              </a:graphicData>
            </a:graphic>
          </wp:inline>
        </w:drawing>
      </w:r>
    </w:p>
    <w:p w:rsidR="00B47B79" w:rsidP="597BB8F0" w:rsidRDefault="00B47B79" w14:paraId="1D755179" w14:textId="77777777">
      <w:pPr>
        <w:spacing w:after="0" w:line="240" w:lineRule="auto"/>
        <w:rPr>
          <w:rFonts w:eastAsia="Times New Roman" w:cs="Times New Roman"/>
          <w:b/>
          <w:bCs/>
          <w:color w:val="FF0000"/>
        </w:rPr>
      </w:pPr>
    </w:p>
    <w:p w:rsidR="1ECC036D" w:rsidP="597BB8F0" w:rsidRDefault="1ECC036D" w14:paraId="7D12EEC8" w14:textId="58433D2C">
      <w:pPr>
        <w:spacing w:after="0"/>
        <w:ind w:right="360"/>
        <w:rPr>
          <w:rFonts w:eastAsia="Times New Roman" w:cs="Times New Roman"/>
          <w:color w:val="000000" w:themeColor="text1"/>
        </w:rPr>
      </w:pPr>
      <w:r w:rsidRPr="597BB8F0">
        <w:rPr>
          <w:rFonts w:eastAsia="Times New Roman" w:cs="Times New Roman"/>
          <w:b/>
          <w:bCs/>
          <w:color w:val="000000" w:themeColor="text1"/>
        </w:rPr>
        <w:t>Course Attributes for High Impact Practices (HIPs)</w:t>
      </w:r>
    </w:p>
    <w:p w:rsidR="1ECC036D" w:rsidP="597BB8F0" w:rsidRDefault="1ECC036D" w14:paraId="1FA506AA" w14:textId="05DD68D2">
      <w:pPr>
        <w:spacing w:after="0"/>
        <w:ind w:right="360"/>
      </w:pPr>
      <w:r w:rsidRPr="6F37C9FD" w:rsidR="1ECC036D">
        <w:rPr>
          <w:rFonts w:eastAsia="Times New Roman" w:cs="Times New Roman"/>
          <w:b w:val="1"/>
          <w:bCs w:val="1"/>
          <w:color w:val="000000" w:themeColor="text1" w:themeTint="FF" w:themeShade="FF"/>
        </w:rPr>
        <w:t xml:space="preserve">Writing Intensive Course (WIC) Criteria </w:t>
      </w:r>
    </w:p>
    <w:p w:rsidR="7B71F16F" w:rsidP="6F37C9FD" w:rsidRDefault="7B71F16F" w14:paraId="6F3BCFAE" w14:textId="5BF82BA1">
      <w:pPr>
        <w:spacing w:after="0"/>
        <w:ind w:right="360"/>
      </w:pPr>
      <w:r w:rsidRPr="3E36F4DE" w:rsidR="7B71F16F">
        <w:rPr>
          <w:rFonts w:eastAsia="Times New Roman" w:cs="Times New Roman"/>
          <w:b w:val="1"/>
          <w:bCs w:val="1"/>
          <w:color w:val="000000" w:themeColor="text1" w:themeTint="FF" w:themeShade="FF"/>
        </w:rPr>
        <w:t>Criteria Approved by the UWG Faculty Senate, December 18, 2025</w:t>
      </w:r>
    </w:p>
    <w:p w:rsidR="597BB8F0" w:rsidP="3E36F4DE" w:rsidRDefault="597BB8F0" w14:paraId="04CD24AF" w14:textId="59157AAD">
      <w:pPr>
        <w:spacing w:after="0"/>
        <w:ind w:right="360"/>
        <w:rPr>
          <w:rFonts w:eastAsia="Times New Roman" w:cs="Times New Roman"/>
          <w:b w:val="1"/>
          <w:bCs w:val="1"/>
          <w:color w:val="000000" w:themeColor="text1" w:themeTint="FF" w:themeShade="FF"/>
        </w:rPr>
      </w:pPr>
    </w:p>
    <w:p w:rsidR="597BB8F0" w:rsidP="3E36F4DE" w:rsidRDefault="597BB8F0" w14:paraId="4856E079" w14:textId="7D8042CF">
      <w:pPr>
        <w:pStyle w:val="Normal"/>
        <w:spacing w:after="0"/>
        <w:ind w:right="360"/>
        <w:rPr>
          <w:rFonts w:eastAsia="Times New Roman" w:cs="Times New Roman"/>
          <w:b w:val="1"/>
          <w:bCs w:val="1"/>
        </w:rPr>
      </w:pPr>
      <w:r w:rsidRPr="40F52646" w:rsidR="36A7244F">
        <w:rPr>
          <w:rFonts w:eastAsia="Times New Roman" w:cs="Times New Roman"/>
          <w:b w:val="1"/>
          <w:bCs w:val="1"/>
        </w:rPr>
        <w:t xml:space="preserve">I. </w:t>
      </w:r>
      <w:r w:rsidRPr="40F52646" w:rsidR="28F012B3">
        <w:rPr>
          <w:rFonts w:eastAsia="Times New Roman" w:cs="Times New Roman"/>
          <w:b w:val="1"/>
          <w:bCs w:val="1"/>
        </w:rPr>
        <w:t xml:space="preserve">WIC </w:t>
      </w:r>
      <w:r w:rsidRPr="40F52646" w:rsidR="358CA6B3">
        <w:rPr>
          <w:rFonts w:eastAsia="Times New Roman" w:cs="Times New Roman"/>
          <w:b w:val="1"/>
          <w:bCs w:val="1"/>
        </w:rPr>
        <w:t>Frequently Asked Questions (FAQs)</w:t>
      </w:r>
    </w:p>
    <w:p w:rsidR="597BB8F0" w:rsidP="3E36F4DE" w:rsidRDefault="597BB8F0" w14:paraId="3A0013F4" w14:textId="25C8B19B">
      <w:pPr>
        <w:spacing w:after="0"/>
        <w:ind w:right="360"/>
        <w:rPr>
          <w:rFonts w:eastAsia="Times New Roman" w:cs="Times New Roman"/>
          <w:b w:val="1"/>
          <w:bCs w:val="1"/>
        </w:rPr>
      </w:pPr>
    </w:p>
    <w:p w:rsidR="36A7244F" w:rsidP="40F52646" w:rsidRDefault="36A7244F" w14:paraId="733825C7" w14:textId="199DBF2C">
      <w:pPr>
        <w:pStyle w:val="Normal"/>
        <w:spacing w:after="0"/>
        <w:ind w:right="360"/>
        <w:rPr>
          <w:rFonts w:eastAsia="Times New Roman" w:cs="Times New Roman"/>
          <w:b w:val="1"/>
          <w:bCs w:val="1"/>
        </w:rPr>
      </w:pPr>
      <w:r w:rsidRPr="40F52646" w:rsidR="36A7244F">
        <w:rPr>
          <w:rFonts w:eastAsia="Times New Roman" w:cs="Times New Roman"/>
          <w:b w:val="1"/>
          <w:bCs w:val="1"/>
        </w:rPr>
        <w:t xml:space="preserve">1. </w:t>
      </w:r>
      <w:r w:rsidRPr="40F52646" w:rsidR="230223E0">
        <w:rPr>
          <w:rFonts w:eastAsia="Times New Roman" w:cs="Times New Roman"/>
          <w:b w:val="1"/>
          <w:bCs w:val="1"/>
        </w:rPr>
        <w:t xml:space="preserve">What is a Writing-Intensive Course (WIC): </w:t>
      </w:r>
    </w:p>
    <w:p w:rsidR="699072BC" w:rsidP="40F52646" w:rsidRDefault="699072BC" w14:paraId="566DD67E" w14:textId="5311A800">
      <w:pPr>
        <w:pStyle w:val="Normal"/>
        <w:spacing w:after="0"/>
        <w:ind w:right="360"/>
        <w:rPr>
          <w:rFonts w:eastAsia="Times New Roman" w:cs="Times New Roman"/>
          <w:b w:val="0"/>
          <w:bCs w:val="0"/>
        </w:rPr>
      </w:pPr>
      <w:r w:rsidRPr="40F52646" w:rsidR="699072BC">
        <w:rPr>
          <w:rFonts w:eastAsia="Times New Roman" w:cs="Times New Roman"/>
          <w:b w:val="0"/>
          <w:bCs w:val="0"/>
        </w:rPr>
        <w:t>The UWG faculty workgroup d</w:t>
      </w:r>
      <w:r w:rsidRPr="40F52646" w:rsidR="715B8340">
        <w:rPr>
          <w:rFonts w:eastAsia="Times New Roman" w:cs="Times New Roman"/>
          <w:b w:val="0"/>
          <w:bCs w:val="0"/>
        </w:rPr>
        <w:t>evelop</w:t>
      </w:r>
      <w:r w:rsidRPr="40F52646" w:rsidR="699072BC">
        <w:rPr>
          <w:rFonts w:eastAsia="Times New Roman" w:cs="Times New Roman"/>
          <w:b w:val="0"/>
          <w:bCs w:val="0"/>
        </w:rPr>
        <w:t xml:space="preserve">ed a </w:t>
      </w:r>
      <w:r>
        <w:fldChar w:fldCharType="begin"/>
      </w:r>
      <w:r>
        <w:instrText xml:space="preserve">HYPERLINK  \l  "WICDefinition" </w:instrText>
      </w:r>
      <w:r>
        <w:fldChar w:fldCharType="separate"/>
      </w:r>
      <w:r w:rsidRPr="40F52646" w:rsidR="699072BC">
        <w:rPr>
          <w:rStyle w:val="Hyperlink"/>
          <w:rFonts w:eastAsia="Times New Roman" w:cs="Times New Roman"/>
          <w:b w:val="0"/>
          <w:bCs w:val="0"/>
        </w:rPr>
        <w:t>WIC Definition</w:t>
      </w:r>
      <w:r>
        <w:fldChar w:fldCharType="end"/>
      </w:r>
      <w:r w:rsidRPr="40F52646" w:rsidR="6C8F1BE3">
        <w:rPr>
          <w:rFonts w:eastAsia="Times New Roman" w:cs="Times New Roman"/>
          <w:b w:val="0"/>
          <w:bCs w:val="0"/>
        </w:rPr>
        <w:t xml:space="preserve"> </w:t>
      </w:r>
      <w:r w:rsidRPr="40F52646" w:rsidR="295629B0">
        <w:rPr>
          <w:rFonts w:eastAsia="Times New Roman" w:cs="Times New Roman"/>
          <w:b w:val="0"/>
          <w:bCs w:val="0"/>
        </w:rPr>
        <w:t xml:space="preserve">in consultation with national standards. The WIC definition and criteria were approved by the UWG Faculty Senate in December 2025. </w:t>
      </w:r>
    </w:p>
    <w:p w:rsidR="40F52646" w:rsidP="40F52646" w:rsidRDefault="40F52646" w14:paraId="3D557C41" w14:textId="2F3597A4">
      <w:pPr>
        <w:pStyle w:val="Normal"/>
        <w:spacing w:after="0"/>
        <w:ind w:right="360"/>
        <w:rPr>
          <w:rFonts w:eastAsia="Times New Roman" w:cs="Times New Roman"/>
          <w:b w:val="0"/>
          <w:bCs w:val="0"/>
        </w:rPr>
      </w:pPr>
    </w:p>
    <w:p w:rsidR="597BB8F0" w:rsidP="40F52646" w:rsidRDefault="597BB8F0" w14:paraId="5F5056DB" w14:textId="0B889DEC">
      <w:pPr>
        <w:pStyle w:val="Normal"/>
        <w:spacing w:after="0"/>
        <w:ind w:right="360"/>
        <w:rPr>
          <w:rFonts w:eastAsia="Times New Roman" w:cs="Times New Roman"/>
          <w:b w:val="1"/>
          <w:bCs w:val="1"/>
        </w:rPr>
      </w:pPr>
      <w:r w:rsidRPr="40F52646" w:rsidR="5B2804E0">
        <w:rPr>
          <w:rFonts w:eastAsia="Times New Roman" w:cs="Times New Roman"/>
          <w:b w:val="1"/>
          <w:bCs w:val="1"/>
        </w:rPr>
        <w:t xml:space="preserve">2. </w:t>
      </w:r>
      <w:r w:rsidRPr="40F52646" w:rsidR="2182E514">
        <w:rPr>
          <w:rFonts w:eastAsia="Times New Roman" w:cs="Times New Roman"/>
          <w:b w:val="1"/>
          <w:bCs w:val="1"/>
        </w:rPr>
        <w:t xml:space="preserve">What courses are eligible for the WIC attribute? </w:t>
      </w:r>
    </w:p>
    <w:p w:rsidR="597BB8F0" w:rsidP="40F52646" w:rsidRDefault="597BB8F0" w14:paraId="49D776BB" w14:textId="10BC5F3B">
      <w:pPr>
        <w:pStyle w:val="Normal"/>
        <w:spacing w:after="0"/>
        <w:ind w:right="360"/>
        <w:jc w:val="both"/>
        <w:rPr>
          <w:rFonts w:eastAsia="Times New Roman" w:cs="Times New Roman"/>
          <w:b w:val="0"/>
          <w:bCs w:val="0"/>
        </w:rPr>
      </w:pPr>
      <w:r w:rsidRPr="40F52646" w:rsidR="2182E514">
        <w:rPr>
          <w:rFonts w:eastAsia="Times New Roman" w:cs="Times New Roman"/>
          <w:b w:val="0"/>
          <w:bCs w:val="0"/>
        </w:rPr>
        <w:t>The WIC attribute is open to all graduate and undergraduate courses in all colleges and schools that meet the attribute criteria (see below). Undergraduate courses at all levels (core and major) are eligible for the attribute.</w:t>
      </w:r>
    </w:p>
    <w:p w:rsidR="597BB8F0" w:rsidP="40F52646" w:rsidRDefault="597BB8F0" w14:paraId="5329D298" w14:textId="2FD6AF70">
      <w:pPr>
        <w:pStyle w:val="Normal"/>
        <w:spacing w:after="0"/>
        <w:ind w:right="360"/>
        <w:rPr>
          <w:rFonts w:eastAsia="Times New Roman" w:cs="Times New Roman"/>
          <w:b w:val="1"/>
          <w:bCs w:val="1"/>
        </w:rPr>
      </w:pPr>
    </w:p>
    <w:p w:rsidR="361D75B2" w:rsidP="40F52646" w:rsidRDefault="361D75B2" w14:paraId="509DEB27" w14:textId="22BC397B">
      <w:pPr>
        <w:pStyle w:val="Normal"/>
        <w:spacing w:after="0"/>
        <w:ind w:right="360"/>
        <w:rPr>
          <w:rFonts w:eastAsia="Times New Roman" w:cs="Times New Roman"/>
          <w:b w:val="1"/>
          <w:bCs w:val="1"/>
        </w:rPr>
      </w:pPr>
      <w:r w:rsidRPr="40F52646" w:rsidR="361D75B2">
        <w:rPr>
          <w:rFonts w:eastAsia="Times New Roman" w:cs="Times New Roman"/>
          <w:b w:val="1"/>
          <w:bCs w:val="1"/>
        </w:rPr>
        <w:t xml:space="preserve">3. What is </w:t>
      </w:r>
      <w:r w:rsidRPr="40F52646" w:rsidR="361D75B2">
        <w:rPr>
          <w:rFonts w:eastAsia="Times New Roman" w:cs="Times New Roman"/>
          <w:b w:val="1"/>
          <w:bCs w:val="1"/>
        </w:rPr>
        <w:t>required</w:t>
      </w:r>
      <w:r w:rsidRPr="40F52646" w:rsidR="361D75B2">
        <w:rPr>
          <w:rFonts w:eastAsia="Times New Roman" w:cs="Times New Roman"/>
          <w:b w:val="1"/>
          <w:bCs w:val="1"/>
        </w:rPr>
        <w:t xml:space="preserve"> to </w:t>
      </w:r>
      <w:r w:rsidRPr="40F52646" w:rsidR="361D75B2">
        <w:rPr>
          <w:rFonts w:eastAsia="Times New Roman" w:cs="Times New Roman"/>
          <w:b w:val="1"/>
          <w:bCs w:val="1"/>
        </w:rPr>
        <w:t>submit</w:t>
      </w:r>
      <w:r w:rsidRPr="40F52646" w:rsidR="361D75B2">
        <w:rPr>
          <w:rFonts w:eastAsia="Times New Roman" w:cs="Times New Roman"/>
          <w:b w:val="1"/>
          <w:bCs w:val="1"/>
        </w:rPr>
        <w:t xml:space="preserve"> an application</w:t>
      </w:r>
      <w:r w:rsidRPr="40F52646" w:rsidR="361D75B2">
        <w:rPr>
          <w:rFonts w:eastAsia="Times New Roman" w:cs="Times New Roman"/>
          <w:b w:val="1"/>
          <w:bCs w:val="1"/>
        </w:rPr>
        <w:t xml:space="preserve"> and what is the review process? </w:t>
      </w:r>
    </w:p>
    <w:p w:rsidR="5FCC44EB" w:rsidP="40F52646" w:rsidRDefault="5FCC44EB" w14:paraId="20D2BA8D" w14:textId="2C1BF672">
      <w:pPr>
        <w:pStyle w:val="Normal"/>
        <w:spacing w:after="0"/>
        <w:ind w:right="360"/>
        <w:rPr>
          <w:rFonts w:eastAsia="Times New Roman" w:cs="Times New Roman"/>
          <w:b w:val="0"/>
          <w:bCs w:val="0"/>
        </w:rPr>
      </w:pPr>
      <w:r w:rsidRPr="40F52646" w:rsidR="5FCC44EB">
        <w:rPr>
          <w:rFonts w:eastAsia="Times New Roman" w:cs="Times New Roman"/>
          <w:b w:val="0"/>
          <w:bCs w:val="0"/>
        </w:rPr>
        <w:t>WIC will follow the same application and review process that other High Impact Practices (HIPs) like Und</w:t>
      </w:r>
      <w:r w:rsidRPr="40F52646" w:rsidR="3ECE28A7">
        <w:rPr>
          <w:rFonts w:eastAsia="Times New Roman" w:cs="Times New Roman"/>
          <w:b w:val="0"/>
          <w:bCs w:val="0"/>
        </w:rPr>
        <w:t xml:space="preserve">ergraduate Research and Work-Based Learning use. </w:t>
      </w:r>
    </w:p>
    <w:p w:rsidR="68FF9C84" w:rsidP="40F52646" w:rsidRDefault="68FF9C84" w14:paraId="01B7D54D" w14:textId="106A5151">
      <w:pPr>
        <w:pStyle w:val="Normal"/>
        <w:spacing w:after="0"/>
        <w:ind w:right="360"/>
        <w:rPr>
          <w:b w:val="1"/>
          <w:bCs w:val="1"/>
        </w:rPr>
      </w:pPr>
      <w:r w:rsidRPr="4D68385C" w:rsidR="68FF9C84">
        <w:rPr>
          <w:rFonts w:eastAsia="Times New Roman" w:cs="Times New Roman"/>
          <w:b w:val="1"/>
          <w:bCs w:val="1"/>
        </w:rPr>
        <w:t>WIC Application Form</w:t>
      </w:r>
    </w:p>
    <w:p w:rsidR="68FF9C84" w:rsidP="40F52646" w:rsidRDefault="68FF9C84" w14:paraId="3D10D4C5" w14:textId="7F2682CD">
      <w:pPr>
        <w:pStyle w:val="Normal"/>
        <w:spacing w:after="0"/>
        <w:ind w:right="360"/>
        <w:rPr>
          <w:rFonts w:eastAsia="Times New Roman" w:cs="Times New Roman"/>
          <w:b w:val="0"/>
          <w:bCs w:val="0"/>
        </w:rPr>
      </w:pPr>
      <w:r>
        <w:fldChar w:fldCharType="begin"/>
      </w:r>
      <w:r>
        <w:instrText xml:space="preserve">HYPERLINK  \l  "WICCriteria" </w:instrText>
      </w:r>
      <w:r>
        <w:fldChar w:fldCharType="separate"/>
      </w:r>
      <w:r w:rsidRPr="40F52646" w:rsidR="68FF9C84">
        <w:rPr>
          <w:rStyle w:val="Hyperlink"/>
          <w:rFonts w:eastAsia="Times New Roman" w:cs="Times New Roman"/>
          <w:b w:val="0"/>
          <w:bCs w:val="0"/>
        </w:rPr>
        <w:t>WIC Application Course Criteria</w:t>
      </w:r>
      <w:r>
        <w:fldChar w:fldCharType="end"/>
      </w:r>
    </w:p>
    <w:p w:rsidR="68FF9C84" w:rsidP="40F52646" w:rsidRDefault="68FF9C84" w14:paraId="46F667CA" w14:textId="7E22F71C">
      <w:pPr>
        <w:pStyle w:val="Normal"/>
        <w:spacing w:after="0"/>
        <w:ind w:right="360"/>
        <w:rPr>
          <w:rFonts w:eastAsia="Times New Roman" w:cs="Times New Roman"/>
          <w:b w:val="0"/>
          <w:bCs w:val="0"/>
        </w:rPr>
      </w:pPr>
      <w:r>
        <w:fldChar w:fldCharType="begin"/>
      </w:r>
      <w:r>
        <w:instrText xml:space="preserve">HYPERLINK  \l  "WICApplication" </w:instrText>
      </w:r>
      <w:r>
        <w:fldChar w:fldCharType="separate"/>
      </w:r>
      <w:r w:rsidRPr="40F52646" w:rsidR="68FF9C84">
        <w:rPr>
          <w:rStyle w:val="Hyperlink"/>
          <w:rFonts w:eastAsia="Times New Roman" w:cs="Times New Roman"/>
          <w:b w:val="0"/>
          <w:bCs w:val="0"/>
        </w:rPr>
        <w:t>WIC Application Process</w:t>
      </w:r>
      <w:r>
        <w:fldChar w:fldCharType="end"/>
      </w:r>
    </w:p>
    <w:p w:rsidR="597BB8F0" w:rsidP="3E36F4DE" w:rsidRDefault="597BB8F0" w14:paraId="159F3C7F" w14:textId="509B1BD4">
      <w:pPr>
        <w:pStyle w:val="Normal"/>
        <w:spacing w:after="0"/>
        <w:ind w:right="360"/>
        <w:rPr>
          <w:rFonts w:eastAsia="Times New Roman" w:cs="Times New Roman"/>
          <w:b w:val="0"/>
          <w:bCs w:val="0"/>
        </w:rPr>
      </w:pPr>
    </w:p>
    <w:p w:rsidR="597BB8F0" w:rsidP="3E36F4DE" w:rsidRDefault="597BB8F0" w14:paraId="4FCB7F46" w14:textId="7CAC1CF7">
      <w:pPr>
        <w:pStyle w:val="Normal"/>
        <w:spacing w:after="0"/>
        <w:ind w:right="360"/>
        <w:rPr>
          <w:rFonts w:eastAsia="Times New Roman" w:cs="Times New Roman"/>
          <w:b w:val="1"/>
          <w:bCs w:val="1"/>
        </w:rPr>
      </w:pPr>
      <w:r w:rsidRPr="3E36F4DE" w:rsidR="0203AC3D">
        <w:rPr>
          <w:rFonts w:eastAsia="Times New Roman" w:cs="Times New Roman"/>
          <w:b w:val="1"/>
          <w:bCs w:val="1"/>
        </w:rPr>
        <w:t xml:space="preserve">4. When can a course be </w:t>
      </w:r>
      <w:r w:rsidRPr="3E36F4DE" w:rsidR="0203AC3D">
        <w:rPr>
          <w:rFonts w:eastAsia="Times New Roman" w:cs="Times New Roman"/>
          <w:b w:val="1"/>
          <w:bCs w:val="1"/>
        </w:rPr>
        <w:t>submitted</w:t>
      </w:r>
      <w:r w:rsidRPr="3E36F4DE" w:rsidR="0203AC3D">
        <w:rPr>
          <w:rFonts w:eastAsia="Times New Roman" w:cs="Times New Roman"/>
          <w:b w:val="1"/>
          <w:bCs w:val="1"/>
        </w:rPr>
        <w:t xml:space="preserve">? </w:t>
      </w:r>
    </w:p>
    <w:p w:rsidR="597BB8F0" w:rsidP="3E36F4DE" w:rsidRDefault="597BB8F0" w14:paraId="74F26187" w14:textId="03A4BFCD">
      <w:pPr>
        <w:pStyle w:val="Normal"/>
        <w:spacing w:after="0"/>
        <w:ind w:right="360"/>
        <w:rPr>
          <w:rFonts w:eastAsia="Times New Roman" w:cs="Times New Roman"/>
          <w:b w:val="0"/>
          <w:bCs w:val="0"/>
        </w:rPr>
      </w:pPr>
      <w:r w:rsidRPr="3E36F4DE" w:rsidR="0203AC3D">
        <w:rPr>
          <w:rFonts w:eastAsia="Times New Roman" w:cs="Times New Roman"/>
          <w:b w:val="0"/>
          <w:bCs w:val="0"/>
        </w:rPr>
        <w:t>An announcement for applications will be circulated each semester</w:t>
      </w:r>
      <w:r w:rsidRPr="3E36F4DE" w:rsidR="09B99E7C">
        <w:rPr>
          <w:rFonts w:eastAsia="Times New Roman" w:cs="Times New Roman"/>
          <w:b w:val="0"/>
          <w:bCs w:val="0"/>
        </w:rPr>
        <w:t xml:space="preserve"> (fall and spring)</w:t>
      </w:r>
      <w:r w:rsidRPr="3E36F4DE" w:rsidR="0203AC3D">
        <w:rPr>
          <w:rFonts w:eastAsia="Times New Roman" w:cs="Times New Roman"/>
          <w:b w:val="0"/>
          <w:bCs w:val="0"/>
        </w:rPr>
        <w:t xml:space="preserve"> </w:t>
      </w:r>
      <w:r w:rsidRPr="3E36F4DE" w:rsidR="0203AC3D">
        <w:rPr>
          <w:rFonts w:eastAsia="Times New Roman" w:cs="Times New Roman"/>
          <w:b w:val="0"/>
          <w:bCs w:val="0"/>
        </w:rPr>
        <w:t xml:space="preserve">with a deadline so that courses can be reviewed and </w:t>
      </w:r>
      <w:r w:rsidRPr="3E36F4DE" w:rsidR="0203AC3D">
        <w:rPr>
          <w:rFonts w:eastAsia="Times New Roman" w:cs="Times New Roman"/>
          <w:b w:val="0"/>
          <w:bCs w:val="0"/>
        </w:rPr>
        <w:t>s</w:t>
      </w:r>
      <w:r w:rsidRPr="3E36F4DE" w:rsidR="0203AC3D">
        <w:rPr>
          <w:rFonts w:eastAsia="Times New Roman" w:cs="Times New Roman"/>
          <w:b w:val="0"/>
          <w:bCs w:val="0"/>
        </w:rPr>
        <w:t>ubmitted</w:t>
      </w:r>
      <w:r w:rsidRPr="3E36F4DE" w:rsidR="0203AC3D">
        <w:rPr>
          <w:rFonts w:eastAsia="Times New Roman" w:cs="Times New Roman"/>
          <w:b w:val="0"/>
          <w:bCs w:val="0"/>
        </w:rPr>
        <w:t xml:space="preserve"> </w:t>
      </w:r>
      <w:r w:rsidRPr="3E36F4DE" w:rsidR="0203AC3D">
        <w:rPr>
          <w:rFonts w:eastAsia="Times New Roman" w:cs="Times New Roman"/>
          <w:b w:val="0"/>
          <w:bCs w:val="0"/>
        </w:rPr>
        <w:t>to the UWG Facu</w:t>
      </w:r>
      <w:r w:rsidRPr="3E36F4DE" w:rsidR="58114180">
        <w:rPr>
          <w:rFonts w:eastAsia="Times New Roman" w:cs="Times New Roman"/>
          <w:b w:val="0"/>
          <w:bCs w:val="0"/>
        </w:rPr>
        <w:t xml:space="preserve">lty Senate for approval. </w:t>
      </w:r>
    </w:p>
    <w:p w:rsidR="597BB8F0" w:rsidP="3E36F4DE" w:rsidRDefault="597BB8F0" w14:paraId="22DE2F21" w14:textId="14CBD9C3">
      <w:pPr>
        <w:pStyle w:val="Normal"/>
        <w:spacing w:after="0"/>
        <w:ind w:right="360"/>
        <w:rPr>
          <w:rFonts w:eastAsia="Times New Roman" w:cs="Times New Roman"/>
          <w:b w:val="0"/>
          <w:bCs w:val="0"/>
        </w:rPr>
      </w:pPr>
    </w:p>
    <w:p w:rsidR="597BB8F0" w:rsidP="3E36F4DE" w:rsidRDefault="597BB8F0" w14:paraId="2B18A36E" w14:textId="2E5B51E6">
      <w:pPr>
        <w:pStyle w:val="Normal"/>
        <w:spacing w:after="0"/>
        <w:ind w:right="360"/>
        <w:rPr>
          <w:rFonts w:eastAsia="Times New Roman" w:cs="Times New Roman"/>
          <w:b w:val="1"/>
          <w:bCs w:val="1"/>
        </w:rPr>
      </w:pPr>
      <w:r w:rsidRPr="3E36F4DE" w:rsidR="08D89358">
        <w:rPr>
          <w:rFonts w:eastAsia="Times New Roman" w:cs="Times New Roman"/>
          <w:b w:val="1"/>
          <w:bCs w:val="1"/>
        </w:rPr>
        <w:t xml:space="preserve">5. Can an individual section of a course that has multiple sections taught by multiple </w:t>
      </w:r>
      <w:r w:rsidRPr="3E36F4DE" w:rsidR="08D89358">
        <w:rPr>
          <w:rFonts w:eastAsia="Times New Roman" w:cs="Times New Roman"/>
          <w:b w:val="1"/>
          <w:bCs w:val="1"/>
        </w:rPr>
        <w:t>faculty</w:t>
      </w:r>
      <w:r w:rsidRPr="3E36F4DE" w:rsidR="08D89358">
        <w:rPr>
          <w:rFonts w:eastAsia="Times New Roman" w:cs="Times New Roman"/>
          <w:b w:val="1"/>
          <w:bCs w:val="1"/>
        </w:rPr>
        <w:t xml:space="preserve"> be </w:t>
      </w:r>
      <w:r w:rsidRPr="3E36F4DE" w:rsidR="08D89358">
        <w:rPr>
          <w:rFonts w:eastAsia="Times New Roman" w:cs="Times New Roman"/>
          <w:b w:val="1"/>
          <w:bCs w:val="1"/>
        </w:rPr>
        <w:t>submitted</w:t>
      </w:r>
      <w:r w:rsidRPr="3E36F4DE" w:rsidR="08D89358">
        <w:rPr>
          <w:rFonts w:eastAsia="Times New Roman" w:cs="Times New Roman"/>
          <w:b w:val="1"/>
          <w:bCs w:val="1"/>
        </w:rPr>
        <w:t>?</w:t>
      </w:r>
    </w:p>
    <w:p w:rsidR="597BB8F0" w:rsidP="3E36F4DE" w:rsidRDefault="597BB8F0" w14:paraId="4C949437" w14:textId="751710B1">
      <w:pPr>
        <w:pStyle w:val="Normal"/>
        <w:spacing w:after="0"/>
        <w:ind w:right="360"/>
        <w:rPr>
          <w:rFonts w:eastAsia="Times New Roman" w:cs="Times New Roman"/>
          <w:b w:val="0"/>
          <w:bCs w:val="0"/>
        </w:rPr>
      </w:pPr>
      <w:r w:rsidRPr="40F52646" w:rsidR="76C1A8DE">
        <w:rPr>
          <w:rFonts w:eastAsia="Times New Roman" w:cs="Times New Roman"/>
          <w:b w:val="0"/>
          <w:bCs w:val="0"/>
        </w:rPr>
        <w:t xml:space="preserve">No. Applications must be at the </w:t>
      </w:r>
      <w:r w:rsidRPr="40F52646" w:rsidR="326035D5">
        <w:rPr>
          <w:rFonts w:eastAsia="Times New Roman" w:cs="Times New Roman"/>
          <w:b w:val="0"/>
          <w:bCs w:val="0"/>
        </w:rPr>
        <w:t>course level</w:t>
      </w:r>
      <w:r w:rsidRPr="40F52646" w:rsidR="76C1A8DE">
        <w:rPr>
          <w:rFonts w:eastAsia="Times New Roman" w:cs="Times New Roman"/>
          <w:b w:val="0"/>
          <w:bCs w:val="0"/>
        </w:rPr>
        <w:t xml:space="preserve">, not the section level. </w:t>
      </w:r>
      <w:r w:rsidRPr="40F52646" w:rsidR="26E8EA9A">
        <w:rPr>
          <w:rFonts w:eastAsia="Times New Roman" w:cs="Times New Roman"/>
          <w:b w:val="0"/>
          <w:bCs w:val="0"/>
        </w:rPr>
        <w:t xml:space="preserve">Programs and/or a faculty representative can </w:t>
      </w:r>
      <w:r w:rsidRPr="40F52646" w:rsidR="26E8EA9A">
        <w:rPr>
          <w:rFonts w:eastAsia="Times New Roman" w:cs="Times New Roman"/>
          <w:b w:val="0"/>
          <w:bCs w:val="0"/>
        </w:rPr>
        <w:t>submit</w:t>
      </w:r>
      <w:r w:rsidRPr="40F52646" w:rsidR="26E8EA9A">
        <w:rPr>
          <w:rFonts w:eastAsia="Times New Roman" w:cs="Times New Roman"/>
          <w:b w:val="0"/>
          <w:bCs w:val="0"/>
        </w:rPr>
        <w:t xml:space="preserve"> a course on behalf of all faculty teaching the course, as along as all sec</w:t>
      </w:r>
      <w:r w:rsidRPr="40F52646" w:rsidR="02344E9D">
        <w:rPr>
          <w:rFonts w:eastAsia="Times New Roman" w:cs="Times New Roman"/>
          <w:b w:val="0"/>
          <w:bCs w:val="0"/>
        </w:rPr>
        <w:t>tions meet the</w:t>
      </w:r>
      <w:r w:rsidRPr="40F52646" w:rsidR="0E1778AA">
        <w:rPr>
          <w:rFonts w:eastAsia="Times New Roman" w:cs="Times New Roman"/>
          <w:b w:val="0"/>
          <w:bCs w:val="0"/>
        </w:rPr>
        <w:t xml:space="preserve"> </w:t>
      </w:r>
      <w:r w:rsidRPr="40F52646" w:rsidR="096904ED">
        <w:rPr>
          <w:rFonts w:eastAsia="Times New Roman" w:cs="Times New Roman"/>
          <w:b w:val="0"/>
          <w:bCs w:val="0"/>
        </w:rPr>
        <w:t xml:space="preserve">WIC criteria. </w:t>
      </w:r>
      <w:r w:rsidRPr="40F52646" w:rsidR="096904ED">
        <w:rPr>
          <w:rFonts w:eastAsia="Times New Roman" w:cs="Times New Roman"/>
          <w:b w:val="0"/>
          <w:bCs w:val="0"/>
        </w:rPr>
        <w:t xml:space="preserve">Sections can vary in how they meet the criteria, </w:t>
      </w:r>
      <w:r w:rsidRPr="40F52646" w:rsidR="096904ED">
        <w:rPr>
          <w:rFonts w:eastAsia="Times New Roman" w:cs="Times New Roman"/>
          <w:b w:val="0"/>
          <w:bCs w:val="0"/>
        </w:rPr>
        <w:t>as long as</w:t>
      </w:r>
      <w:r w:rsidRPr="40F52646" w:rsidR="096904ED">
        <w:rPr>
          <w:rFonts w:eastAsia="Times New Roman" w:cs="Times New Roman"/>
          <w:b w:val="0"/>
          <w:bCs w:val="0"/>
        </w:rPr>
        <w:t xml:space="preserve"> faculty teaching the course agree that the criteria is met.</w:t>
      </w:r>
      <w:r w:rsidRPr="40F52646" w:rsidR="096904ED">
        <w:rPr>
          <w:rFonts w:eastAsia="Times New Roman" w:cs="Times New Roman"/>
          <w:b w:val="0"/>
          <w:bCs w:val="0"/>
        </w:rPr>
        <w:t xml:space="preserve"> </w:t>
      </w:r>
    </w:p>
    <w:p w:rsidR="597BB8F0" w:rsidP="3E36F4DE" w:rsidRDefault="597BB8F0" w14:paraId="62A6EFCB" w14:textId="59894F08">
      <w:pPr>
        <w:pStyle w:val="Normal"/>
        <w:spacing w:after="0"/>
        <w:ind w:right="360"/>
        <w:rPr>
          <w:rFonts w:eastAsia="Times New Roman" w:cs="Times New Roman"/>
          <w:b w:val="0"/>
          <w:bCs w:val="0"/>
        </w:rPr>
      </w:pPr>
    </w:p>
    <w:p w:rsidR="597BB8F0" w:rsidP="3E36F4DE" w:rsidRDefault="597BB8F0" w14:paraId="07A64E66" w14:textId="43BF149A">
      <w:pPr>
        <w:pStyle w:val="Normal"/>
        <w:spacing w:after="0"/>
        <w:ind w:right="360"/>
        <w:rPr>
          <w:rFonts w:eastAsia="Times New Roman" w:cs="Times New Roman"/>
          <w:b w:val="1"/>
          <w:bCs w:val="1"/>
        </w:rPr>
      </w:pPr>
      <w:r w:rsidRPr="3E36F4DE" w:rsidR="7FE9D4C9">
        <w:rPr>
          <w:rFonts w:eastAsia="Times New Roman" w:cs="Times New Roman"/>
          <w:b w:val="1"/>
          <w:bCs w:val="1"/>
        </w:rPr>
        <w:t>6. What attributes will be assigned to courses?</w:t>
      </w:r>
    </w:p>
    <w:p w:rsidR="597BB8F0" w:rsidP="3E36F4DE" w:rsidRDefault="597BB8F0" w14:paraId="56A9C442" w14:textId="3F22E762">
      <w:pPr>
        <w:pStyle w:val="Normal"/>
        <w:spacing w:after="0"/>
        <w:ind w:right="360"/>
        <w:rPr>
          <w:rFonts w:eastAsia="Times New Roman" w:cs="Times New Roman"/>
          <w:b w:val="0"/>
          <w:bCs w:val="0"/>
        </w:rPr>
      </w:pPr>
      <w:r w:rsidRPr="3E36F4DE" w:rsidR="7FE9D4C9">
        <w:rPr>
          <w:rFonts w:eastAsia="Times New Roman" w:cs="Times New Roman"/>
          <w:b w:val="0"/>
          <w:bCs w:val="0"/>
        </w:rPr>
        <w:t>All approved courses will receive the USG WIC attribute (ZWIP). In addition, core courses (WIC1)</w:t>
      </w:r>
      <w:r w:rsidRPr="3E36F4DE" w:rsidR="7FE9D4C9">
        <w:rPr>
          <w:rFonts w:eastAsia="Times New Roman" w:cs="Times New Roman"/>
          <w:b w:val="0"/>
          <w:bCs w:val="0"/>
        </w:rPr>
        <w:t xml:space="preserve"> and</w:t>
      </w:r>
      <w:r w:rsidRPr="3E36F4DE" w:rsidR="7FE9D4C9">
        <w:rPr>
          <w:rFonts w:eastAsia="Times New Roman" w:cs="Times New Roman"/>
          <w:b w:val="0"/>
          <w:bCs w:val="0"/>
        </w:rPr>
        <w:t xml:space="preserve"> upper-division courses (WIC2) will receive a secondary institutional attribute to </w:t>
      </w:r>
      <w:r w:rsidRPr="3E36F4DE" w:rsidR="7FE9D4C9">
        <w:rPr>
          <w:rFonts w:eastAsia="Times New Roman" w:cs="Times New Roman"/>
          <w:b w:val="0"/>
          <w:bCs w:val="0"/>
        </w:rPr>
        <w:t>assist</w:t>
      </w:r>
      <w:r w:rsidRPr="3E36F4DE" w:rsidR="7FE9D4C9">
        <w:rPr>
          <w:rFonts w:eastAsia="Times New Roman" w:cs="Times New Roman"/>
          <w:b w:val="0"/>
          <w:bCs w:val="0"/>
        </w:rPr>
        <w:t xml:space="preserve"> UWG in tracking student progression in writing-intensive courses. Graduate courses will receive </w:t>
      </w:r>
      <w:r w:rsidRPr="3E36F4DE" w:rsidR="7FE9D4C9">
        <w:rPr>
          <w:rFonts w:eastAsia="Times New Roman" w:cs="Times New Roman"/>
          <w:b w:val="0"/>
          <w:bCs w:val="0"/>
        </w:rPr>
        <w:t>USG</w:t>
      </w:r>
      <w:r w:rsidRPr="3E36F4DE" w:rsidR="7FE9D4C9">
        <w:rPr>
          <w:rFonts w:eastAsia="Times New Roman" w:cs="Times New Roman"/>
          <w:b w:val="0"/>
          <w:bCs w:val="0"/>
        </w:rPr>
        <w:t xml:space="preserve"> attribute (ZWIP).   </w:t>
      </w:r>
    </w:p>
    <w:p w:rsidR="597BB8F0" w:rsidP="3E36F4DE" w:rsidRDefault="597BB8F0" w14:paraId="535D323E" w14:textId="3C3A296B">
      <w:pPr>
        <w:spacing w:after="0"/>
        <w:ind w:right="360"/>
        <w:rPr>
          <w:rFonts w:eastAsia="Times New Roman" w:cs="Times New Roman"/>
          <w:b w:val="1"/>
          <w:bCs w:val="1"/>
        </w:rPr>
      </w:pPr>
    </w:p>
    <w:p w:rsidR="597BB8F0" w:rsidP="3E36F4DE" w:rsidRDefault="597BB8F0" w14:paraId="71074CB6" w14:textId="617D2F26">
      <w:pPr>
        <w:spacing w:after="0"/>
        <w:ind w:right="360"/>
        <w:rPr>
          <w:rFonts w:eastAsia="Times New Roman" w:cs="Times New Roman"/>
          <w:b w:val="1"/>
          <w:bCs w:val="1"/>
        </w:rPr>
      </w:pPr>
      <w:r w:rsidRPr="40F52646" w:rsidR="2FB4AAF3">
        <w:rPr>
          <w:rFonts w:eastAsia="Times New Roman" w:cs="Times New Roman"/>
          <w:b w:val="1"/>
          <w:bCs w:val="1"/>
        </w:rPr>
        <w:t xml:space="preserve">7. </w:t>
      </w:r>
      <w:r w:rsidRPr="40F52646" w:rsidR="2240E0A2">
        <w:rPr>
          <w:rFonts w:eastAsia="Times New Roman" w:cs="Times New Roman"/>
          <w:b w:val="1"/>
          <w:bCs w:val="1"/>
        </w:rPr>
        <w:t xml:space="preserve">Is the WIC attribute the same as the Discipline-Specific Writing (DSW) attribute? </w:t>
      </w:r>
    </w:p>
    <w:p w:rsidR="597BB8F0" w:rsidP="3E36F4DE" w:rsidRDefault="597BB8F0" w14:paraId="697E077D" w14:textId="06C79530">
      <w:pPr>
        <w:spacing w:after="0"/>
        <w:ind w:right="360"/>
        <w:rPr>
          <w:rFonts w:eastAsia="Times New Roman" w:cs="Times New Roman"/>
          <w:b w:val="0"/>
          <w:bCs w:val="0"/>
        </w:rPr>
      </w:pPr>
      <w:r w:rsidRPr="40F52646" w:rsidR="2240E0A2">
        <w:rPr>
          <w:rFonts w:eastAsia="Times New Roman" w:cs="Times New Roman"/>
          <w:b w:val="0"/>
          <w:bCs w:val="0"/>
        </w:rPr>
        <w:t>No. The DSW attribute is connected to a</w:t>
      </w:r>
      <w:r w:rsidRPr="40F52646" w:rsidR="41062B36">
        <w:rPr>
          <w:rFonts w:eastAsia="Times New Roman" w:cs="Times New Roman"/>
          <w:b w:val="0"/>
          <w:bCs w:val="0"/>
        </w:rPr>
        <w:t>n undergraduate</w:t>
      </w:r>
      <w:r w:rsidRPr="40F52646" w:rsidR="2240E0A2">
        <w:rPr>
          <w:rFonts w:eastAsia="Times New Roman" w:cs="Times New Roman"/>
          <w:b w:val="0"/>
          <w:bCs w:val="0"/>
        </w:rPr>
        <w:t xml:space="preserve"> </w:t>
      </w:r>
      <w:r w:rsidRPr="40F52646" w:rsidR="18E0CCC6">
        <w:rPr>
          <w:rFonts w:eastAsia="Times New Roman" w:cs="Times New Roman"/>
          <w:b w:val="0"/>
          <w:bCs w:val="0"/>
        </w:rPr>
        <w:t>degree of</w:t>
      </w:r>
      <w:r w:rsidRPr="40F52646" w:rsidR="2240E0A2">
        <w:rPr>
          <w:rFonts w:eastAsia="Times New Roman" w:cs="Times New Roman"/>
          <w:b w:val="0"/>
          <w:bCs w:val="0"/>
        </w:rPr>
        <w:t xml:space="preserve"> requirement in two colleges: </w:t>
      </w:r>
      <w:hyperlink r:id="R742e4be0f7e645cb">
        <w:r w:rsidRPr="40F52646" w:rsidR="2240E0A2">
          <w:rPr>
            <w:rStyle w:val="Hyperlink"/>
            <w:rFonts w:eastAsia="Times New Roman" w:cs="Times New Roman"/>
            <w:b w:val="0"/>
            <w:bCs w:val="0"/>
          </w:rPr>
          <w:t>The College of Humanities, Arts, and S</w:t>
        </w:r>
        <w:r w:rsidRPr="40F52646" w:rsidR="07F9041E">
          <w:rPr>
            <w:rStyle w:val="Hyperlink"/>
            <w:rFonts w:eastAsia="Times New Roman" w:cs="Times New Roman"/>
            <w:b w:val="0"/>
            <w:bCs w:val="0"/>
          </w:rPr>
          <w:t>ocial Sciences</w:t>
        </w:r>
      </w:hyperlink>
      <w:r w:rsidRPr="40F52646" w:rsidR="07F9041E">
        <w:rPr>
          <w:rFonts w:eastAsia="Times New Roman" w:cs="Times New Roman"/>
          <w:b w:val="0"/>
          <w:bCs w:val="0"/>
        </w:rPr>
        <w:t xml:space="preserve"> and The Perry College of Mathematics, Computing, and Sciences. </w:t>
      </w:r>
      <w:r w:rsidRPr="40F52646" w:rsidR="074C43F3">
        <w:rPr>
          <w:rFonts w:eastAsia="Times New Roman" w:cs="Times New Roman"/>
          <w:b w:val="0"/>
          <w:bCs w:val="0"/>
        </w:rPr>
        <w:t xml:space="preserve">The WIC attribute is open to </w:t>
      </w:r>
      <w:r w:rsidRPr="40F52646" w:rsidR="2041AEE4">
        <w:rPr>
          <w:rFonts w:eastAsia="Times New Roman" w:cs="Times New Roman"/>
          <w:b w:val="0"/>
          <w:bCs w:val="0"/>
        </w:rPr>
        <w:t xml:space="preserve">all graduate and undergraduate courses in all colleges and schools and has been developed with input from faculty representatives from all colleges and schools. It is not </w:t>
      </w:r>
      <w:r w:rsidRPr="40F52646" w:rsidR="66353BA4">
        <w:rPr>
          <w:rFonts w:eastAsia="Times New Roman" w:cs="Times New Roman"/>
          <w:b w:val="0"/>
          <w:bCs w:val="0"/>
        </w:rPr>
        <w:t xml:space="preserve">currently </w:t>
      </w:r>
      <w:r w:rsidRPr="40F52646" w:rsidR="2041AEE4">
        <w:rPr>
          <w:rFonts w:eastAsia="Times New Roman" w:cs="Times New Roman"/>
          <w:b w:val="0"/>
          <w:bCs w:val="0"/>
        </w:rPr>
        <w:t xml:space="preserve">associated with any </w:t>
      </w:r>
      <w:r w:rsidRPr="40F52646" w:rsidR="2041AEE4">
        <w:rPr>
          <w:rFonts w:eastAsia="Times New Roman" w:cs="Times New Roman"/>
          <w:b w:val="0"/>
          <w:bCs w:val="0"/>
        </w:rPr>
        <w:t>degree</w:t>
      </w:r>
      <w:r w:rsidRPr="40F52646" w:rsidR="2041AEE4">
        <w:rPr>
          <w:rFonts w:eastAsia="Times New Roman" w:cs="Times New Roman"/>
          <w:b w:val="0"/>
          <w:bCs w:val="0"/>
        </w:rPr>
        <w:t xml:space="preserve"> requirement. </w:t>
      </w:r>
    </w:p>
    <w:p w:rsidR="40F52646" w:rsidP="40F52646" w:rsidRDefault="40F52646" w14:paraId="2DBDC4CA" w14:textId="5BBF83E7">
      <w:pPr>
        <w:spacing w:after="0"/>
        <w:ind w:right="360"/>
        <w:rPr>
          <w:rFonts w:eastAsia="Times New Roman" w:cs="Times New Roman"/>
          <w:b w:val="0"/>
          <w:bCs w:val="0"/>
        </w:rPr>
      </w:pPr>
    </w:p>
    <w:p w:rsidR="595096DA" w:rsidP="40F52646" w:rsidRDefault="595096DA" w14:paraId="0DB5349B" w14:textId="587B494B">
      <w:pPr>
        <w:spacing w:after="0"/>
        <w:ind w:right="360"/>
        <w:rPr>
          <w:rFonts w:eastAsia="Times New Roman" w:cs="Times New Roman"/>
          <w:b w:val="1"/>
          <w:bCs w:val="1"/>
        </w:rPr>
      </w:pPr>
      <w:r w:rsidRPr="40F52646" w:rsidR="595096DA">
        <w:rPr>
          <w:rFonts w:eastAsia="Times New Roman" w:cs="Times New Roman"/>
          <w:b w:val="1"/>
          <w:bCs w:val="1"/>
        </w:rPr>
        <w:t>8. How do W</w:t>
      </w:r>
      <w:r w:rsidRPr="40F52646" w:rsidR="4A4054F2">
        <w:rPr>
          <w:rFonts w:eastAsia="Times New Roman" w:cs="Times New Roman"/>
          <w:b w:val="1"/>
          <w:bCs w:val="1"/>
        </w:rPr>
        <w:t>IC</w:t>
      </w:r>
      <w:r w:rsidRPr="40F52646" w:rsidR="595096DA">
        <w:rPr>
          <w:rFonts w:eastAsia="Times New Roman" w:cs="Times New Roman"/>
          <w:b w:val="1"/>
          <w:bCs w:val="1"/>
        </w:rPr>
        <w:t xml:space="preserve">s and the attribute process </w:t>
      </w:r>
      <w:r w:rsidRPr="40F52646" w:rsidR="595096DA">
        <w:rPr>
          <w:rFonts w:eastAsia="Times New Roman" w:cs="Times New Roman"/>
          <w:b w:val="1"/>
          <w:bCs w:val="1"/>
        </w:rPr>
        <w:t>benefit</w:t>
      </w:r>
      <w:r w:rsidRPr="40F52646" w:rsidR="595096DA">
        <w:rPr>
          <w:rFonts w:eastAsia="Times New Roman" w:cs="Times New Roman"/>
          <w:b w:val="1"/>
          <w:bCs w:val="1"/>
        </w:rPr>
        <w:t xml:space="preserve"> faculty, students, and UWG? </w:t>
      </w:r>
    </w:p>
    <w:p w:rsidR="220899A2" w:rsidP="40F52646" w:rsidRDefault="220899A2" w14:paraId="7F7329EF" w14:textId="2F1DA6FF">
      <w:pPr>
        <w:spacing w:after="0"/>
        <w:jc w:val="both"/>
        <w:rPr>
          <w:rFonts w:eastAsia="Times New Roman" w:cs="Times New Roman"/>
          <w:color w:val="000000" w:themeColor="text1" w:themeTint="FF" w:themeShade="FF"/>
        </w:rPr>
      </w:pPr>
      <w:r w:rsidRPr="40F52646" w:rsidR="220899A2">
        <w:rPr>
          <w:rFonts w:eastAsia="Times New Roman" w:cs="Times New Roman"/>
          <w:color w:val="000000" w:themeColor="text1" w:themeTint="FF" w:themeShade="FF"/>
        </w:rPr>
        <w:t>Writing Intensive Courses are an important High Impact Practice that the USG has identified for inclusion in Banner. The University of West Georgia aspires for every student to have the opportunity to strengthen their competences as writers across multiple courses and disciplines, beginning in the first year and through the final courses in their major. Writing-intensive courses deepen learning by requiring students to articulate ideas, reason with evidence, and reflect through iterative drafts. Because assignments are tied to disciplinary genres (e.g., lab reports, briefs, field notes), students practice how a field makes knowledge and can transfer those moves to new contexts. Structured cycles of feedback and revision build durable habits of analysis, clarity, and metacognition. Collectively, these practices are linked to higher engagement, persistence, and career-relevant communication skills. The WIC designation also will allow students to identify courses in the schedule of classes in Banweb that include a WIC component. The attributes would also enable faculty to list courses that have received a WIC or other HIPs designations as evidentiary sources in their teaching portfolios associated with student success. Once HIPs attributes are assigned to courses, academic units could also establish program or degree requirements aligned to WICs or other HIPs that meet their specific educational and professional goals. WICs will also support UWG’s commitment to strengthening students’ AI literacy skills in relationship to writing.</w:t>
      </w:r>
    </w:p>
    <w:p w:rsidR="40F52646" w:rsidP="40F52646" w:rsidRDefault="40F52646" w14:paraId="31A11CC8" w14:textId="3E99E322">
      <w:pPr>
        <w:spacing w:after="0"/>
        <w:ind w:right="360"/>
        <w:rPr>
          <w:rFonts w:eastAsia="Times New Roman" w:cs="Times New Roman"/>
          <w:b w:val="0"/>
          <w:bCs w:val="0"/>
        </w:rPr>
      </w:pPr>
    </w:p>
    <w:p w:rsidR="313EFA7C" w:rsidP="40F52646" w:rsidRDefault="313EFA7C" w14:paraId="655006FE" w14:textId="3EB1DA94">
      <w:pPr>
        <w:spacing w:after="0"/>
        <w:ind w:right="360"/>
        <w:rPr>
          <w:rFonts w:eastAsia="Times New Roman" w:cs="Times New Roman"/>
          <w:b w:val="1"/>
          <w:bCs w:val="1"/>
        </w:rPr>
      </w:pPr>
      <w:r w:rsidRPr="40F52646" w:rsidR="313EFA7C">
        <w:rPr>
          <w:rFonts w:eastAsia="Times New Roman" w:cs="Times New Roman"/>
          <w:b w:val="1"/>
          <w:bCs w:val="1"/>
        </w:rPr>
        <w:t>9. Who do I contact if I have questions about WICs or the application process?</w:t>
      </w:r>
    </w:p>
    <w:p w:rsidR="313EFA7C" w:rsidP="40F52646" w:rsidRDefault="313EFA7C" w14:paraId="4FA4085D" w14:textId="3D8917B1">
      <w:pPr>
        <w:spacing w:after="0"/>
        <w:ind w:right="360"/>
        <w:rPr>
          <w:rFonts w:eastAsia="Times New Roman" w:cs="Times New Roman"/>
          <w:b w:val="0"/>
          <w:bCs w:val="0"/>
        </w:rPr>
      </w:pPr>
      <w:r w:rsidRPr="40F52646" w:rsidR="313EFA7C">
        <w:rPr>
          <w:rFonts w:eastAsia="Times New Roman" w:cs="Times New Roman"/>
          <w:b w:val="0"/>
          <w:bCs w:val="0"/>
        </w:rPr>
        <w:t xml:space="preserve">You can contact any member of the </w:t>
      </w:r>
      <w:r>
        <w:fldChar w:fldCharType="begin"/>
      </w:r>
      <w:r>
        <w:instrText xml:space="preserve">HYPERLINK  \l  "WorkGroup" </w:instrText>
      </w:r>
      <w:r>
        <w:fldChar w:fldCharType="separate"/>
      </w:r>
      <w:r w:rsidRPr="40F52646" w:rsidR="313EFA7C">
        <w:rPr>
          <w:rStyle w:val="Hyperlink"/>
          <w:rFonts w:eastAsia="Times New Roman" w:cs="Times New Roman"/>
          <w:b w:val="0"/>
          <w:bCs w:val="0"/>
        </w:rPr>
        <w:t>UWG Faculty WIC Workgroup</w:t>
      </w:r>
      <w:r>
        <w:fldChar w:fldCharType="end"/>
      </w:r>
      <w:r w:rsidRPr="40F52646" w:rsidR="313EFA7C">
        <w:rPr>
          <w:rFonts w:eastAsia="Times New Roman" w:cs="Times New Roman"/>
          <w:b w:val="0"/>
          <w:bCs w:val="0"/>
        </w:rPr>
        <w:t xml:space="preserve">. </w:t>
      </w:r>
    </w:p>
    <w:p w:rsidR="5FA2BCFF" w:rsidP="40F52646" w:rsidRDefault="5FA2BCFF" w14:paraId="5D7E8EFC" w14:textId="135D8406">
      <w:pPr>
        <w:spacing w:after="0"/>
        <w:ind w:right="360"/>
        <w:rPr>
          <w:rFonts w:eastAsia="Times New Roman" w:cs="Times New Roman"/>
          <w:b w:val="0"/>
          <w:bCs w:val="0"/>
        </w:rPr>
      </w:pPr>
      <w:r w:rsidRPr="40F52646" w:rsidR="5FA2BCFF">
        <w:rPr>
          <w:rFonts w:eastAsia="Times New Roman" w:cs="Times New Roman"/>
          <w:b w:val="0"/>
          <w:bCs w:val="0"/>
        </w:rPr>
        <w:t>--------------------------------------------------------------------------------------------------------------------------</w:t>
      </w:r>
    </w:p>
    <w:p w:rsidR="597BB8F0" w:rsidP="3E36F4DE" w:rsidRDefault="597BB8F0" w14:paraId="78A49728" w14:textId="22D886D9">
      <w:pPr>
        <w:pStyle w:val="Normal"/>
        <w:spacing w:after="0"/>
        <w:ind w:right="360"/>
        <w:rPr>
          <w:rFonts w:eastAsia="Times New Roman" w:cs="Times New Roman"/>
          <w:b w:val="1"/>
          <w:bCs w:val="1"/>
        </w:rPr>
      </w:pPr>
    </w:p>
    <w:p w:rsidR="1ECC036D" w:rsidP="5992C8F3" w:rsidRDefault="1ECC036D" w14:paraId="57F17E1A" w14:textId="5FB55C99">
      <w:pPr>
        <w:ind w:right="0"/>
        <w:jc w:val="both"/>
        <w:rPr>
          <w:rFonts w:eastAsia="Times New Roman" w:cs="Times New Roman"/>
          <w:color w:val="000000" w:themeColor="text1"/>
        </w:rPr>
      </w:pPr>
      <w:r w:rsidRPr="40F52646" w:rsidR="7D54EAA1">
        <w:rPr>
          <w:rFonts w:eastAsia="Times New Roman" w:cs="Times New Roman"/>
          <w:b w:val="1"/>
          <w:bCs w:val="1"/>
          <w:color w:val="000000" w:themeColor="text1" w:themeTint="FF" w:themeShade="FF"/>
        </w:rPr>
        <w:t xml:space="preserve">II. </w:t>
      </w:r>
      <w:r w:rsidRPr="40F52646" w:rsidR="5985B49C">
        <w:rPr>
          <w:rFonts w:eastAsia="Times New Roman" w:cs="Times New Roman"/>
          <w:b w:val="1"/>
          <w:bCs w:val="1"/>
          <w:color w:val="000000" w:themeColor="text1" w:themeTint="FF" w:themeShade="FF"/>
        </w:rPr>
        <w:t xml:space="preserve">Background on </w:t>
      </w:r>
      <w:r w:rsidRPr="40F52646" w:rsidR="44B906B9">
        <w:rPr>
          <w:rFonts w:eastAsia="Times New Roman" w:cs="Times New Roman"/>
          <w:b w:val="1"/>
          <w:bCs w:val="1"/>
          <w:color w:val="000000" w:themeColor="text1" w:themeTint="FF" w:themeShade="FF"/>
        </w:rPr>
        <w:t xml:space="preserve">USG HIPs </w:t>
      </w:r>
      <w:r w:rsidRPr="40F52646" w:rsidR="5BFD39F5">
        <w:rPr>
          <w:rFonts w:eastAsia="Times New Roman" w:cs="Times New Roman"/>
          <w:b w:val="1"/>
          <w:bCs w:val="1"/>
          <w:color w:val="000000" w:themeColor="text1" w:themeTint="FF" w:themeShade="FF"/>
        </w:rPr>
        <w:t>Attributes:</w:t>
      </w:r>
      <w:r w:rsidRPr="40F52646" w:rsidR="44B906B9">
        <w:rPr>
          <w:rFonts w:eastAsia="Times New Roman" w:cs="Times New Roman"/>
          <w:b w:val="1"/>
          <w:bCs w:val="1"/>
          <w:color w:val="000000" w:themeColor="text1" w:themeTint="FF" w:themeShade="FF"/>
        </w:rPr>
        <w:t xml:space="preserve"> </w:t>
      </w:r>
      <w:r w:rsidRPr="40F52646" w:rsidR="44B906B9">
        <w:rPr>
          <w:rFonts w:eastAsia="Times New Roman" w:cs="Times New Roman"/>
          <w:color w:val="000000" w:themeColor="text1" w:themeTint="FF" w:themeShade="FF"/>
        </w:rPr>
        <w:t xml:space="preserve">The University System of Georgia </w:t>
      </w:r>
      <w:r w:rsidRPr="40F52646" w:rsidR="0C263C9A">
        <w:rPr>
          <w:rFonts w:eastAsia="Times New Roman" w:cs="Times New Roman"/>
          <w:color w:val="000000" w:themeColor="text1" w:themeTint="FF" w:themeShade="FF"/>
        </w:rPr>
        <w:t xml:space="preserve">(USG) </w:t>
      </w:r>
      <w:r w:rsidRPr="40F52646" w:rsidR="44B906B9">
        <w:rPr>
          <w:rFonts w:eastAsia="Times New Roman" w:cs="Times New Roman"/>
          <w:color w:val="000000" w:themeColor="text1" w:themeTint="FF" w:themeShade="FF"/>
        </w:rPr>
        <w:t xml:space="preserve">has </w:t>
      </w:r>
      <w:r w:rsidRPr="40F52646" w:rsidR="44B906B9">
        <w:rPr>
          <w:rFonts w:eastAsia="Times New Roman" w:cs="Times New Roman"/>
          <w:color w:val="000000" w:themeColor="text1" w:themeTint="FF" w:themeShade="FF"/>
        </w:rPr>
        <w:t>requested</w:t>
      </w:r>
      <w:r w:rsidRPr="40F52646" w:rsidR="44B906B9">
        <w:rPr>
          <w:rFonts w:eastAsia="Times New Roman" w:cs="Times New Roman"/>
          <w:color w:val="000000" w:themeColor="text1" w:themeTint="FF" w:themeShade="FF"/>
        </w:rPr>
        <w:t xml:space="preserve"> that all institutions develop criteria and a process for assigning attributes for High Impact Practices (HIPs) in Banner. Information on the USG criteria recommendations for all eleven HIPs and </w:t>
      </w:r>
      <w:r w:rsidRPr="40F52646" w:rsidR="44B906B9">
        <w:rPr>
          <w:rFonts w:eastAsia="Times New Roman" w:cs="Times New Roman"/>
          <w:color w:val="000000" w:themeColor="text1" w:themeTint="FF" w:themeShade="FF"/>
        </w:rPr>
        <w:t>additional</w:t>
      </w:r>
      <w:r w:rsidRPr="40F52646" w:rsidR="44B906B9">
        <w:rPr>
          <w:rFonts w:eastAsia="Times New Roman" w:cs="Times New Roman"/>
          <w:color w:val="000000" w:themeColor="text1" w:themeTint="FF" w:themeShade="FF"/>
        </w:rPr>
        <w:t xml:space="preserve"> information on HIPs can be found </w:t>
      </w:r>
      <w:hyperlink r:id="R5c05acde063d43bb">
        <w:r w:rsidRPr="40F52646" w:rsidR="44B906B9">
          <w:rPr>
            <w:rStyle w:val="Hyperlink"/>
            <w:rFonts w:eastAsia="Times New Roman" w:cs="Times New Roman"/>
          </w:rPr>
          <w:t>HERE</w:t>
        </w:r>
      </w:hyperlink>
      <w:r w:rsidRPr="40F52646" w:rsidR="44B906B9">
        <w:rPr>
          <w:rFonts w:eastAsia="Times New Roman" w:cs="Times New Roman"/>
          <w:color w:val="000000" w:themeColor="text1" w:themeTint="FF" w:themeShade="FF"/>
        </w:rPr>
        <w:t xml:space="preserve">. </w:t>
      </w:r>
      <w:r w:rsidR="5043E2AF">
        <w:rPr/>
        <w:t xml:space="preserve">The USG does not stipulate specific criteria, but it does offer guidelines and requests that institutions develop criteria for coding. </w:t>
      </w:r>
      <w:r w:rsidRPr="40F52646" w:rsidR="074D69CA">
        <w:rPr>
          <w:rFonts w:eastAsia="Times New Roman" w:cs="Times New Roman"/>
          <w:color w:val="000000" w:themeColor="text1" w:themeTint="FF" w:themeShade="FF"/>
        </w:rPr>
        <w:t xml:space="preserve">Faculty at UWG </w:t>
      </w:r>
      <w:r w:rsidRPr="40F52646" w:rsidR="074D69CA">
        <w:rPr>
          <w:rFonts w:eastAsia="Times New Roman" w:cs="Times New Roman"/>
          <w:color w:val="000000" w:themeColor="text1" w:themeTint="FF" w:themeShade="FF"/>
        </w:rPr>
        <w:t>are responsible for</w:t>
      </w:r>
      <w:r w:rsidRPr="40F52646" w:rsidR="074D69CA">
        <w:rPr>
          <w:rFonts w:eastAsia="Times New Roman" w:cs="Times New Roman"/>
          <w:color w:val="000000" w:themeColor="text1" w:themeTint="FF" w:themeShade="FF"/>
        </w:rPr>
        <w:t xml:space="preserve"> defining the criteria and the process for assigning HIPs attributes to courses. </w:t>
      </w:r>
      <w:r w:rsidRPr="40F52646" w:rsidR="4BCFCE3E">
        <w:rPr>
          <w:rFonts w:eastAsia="Times New Roman" w:cs="Times New Roman"/>
          <w:color w:val="000000" w:themeColor="text1" w:themeTint="FF" w:themeShade="FF"/>
        </w:rPr>
        <w:t xml:space="preserve">The University System of Georgia has </w:t>
      </w:r>
      <w:r w:rsidRPr="40F52646" w:rsidR="4BCFCE3E">
        <w:rPr>
          <w:rFonts w:eastAsia="Times New Roman" w:cs="Times New Roman"/>
          <w:color w:val="000000" w:themeColor="text1" w:themeTint="FF" w:themeShade="FF"/>
        </w:rPr>
        <w:t>established</w:t>
      </w:r>
      <w:r w:rsidRPr="40F52646" w:rsidR="4BCFCE3E">
        <w:rPr>
          <w:rFonts w:eastAsia="Times New Roman" w:cs="Times New Roman"/>
          <w:color w:val="000000" w:themeColor="text1" w:themeTint="FF" w:themeShade="FF"/>
        </w:rPr>
        <w:t xml:space="preserve"> codes in Banner for institutions to assign to courses that meet the institution’s criteria for W</w:t>
      </w:r>
      <w:r w:rsidRPr="40F52646" w:rsidR="5A8164F4">
        <w:rPr>
          <w:rFonts w:eastAsia="Times New Roman" w:cs="Times New Roman"/>
          <w:color w:val="000000" w:themeColor="text1" w:themeTint="FF" w:themeShade="FF"/>
        </w:rPr>
        <w:t>riting Intensive Courses</w:t>
      </w:r>
      <w:r w:rsidRPr="40F52646" w:rsidR="4BCFCE3E">
        <w:rPr>
          <w:rFonts w:eastAsia="Times New Roman" w:cs="Times New Roman"/>
          <w:color w:val="000000" w:themeColor="text1" w:themeTint="FF" w:themeShade="FF"/>
        </w:rPr>
        <w:t xml:space="preserve"> and has provided guidelines for institutions in </w:t>
      </w:r>
      <w:r w:rsidRPr="40F52646" w:rsidR="4BCFCE3E">
        <w:rPr>
          <w:rFonts w:eastAsia="Times New Roman" w:cs="Times New Roman"/>
          <w:color w:val="000000" w:themeColor="text1" w:themeTint="FF" w:themeShade="FF"/>
        </w:rPr>
        <w:t>designating</w:t>
      </w:r>
      <w:r w:rsidRPr="40F52646" w:rsidR="4BCFCE3E">
        <w:rPr>
          <w:rFonts w:eastAsia="Times New Roman" w:cs="Times New Roman"/>
          <w:color w:val="000000" w:themeColor="text1" w:themeTint="FF" w:themeShade="FF"/>
        </w:rPr>
        <w:t xml:space="preserve"> a course as a High-Impact Practice (See Appendix </w:t>
      </w:r>
      <w:r w:rsidRPr="40F52646" w:rsidR="08E9113A">
        <w:rPr>
          <w:rFonts w:eastAsia="Times New Roman" w:cs="Times New Roman"/>
          <w:color w:val="000000" w:themeColor="text1" w:themeTint="FF" w:themeShade="FF"/>
        </w:rPr>
        <w:t>I</w:t>
      </w:r>
      <w:r w:rsidRPr="40F52646" w:rsidR="4BCFCE3E">
        <w:rPr>
          <w:rFonts w:eastAsia="Times New Roman" w:cs="Times New Roman"/>
          <w:color w:val="000000" w:themeColor="text1" w:themeTint="FF" w:themeShade="FF"/>
        </w:rPr>
        <w:t>).</w:t>
      </w:r>
      <w:r w:rsidRPr="40F52646" w:rsidR="13FF3D7A">
        <w:rPr>
          <w:rFonts w:eastAsia="Times New Roman" w:cs="Times New Roman"/>
          <w:color w:val="000000" w:themeColor="text1" w:themeTint="FF" w:themeShade="FF"/>
        </w:rPr>
        <w:t xml:space="preserve"> The WIC attribute is different from the Discipline-Specific-Writing (DSW) attribute that is currently used in </w:t>
      </w:r>
      <w:r w:rsidRPr="40F52646" w:rsidR="141DEFFF">
        <w:rPr>
          <w:rFonts w:eastAsia="Times New Roman" w:cs="Times New Roman"/>
          <w:color w:val="000000" w:themeColor="text1" w:themeTint="FF" w:themeShade="FF"/>
        </w:rPr>
        <w:t>CHASS and CMCS as a degree requirement for graduation</w:t>
      </w:r>
      <w:r w:rsidRPr="40F52646" w:rsidR="1032E2A7">
        <w:rPr>
          <w:rFonts w:eastAsia="Times New Roman" w:cs="Times New Roman"/>
          <w:color w:val="000000" w:themeColor="text1" w:themeTint="FF" w:themeShade="FF"/>
        </w:rPr>
        <w:t xml:space="preserve"> in those two colleges. </w:t>
      </w:r>
    </w:p>
    <w:p w:rsidR="449EF70E" w:rsidP="0A6F870E" w:rsidRDefault="449EF70E" w14:paraId="08969D19" w14:textId="3A54D2AE">
      <w:pPr>
        <w:jc w:val="both"/>
        <w:rPr>
          <w:rFonts w:eastAsia="Times New Roman" w:cs="Times New Roman"/>
          <w:color w:val="000000" w:themeColor="text1"/>
        </w:rPr>
      </w:pPr>
      <w:bookmarkStart w:name="WICDefinition" w:id="775442964"/>
      <w:r w:rsidRPr="40F52646" w:rsidR="201B32B2">
        <w:rPr>
          <w:rFonts w:eastAsia="Times New Roman" w:cs="Times New Roman"/>
          <w:b w:val="1"/>
          <w:bCs w:val="1"/>
        </w:rPr>
        <w:t xml:space="preserve">III. </w:t>
      </w:r>
      <w:r w:rsidRPr="40F52646" w:rsidR="5E6F6D70">
        <w:rPr>
          <w:rFonts w:eastAsia="Times New Roman" w:cs="Times New Roman"/>
          <w:b w:val="1"/>
          <w:bCs w:val="1"/>
        </w:rPr>
        <w:t>Writing Intensive Course Definition</w:t>
      </w:r>
      <w:bookmarkEnd w:id="775442964"/>
      <w:r w:rsidRPr="40F52646" w:rsidR="5E6F6D70">
        <w:rPr>
          <w:rFonts w:eastAsia="Times New Roman" w:cs="Times New Roman"/>
          <w:b w:val="1"/>
          <w:bCs w:val="1"/>
        </w:rPr>
        <w:t xml:space="preserve">: </w:t>
      </w:r>
      <w:r w:rsidRPr="40F52646" w:rsidR="2DC3F8E2">
        <w:rPr>
          <w:rFonts w:eastAsia="Times New Roman" w:cs="Times New Roman"/>
          <w:color w:val="444444"/>
        </w:rPr>
        <w:t xml:space="preserve">Writing-Intensive Courses (WICs) are those in which writing is used as a central mode of learning as well as for evaluating student performance. Students in these courses </w:t>
      </w:r>
      <w:r w:rsidRPr="40F52646" w:rsidR="2E94F749">
        <w:rPr>
          <w:rFonts w:eastAsia="Times New Roman" w:cs="Times New Roman"/>
          <w:color w:val="444444"/>
        </w:rPr>
        <w:t>write regularly throughout the course on a variety of assignments, and student grades are</w:t>
      </w:r>
      <w:r w:rsidRPr="40F52646" w:rsidR="2DC3F8E2">
        <w:rPr>
          <w:rFonts w:eastAsia="Times New Roman" w:cs="Times New Roman"/>
          <w:color w:val="444444"/>
        </w:rPr>
        <w:t xml:space="preserve"> </w:t>
      </w:r>
      <w:r w:rsidRPr="40F52646" w:rsidR="611E8B3D">
        <w:rPr>
          <w:rFonts w:eastAsia="Times New Roman" w:cs="Times New Roman"/>
          <w:color w:val="444444"/>
        </w:rPr>
        <w:t xml:space="preserve">connected </w:t>
      </w:r>
      <w:r w:rsidRPr="40F52646" w:rsidR="2DC3F8E2">
        <w:rPr>
          <w:rFonts w:eastAsia="Times New Roman" w:cs="Times New Roman"/>
          <w:color w:val="444444"/>
        </w:rPr>
        <w:t xml:space="preserve">to the quality and content of their written work. </w:t>
      </w:r>
      <w:r w:rsidRPr="40F52646" w:rsidR="428B5906">
        <w:rPr>
          <w:rFonts w:eastAsia="Times New Roman" w:cs="Times New Roman"/>
          <w:color w:val="444444"/>
        </w:rPr>
        <w:t>Writing Intensive Courses</w:t>
      </w:r>
      <w:r w:rsidRPr="40F52646" w:rsidR="2DC3F8E2">
        <w:rPr>
          <w:rFonts w:eastAsia="Times New Roman" w:cs="Times New Roman"/>
          <w:color w:val="444444"/>
        </w:rPr>
        <w:t xml:space="preserve"> </w:t>
      </w:r>
      <w:r w:rsidRPr="40F52646" w:rsidR="48E01089">
        <w:rPr>
          <w:rFonts w:eastAsia="Times New Roman" w:cs="Times New Roman"/>
          <w:color w:val="444444"/>
        </w:rPr>
        <w:t>utilize</w:t>
      </w:r>
      <w:r w:rsidRPr="40F52646" w:rsidR="2DC3F8E2">
        <w:rPr>
          <w:rFonts w:eastAsia="Times New Roman" w:cs="Times New Roman"/>
          <w:color w:val="444444"/>
        </w:rPr>
        <w:t xml:space="preserve"> </w:t>
      </w:r>
      <w:r w:rsidRPr="40F52646" w:rsidR="2DC3F8E2">
        <w:rPr>
          <w:rFonts w:eastAsia="Times New Roman" w:cs="Times New Roman"/>
          <w:i w:val="1"/>
          <w:iCs w:val="1"/>
          <w:color w:val="444444"/>
        </w:rPr>
        <w:t>writing-to-learn</w:t>
      </w:r>
      <w:r w:rsidRPr="40F52646" w:rsidR="46BEF5F2">
        <w:rPr>
          <w:rFonts w:eastAsia="Times New Roman" w:cs="Times New Roman"/>
          <w:i w:val="1"/>
          <w:iCs w:val="1"/>
          <w:color w:val="444444"/>
        </w:rPr>
        <w:t xml:space="preserve"> </w:t>
      </w:r>
      <w:r w:rsidRPr="40F52646" w:rsidR="2DC3F8E2">
        <w:rPr>
          <w:rFonts w:eastAsia="Times New Roman" w:cs="Times New Roman"/>
          <w:color w:val="444444"/>
        </w:rPr>
        <w:t>and</w:t>
      </w:r>
      <w:r w:rsidRPr="40F52646" w:rsidR="7C2C8DAB">
        <w:rPr>
          <w:rFonts w:eastAsia="Times New Roman" w:cs="Times New Roman"/>
          <w:color w:val="444444"/>
        </w:rPr>
        <w:t>/or</w:t>
      </w:r>
      <w:r w:rsidRPr="40F52646" w:rsidR="2DC3F8E2">
        <w:rPr>
          <w:rFonts w:eastAsia="Times New Roman" w:cs="Times New Roman"/>
          <w:color w:val="444444"/>
        </w:rPr>
        <w:t xml:space="preserve"> </w:t>
      </w:r>
      <w:r w:rsidRPr="40F52646" w:rsidR="2DC3F8E2">
        <w:rPr>
          <w:rFonts w:eastAsia="Times New Roman" w:cs="Times New Roman"/>
          <w:i w:val="1"/>
          <w:iCs w:val="1"/>
          <w:color w:val="444444"/>
        </w:rPr>
        <w:t>writing-</w:t>
      </w:r>
      <w:r w:rsidRPr="40F52646" w:rsidR="1E4E04D3">
        <w:rPr>
          <w:rFonts w:eastAsia="Times New Roman" w:cs="Times New Roman"/>
          <w:i w:val="1"/>
          <w:iCs w:val="1"/>
          <w:color w:val="444444"/>
        </w:rPr>
        <w:t>for</w:t>
      </w:r>
      <w:r w:rsidRPr="40F52646" w:rsidR="2DC3F8E2">
        <w:rPr>
          <w:rFonts w:eastAsia="Times New Roman" w:cs="Times New Roman"/>
          <w:i w:val="1"/>
          <w:iCs w:val="1"/>
          <w:color w:val="444444"/>
        </w:rPr>
        <w:t xml:space="preserve">-the-disciplines </w:t>
      </w:r>
      <w:r w:rsidRPr="40F52646" w:rsidR="2DC3F8E2">
        <w:rPr>
          <w:rFonts w:eastAsia="Times New Roman" w:cs="Times New Roman"/>
          <w:color w:val="444444"/>
        </w:rPr>
        <w:t xml:space="preserve">as </w:t>
      </w:r>
      <w:r w:rsidRPr="40F52646" w:rsidR="05E60789">
        <w:rPr>
          <w:rFonts w:eastAsia="Times New Roman" w:cs="Times New Roman"/>
          <w:color w:val="444444"/>
        </w:rPr>
        <w:t>essential components</w:t>
      </w:r>
      <w:r w:rsidRPr="40F52646" w:rsidR="2DC3F8E2">
        <w:rPr>
          <w:rFonts w:eastAsia="Times New Roman" w:cs="Times New Roman"/>
          <w:color w:val="444444"/>
        </w:rPr>
        <w:t xml:space="preserve"> of how the subject matter is presented and how it is learned, offering students </w:t>
      </w:r>
      <w:r w:rsidRPr="40F52646" w:rsidR="451E0C19">
        <w:rPr>
          <w:rFonts w:eastAsia="Times New Roman" w:cs="Times New Roman"/>
          <w:color w:val="444444"/>
        </w:rPr>
        <w:t xml:space="preserve">opportunities to learn </w:t>
      </w:r>
      <w:r w:rsidRPr="40F52646" w:rsidR="2DC3F8E2">
        <w:rPr>
          <w:rFonts w:eastAsia="Times New Roman" w:cs="Times New Roman"/>
          <w:color w:val="444444"/>
        </w:rPr>
        <w:t xml:space="preserve">about </w:t>
      </w:r>
      <w:r w:rsidRPr="40F52646" w:rsidR="79C01AB6">
        <w:rPr>
          <w:rFonts w:eastAsia="Times New Roman" w:cs="Times New Roman"/>
          <w:color w:val="444444"/>
        </w:rPr>
        <w:t>and practice t</w:t>
      </w:r>
      <w:r w:rsidRPr="40F52646" w:rsidR="2DC3F8E2">
        <w:rPr>
          <w:rFonts w:eastAsia="Times New Roman" w:cs="Times New Roman"/>
          <w:color w:val="444444"/>
        </w:rPr>
        <w:t>he process of writing</w:t>
      </w:r>
      <w:r w:rsidRPr="40F52646" w:rsidR="2DC3F8E2">
        <w:rPr>
          <w:rFonts w:eastAsia="Times New Roman" w:cs="Times New Roman"/>
          <w:color w:val="444444"/>
        </w:rPr>
        <w:t>.</w:t>
      </w:r>
      <w:r w:rsidRPr="40F52646" w:rsidR="2A57885F">
        <w:rPr>
          <w:rFonts w:eastAsia="Times New Roman" w:cs="Times New Roman"/>
          <w:color w:val="444444"/>
        </w:rPr>
        <w:t xml:space="preserve"> </w:t>
      </w:r>
      <w:r w:rsidRPr="40F52646" w:rsidR="2AA7439C">
        <w:rPr>
          <w:rFonts w:eastAsia="Times New Roman" w:cs="Times New Roman"/>
          <w:color w:val="444444"/>
        </w:rPr>
        <w:t xml:space="preserve"> </w:t>
      </w:r>
      <w:r w:rsidRPr="40F52646" w:rsidR="2AA7439C">
        <w:rPr>
          <w:rFonts w:eastAsia="Times New Roman" w:cs="Times New Roman"/>
          <w:color w:val="444444"/>
        </w:rPr>
        <w:t xml:space="preserve">In </w:t>
      </w:r>
      <w:r w:rsidRPr="40F52646" w:rsidR="2AA7439C">
        <w:rPr>
          <w:rFonts w:eastAsia="Times New Roman" w:cs="Times New Roman"/>
          <w:i w:val="1"/>
          <w:iCs w:val="1"/>
          <w:color w:val="444444"/>
        </w:rPr>
        <w:t>w</w:t>
      </w:r>
      <w:r w:rsidRPr="40F52646" w:rsidR="3922F937">
        <w:rPr>
          <w:rFonts w:eastAsia="Times New Roman" w:cs="Times New Roman"/>
          <w:i w:val="1"/>
          <w:iCs w:val="1"/>
          <w:color w:val="444444"/>
        </w:rPr>
        <w:t>riting-to-</w:t>
      </w:r>
      <w:r w:rsidRPr="40F52646" w:rsidR="03A1C6F6">
        <w:rPr>
          <w:rFonts w:eastAsia="Times New Roman" w:cs="Times New Roman"/>
          <w:i w:val="1"/>
          <w:iCs w:val="1"/>
          <w:color w:val="444444"/>
        </w:rPr>
        <w:t>l</w:t>
      </w:r>
      <w:r w:rsidRPr="40F52646" w:rsidR="3922F937">
        <w:rPr>
          <w:rFonts w:eastAsia="Times New Roman" w:cs="Times New Roman"/>
          <w:i w:val="1"/>
          <w:iCs w:val="1"/>
          <w:color w:val="444444"/>
        </w:rPr>
        <w:t>earn</w:t>
      </w:r>
      <w:r w:rsidRPr="40F52646" w:rsidR="796C3FF4">
        <w:rPr>
          <w:rFonts w:eastAsia="Times New Roman" w:cs="Times New Roman"/>
          <w:color w:val="444444"/>
        </w:rPr>
        <w:t xml:space="preserve">, students </w:t>
      </w:r>
      <w:r w:rsidRPr="40F52646" w:rsidR="3922F937">
        <w:rPr>
          <w:rFonts w:eastAsia="Times New Roman" w:cs="Times New Roman"/>
          <w:color w:val="444444"/>
        </w:rPr>
        <w:t xml:space="preserve">experience the ways in which writing can help them learn about something through </w:t>
      </w:r>
      <w:r w:rsidRPr="40F52646" w:rsidR="0CC0545F">
        <w:rPr>
          <w:rFonts w:eastAsia="Times New Roman" w:cs="Times New Roman"/>
          <w:color w:val="444444"/>
        </w:rPr>
        <w:t>research, critical analysis, and cognitive reflection.</w:t>
      </w:r>
      <w:r w:rsidRPr="40F52646" w:rsidR="24700A79">
        <w:rPr>
          <w:rFonts w:eastAsia="Times New Roman" w:cs="Times New Roman"/>
          <w:color w:val="444444"/>
        </w:rPr>
        <w:t xml:space="preserve"> The </w:t>
      </w:r>
      <w:r w:rsidRPr="40F52646" w:rsidR="24700A79">
        <w:rPr>
          <w:rFonts w:eastAsia="Times New Roman" w:cs="Times New Roman"/>
          <w:i w:val="1"/>
          <w:iCs w:val="1"/>
          <w:color w:val="444444"/>
        </w:rPr>
        <w:t>writing-to-learn</w:t>
      </w:r>
      <w:r w:rsidRPr="40F52646" w:rsidR="24700A79">
        <w:rPr>
          <w:rFonts w:eastAsia="Times New Roman" w:cs="Times New Roman"/>
          <w:color w:val="444444"/>
        </w:rPr>
        <w:t xml:space="preserve"> can be integrated into major assignments but can also be </w:t>
      </w:r>
      <w:r w:rsidRPr="40F52646" w:rsidR="24700A79">
        <w:rPr>
          <w:rFonts w:eastAsia="Times New Roman" w:cs="Times New Roman"/>
          <w:color w:val="444444"/>
        </w:rPr>
        <w:t>utilized</w:t>
      </w:r>
      <w:r w:rsidRPr="40F52646" w:rsidR="24700A79">
        <w:rPr>
          <w:rFonts w:eastAsia="Times New Roman" w:cs="Times New Roman"/>
          <w:color w:val="444444"/>
        </w:rPr>
        <w:t xml:space="preserve"> in informal writing assignments when students </w:t>
      </w:r>
      <w:bookmarkStart w:name="_Int_ms0a9nMH" w:id="0"/>
      <w:r w:rsidRPr="40F52646" w:rsidR="24700A79">
        <w:rPr>
          <w:rFonts w:eastAsia="Times New Roman" w:cs="Times New Roman"/>
          <w:color w:val="444444"/>
        </w:rPr>
        <w:t>reflect in writing</w:t>
      </w:r>
      <w:bookmarkEnd w:id="0"/>
      <w:r w:rsidRPr="40F52646" w:rsidR="24700A79">
        <w:rPr>
          <w:rFonts w:eastAsia="Times New Roman" w:cs="Times New Roman"/>
          <w:color w:val="444444"/>
        </w:rPr>
        <w:t xml:space="preserve"> upon what they have learned.</w:t>
      </w:r>
      <w:r w:rsidRPr="40F52646" w:rsidR="1632DF77">
        <w:rPr>
          <w:rFonts w:eastAsia="Times New Roman" w:cs="Times New Roman"/>
          <w:color w:val="444444"/>
        </w:rPr>
        <w:t xml:space="preserve"> In </w:t>
      </w:r>
      <w:r w:rsidRPr="40F52646" w:rsidR="1632DF77">
        <w:rPr>
          <w:rFonts w:eastAsia="Times New Roman" w:cs="Times New Roman"/>
          <w:i w:val="1"/>
          <w:iCs w:val="1"/>
          <w:color w:val="444444"/>
        </w:rPr>
        <w:t>writing-for-the-disciplines</w:t>
      </w:r>
      <w:r w:rsidRPr="40F52646" w:rsidR="1632DF77">
        <w:rPr>
          <w:rFonts w:eastAsia="Times New Roman" w:cs="Times New Roman"/>
          <w:color w:val="444444"/>
        </w:rPr>
        <w:t>, students learn to write professionally in mode</w:t>
      </w:r>
      <w:r w:rsidRPr="40F52646" w:rsidR="7A3D0E6E">
        <w:rPr>
          <w:rFonts w:eastAsia="Times New Roman" w:cs="Times New Roman"/>
          <w:color w:val="444444"/>
        </w:rPr>
        <w:t xml:space="preserve">s that are relevant for an academic discipline or a </w:t>
      </w:r>
      <w:r w:rsidRPr="40F52646" w:rsidR="564131FE">
        <w:rPr>
          <w:rFonts w:eastAsia="Times New Roman" w:cs="Times New Roman"/>
          <w:color w:val="444444"/>
        </w:rPr>
        <w:t>professional</w:t>
      </w:r>
      <w:r w:rsidRPr="40F52646" w:rsidR="1632DF77">
        <w:rPr>
          <w:rFonts w:eastAsia="Times New Roman" w:cs="Times New Roman"/>
          <w:color w:val="444444"/>
        </w:rPr>
        <w:t xml:space="preserve"> field of study. The emphasis is placed on effective communication, and students </w:t>
      </w:r>
      <w:r w:rsidRPr="40F52646" w:rsidR="1632DF77">
        <w:rPr>
          <w:rFonts w:eastAsia="Times New Roman" w:cs="Times New Roman"/>
          <w:color w:val="444444"/>
        </w:rPr>
        <w:t>are required to</w:t>
      </w:r>
      <w:r w:rsidRPr="40F52646" w:rsidR="1632DF77">
        <w:rPr>
          <w:rFonts w:eastAsia="Times New Roman" w:cs="Times New Roman"/>
          <w:color w:val="444444"/>
        </w:rPr>
        <w:t xml:space="preserve"> </w:t>
      </w:r>
      <w:r w:rsidRPr="40F52646" w:rsidR="1632DF77">
        <w:rPr>
          <w:rFonts w:eastAsia="Times New Roman" w:cs="Times New Roman"/>
          <w:color w:val="444444"/>
        </w:rPr>
        <w:t>demonstrate</w:t>
      </w:r>
      <w:r w:rsidRPr="40F52646" w:rsidR="1632DF77">
        <w:rPr>
          <w:rFonts w:eastAsia="Times New Roman" w:cs="Times New Roman"/>
          <w:color w:val="444444"/>
        </w:rPr>
        <w:t xml:space="preserve"> a mastery of the conventions of writing in a specific discipline. For</w:t>
      </w:r>
      <w:r w:rsidRPr="40F52646" w:rsidR="363C1199">
        <w:rPr>
          <w:rFonts w:eastAsia="Times New Roman" w:cs="Times New Roman"/>
          <w:color w:val="444444"/>
        </w:rPr>
        <w:t xml:space="preserve"> major </w:t>
      </w:r>
      <w:r w:rsidRPr="40F52646" w:rsidR="1632DF77">
        <w:rPr>
          <w:rFonts w:eastAsia="Times New Roman" w:cs="Times New Roman"/>
          <w:color w:val="444444"/>
        </w:rPr>
        <w:t>assignment</w:t>
      </w:r>
      <w:r w:rsidRPr="40F52646" w:rsidR="28205B8D">
        <w:rPr>
          <w:rFonts w:eastAsia="Times New Roman" w:cs="Times New Roman"/>
          <w:color w:val="444444"/>
        </w:rPr>
        <w:t>s, students should be afforded</w:t>
      </w:r>
      <w:r w:rsidRPr="40F52646" w:rsidR="1632DF77">
        <w:rPr>
          <w:rFonts w:eastAsia="Times New Roman" w:cs="Times New Roman"/>
          <w:color w:val="444444"/>
        </w:rPr>
        <w:t xml:space="preserve"> </w:t>
      </w:r>
      <w:r w:rsidRPr="40F52646" w:rsidR="14B351B4">
        <w:rPr>
          <w:rFonts w:eastAsia="Times New Roman" w:cs="Times New Roman"/>
          <w:color w:val="444444"/>
        </w:rPr>
        <w:t>a substantial</w:t>
      </w:r>
      <w:r w:rsidRPr="40F52646" w:rsidR="1632DF77">
        <w:rPr>
          <w:rFonts w:eastAsia="Times New Roman" w:cs="Times New Roman"/>
          <w:color w:val="444444"/>
        </w:rPr>
        <w:t xml:space="preserve"> amount</w:t>
      </w:r>
      <w:r w:rsidRPr="40F52646" w:rsidR="3844756D">
        <w:rPr>
          <w:rFonts w:eastAsia="Times New Roman" w:cs="Times New Roman"/>
          <w:color w:val="444444"/>
        </w:rPr>
        <w:t xml:space="preserve"> of time in class and outside of class </w:t>
      </w:r>
      <w:r w:rsidRPr="40F52646" w:rsidR="1632DF77">
        <w:rPr>
          <w:rFonts w:eastAsia="Times New Roman" w:cs="Times New Roman"/>
          <w:color w:val="444444"/>
        </w:rPr>
        <w:t xml:space="preserve">to </w:t>
      </w:r>
      <w:r w:rsidRPr="40F52646" w:rsidR="0BE61E90">
        <w:rPr>
          <w:rFonts w:eastAsia="Times New Roman" w:cs="Times New Roman"/>
          <w:color w:val="444444"/>
        </w:rPr>
        <w:t xml:space="preserve">practice and develop the </w:t>
      </w:r>
      <w:r w:rsidRPr="40F52646" w:rsidR="1632DF77">
        <w:rPr>
          <w:rFonts w:eastAsia="Times New Roman" w:cs="Times New Roman"/>
          <w:color w:val="444444"/>
        </w:rPr>
        <w:t xml:space="preserve">skills </w:t>
      </w:r>
      <w:r w:rsidRPr="40F52646" w:rsidR="1632DF77">
        <w:rPr>
          <w:rFonts w:eastAsia="Times New Roman" w:cs="Times New Roman"/>
          <w:color w:val="444444"/>
        </w:rPr>
        <w:t>required</w:t>
      </w:r>
      <w:r w:rsidRPr="40F52646" w:rsidR="1632DF77">
        <w:rPr>
          <w:rFonts w:eastAsia="Times New Roman" w:cs="Times New Roman"/>
          <w:color w:val="444444"/>
        </w:rPr>
        <w:t xml:space="preserve"> </w:t>
      </w:r>
      <w:r w:rsidRPr="40F52646" w:rsidR="67932F49">
        <w:rPr>
          <w:rFonts w:eastAsia="Times New Roman" w:cs="Times New Roman"/>
          <w:color w:val="444444"/>
        </w:rPr>
        <w:t>to become proficient writers</w:t>
      </w:r>
      <w:r w:rsidRPr="40F52646" w:rsidR="1632DF77">
        <w:rPr>
          <w:rFonts w:eastAsia="Times New Roman" w:cs="Times New Roman"/>
          <w:color w:val="444444"/>
        </w:rPr>
        <w:t>.</w:t>
      </w:r>
      <w:r w:rsidRPr="40F52646" w:rsidR="2207A4F8">
        <w:rPr>
          <w:rFonts w:eastAsia="Times New Roman" w:cs="Times New Roman"/>
          <w:color w:val="444444"/>
        </w:rPr>
        <w:t xml:space="preserve"> </w:t>
      </w:r>
      <w:r w:rsidRPr="40F52646" w:rsidR="1632DF77">
        <w:rPr>
          <w:rFonts w:eastAsia="Times New Roman" w:cs="Times New Roman"/>
          <w:color w:val="444444"/>
        </w:rPr>
        <w:t xml:space="preserve">In addition, faculty feedback </w:t>
      </w:r>
      <w:r w:rsidRPr="40F52646" w:rsidR="6E80B40B">
        <w:rPr>
          <w:rFonts w:eastAsia="Times New Roman" w:cs="Times New Roman"/>
          <w:color w:val="444444"/>
        </w:rPr>
        <w:t>across the writing assignment with opportunities for revision</w:t>
      </w:r>
      <w:r w:rsidRPr="40F52646" w:rsidR="1632DF77">
        <w:rPr>
          <w:rFonts w:eastAsia="Times New Roman" w:cs="Times New Roman"/>
          <w:color w:val="444444"/>
        </w:rPr>
        <w:t xml:space="preserve"> is essential</w:t>
      </w:r>
      <w:r w:rsidRPr="40F52646" w:rsidR="69A32A77">
        <w:rPr>
          <w:rFonts w:eastAsia="Times New Roman" w:cs="Times New Roman"/>
          <w:color w:val="444444"/>
        </w:rPr>
        <w:t xml:space="preserve">. </w:t>
      </w:r>
      <w:r w:rsidRPr="40F52646" w:rsidR="5D890F64">
        <w:rPr>
          <w:rFonts w:eastAsia="Times New Roman" w:cs="Times New Roman"/>
          <w:color w:val="444444"/>
        </w:rPr>
        <w:t>Peer feed</w:t>
      </w:r>
      <w:r w:rsidRPr="40F52646" w:rsidR="016B8CC1">
        <w:rPr>
          <w:rFonts w:eastAsia="Times New Roman" w:cs="Times New Roman"/>
          <w:color w:val="444444"/>
        </w:rPr>
        <w:t xml:space="preserve">back </w:t>
      </w:r>
      <w:r w:rsidRPr="40F52646" w:rsidR="2CD98CD2">
        <w:rPr>
          <w:rFonts w:eastAsia="Times New Roman" w:cs="Times New Roman"/>
          <w:color w:val="444444"/>
        </w:rPr>
        <w:t>sho</w:t>
      </w:r>
      <w:r w:rsidRPr="40F52646" w:rsidR="7A4DB7B4">
        <w:rPr>
          <w:rFonts w:eastAsia="Times New Roman" w:cs="Times New Roman"/>
          <w:color w:val="444444"/>
        </w:rPr>
        <w:t>uld</w:t>
      </w:r>
      <w:r w:rsidRPr="40F52646" w:rsidR="1632DF77">
        <w:rPr>
          <w:rFonts w:eastAsia="Times New Roman" w:cs="Times New Roman"/>
          <w:color w:val="444444"/>
        </w:rPr>
        <w:t xml:space="preserve"> be encouraged</w:t>
      </w:r>
      <w:r w:rsidRPr="40F52646" w:rsidR="4040C819">
        <w:rPr>
          <w:rFonts w:eastAsia="Times New Roman" w:cs="Times New Roman"/>
          <w:color w:val="444444"/>
        </w:rPr>
        <w:t xml:space="preserve">. </w:t>
      </w:r>
      <w:r w:rsidRPr="40F52646" w:rsidR="5A75A1FE">
        <w:rPr>
          <w:rFonts w:eastAsia="Times New Roman" w:cs="Times New Roman"/>
          <w:color w:val="444444"/>
        </w:rPr>
        <w:t>When students successfully complete</w:t>
      </w:r>
      <w:r w:rsidRPr="40F52646" w:rsidR="2A57885F">
        <w:rPr>
          <w:rFonts w:eastAsia="Times New Roman" w:cs="Times New Roman"/>
          <w:color w:val="444444"/>
        </w:rPr>
        <w:t xml:space="preserve"> Writing Intensive Courses at multiple levels of learning (core and major) and</w:t>
      </w:r>
      <w:r w:rsidRPr="40F52646" w:rsidR="4C778469">
        <w:rPr>
          <w:rFonts w:eastAsia="Times New Roman" w:cs="Times New Roman"/>
          <w:color w:val="444444"/>
        </w:rPr>
        <w:t>/or across</w:t>
      </w:r>
      <w:r w:rsidRPr="40F52646" w:rsidR="2A57885F">
        <w:rPr>
          <w:rFonts w:eastAsia="Times New Roman" w:cs="Times New Roman"/>
          <w:color w:val="444444"/>
        </w:rPr>
        <w:t xml:space="preserve"> multiple disciplines</w:t>
      </w:r>
      <w:r w:rsidRPr="40F52646" w:rsidR="054DDC12">
        <w:rPr>
          <w:rFonts w:eastAsia="Times New Roman" w:cs="Times New Roman"/>
          <w:color w:val="444444"/>
        </w:rPr>
        <w:t xml:space="preserve">, they </w:t>
      </w:r>
      <w:r w:rsidRPr="40F52646" w:rsidR="054DDC12">
        <w:rPr>
          <w:rFonts w:eastAsia="Times New Roman" w:cs="Times New Roman"/>
          <w:color w:val="444444"/>
        </w:rPr>
        <w:t>acquire</w:t>
      </w:r>
      <w:r w:rsidRPr="40F52646" w:rsidR="054DDC12">
        <w:rPr>
          <w:rFonts w:eastAsia="Times New Roman" w:cs="Times New Roman"/>
          <w:color w:val="444444"/>
        </w:rPr>
        <w:t xml:space="preserve"> </w:t>
      </w:r>
      <w:r w:rsidRPr="40F52646" w:rsidR="054DDC12">
        <w:rPr>
          <w:rFonts w:eastAsia="Times New Roman" w:cs="Times New Roman"/>
          <w:color w:val="444444"/>
        </w:rPr>
        <w:t>proficiency</w:t>
      </w:r>
      <w:r w:rsidRPr="40F52646" w:rsidR="054DDC12">
        <w:rPr>
          <w:rFonts w:eastAsia="Times New Roman" w:cs="Times New Roman"/>
          <w:color w:val="444444"/>
        </w:rPr>
        <w:t xml:space="preserve"> in different modes of writing</w:t>
      </w:r>
      <w:r w:rsidRPr="40F52646" w:rsidR="27CD88FB">
        <w:rPr>
          <w:rFonts w:eastAsia="Times New Roman" w:cs="Times New Roman"/>
          <w:color w:val="444444"/>
        </w:rPr>
        <w:t xml:space="preserve">, in writing to different audiences and purposes, and strengthen their communication skills. All of these are </w:t>
      </w:r>
      <w:r w:rsidRPr="40F52646" w:rsidR="5A5B846B">
        <w:rPr>
          <w:rFonts w:eastAsia="Times New Roman" w:cs="Times New Roman"/>
          <w:color w:val="444444"/>
        </w:rPr>
        <w:t>essential</w:t>
      </w:r>
      <w:r w:rsidRPr="40F52646" w:rsidR="27CD88FB">
        <w:rPr>
          <w:rFonts w:eastAsia="Times New Roman" w:cs="Times New Roman"/>
          <w:color w:val="444444"/>
        </w:rPr>
        <w:t xml:space="preserve"> skills for future graduate studies and profe</w:t>
      </w:r>
      <w:r w:rsidRPr="40F52646" w:rsidR="5169B365">
        <w:rPr>
          <w:rFonts w:eastAsia="Times New Roman" w:cs="Times New Roman"/>
          <w:color w:val="444444"/>
        </w:rPr>
        <w:t xml:space="preserve">ssional work. </w:t>
      </w:r>
    </w:p>
    <w:p w:rsidR="00B47B79" w:rsidP="00B47B79" w:rsidRDefault="02D87CF3" w14:paraId="7E7E2448" w14:textId="5B2F2AE4">
      <w:pPr>
        <w:spacing w:after="0"/>
        <w:jc w:val="both"/>
        <w:rPr>
          <w:rFonts w:eastAsia="Times New Roman" w:cs="Times New Roman"/>
          <w:color w:val="000000" w:themeColor="text1"/>
        </w:rPr>
      </w:pPr>
      <w:r w:rsidRPr="3E36F4DE" w:rsidR="15456F5A">
        <w:rPr>
          <w:rFonts w:eastAsia="Times New Roman" w:cs="Times New Roman"/>
          <w:b w:val="1"/>
          <w:bCs w:val="1"/>
          <w:color w:val="000000" w:themeColor="text1" w:themeTint="FF" w:themeShade="FF"/>
        </w:rPr>
        <w:t xml:space="preserve">IV. </w:t>
      </w:r>
      <w:r w:rsidRPr="3E36F4DE" w:rsidR="02D87CF3">
        <w:rPr>
          <w:rFonts w:eastAsia="Times New Roman" w:cs="Times New Roman"/>
          <w:b w:val="1"/>
          <w:bCs w:val="1"/>
          <w:color w:val="000000" w:themeColor="text1" w:themeTint="FF" w:themeShade="FF"/>
        </w:rPr>
        <w:t xml:space="preserve">How Course Attributes </w:t>
      </w:r>
      <w:r w:rsidRPr="3E36F4DE" w:rsidR="02D87CF3">
        <w:rPr>
          <w:rFonts w:eastAsia="Times New Roman" w:cs="Times New Roman"/>
          <w:b w:val="1"/>
          <w:bCs w:val="1"/>
          <w:color w:val="000000" w:themeColor="text1" w:themeTint="FF" w:themeShade="FF"/>
        </w:rPr>
        <w:t>Benefit</w:t>
      </w:r>
      <w:r w:rsidRPr="3E36F4DE" w:rsidR="02D87CF3">
        <w:rPr>
          <w:rFonts w:eastAsia="Times New Roman" w:cs="Times New Roman"/>
          <w:b w:val="1"/>
          <w:bCs w:val="1"/>
          <w:color w:val="000000" w:themeColor="text1" w:themeTint="FF" w:themeShade="FF"/>
        </w:rPr>
        <w:t xml:space="preserve"> Students, Faculty, and Academic Programs</w:t>
      </w:r>
      <w:r w:rsidRPr="3E36F4DE" w:rsidR="00B47B79">
        <w:rPr>
          <w:rFonts w:eastAsia="Times New Roman" w:cs="Times New Roman"/>
          <w:b w:val="1"/>
          <w:bCs w:val="1"/>
          <w:color w:val="000000" w:themeColor="text1" w:themeTint="FF" w:themeShade="FF"/>
        </w:rPr>
        <w:t xml:space="preserve">: </w:t>
      </w:r>
      <w:r w:rsidRPr="3E36F4DE" w:rsidR="02D87CF3">
        <w:rPr>
          <w:rFonts w:eastAsia="Times New Roman" w:cs="Times New Roman"/>
          <w:color w:val="000000" w:themeColor="text1" w:themeTint="FF" w:themeShade="FF"/>
        </w:rPr>
        <w:t xml:space="preserve">Writing Intensive Courses are an important High Impact Practice that the USG has </w:t>
      </w:r>
      <w:r w:rsidRPr="3E36F4DE" w:rsidR="02D87CF3">
        <w:rPr>
          <w:rFonts w:eastAsia="Times New Roman" w:cs="Times New Roman"/>
          <w:color w:val="000000" w:themeColor="text1" w:themeTint="FF" w:themeShade="FF"/>
        </w:rPr>
        <w:t>identified</w:t>
      </w:r>
      <w:r w:rsidRPr="3E36F4DE" w:rsidR="02D87CF3">
        <w:rPr>
          <w:rFonts w:eastAsia="Times New Roman" w:cs="Times New Roman"/>
          <w:color w:val="000000" w:themeColor="text1" w:themeTint="FF" w:themeShade="FF"/>
        </w:rPr>
        <w:t xml:space="preserve"> for inclusion in Banner. The University of West Georgia aspires for every student to have the opportunity to strengthen their competences</w:t>
      </w:r>
      <w:r w:rsidRPr="3E36F4DE" w:rsidR="3768BAF2">
        <w:rPr>
          <w:rFonts w:eastAsia="Times New Roman" w:cs="Times New Roman"/>
          <w:color w:val="000000" w:themeColor="text1" w:themeTint="FF" w:themeShade="FF"/>
        </w:rPr>
        <w:t xml:space="preserve"> as writers across multiple courses and disciplines, beginning in the first year and through the final courses in their major</w:t>
      </w:r>
      <w:r w:rsidRPr="3E36F4DE" w:rsidR="02D87CF3">
        <w:rPr>
          <w:rFonts w:eastAsia="Times New Roman" w:cs="Times New Roman"/>
          <w:color w:val="000000" w:themeColor="text1" w:themeTint="FF" w:themeShade="FF"/>
        </w:rPr>
        <w:t xml:space="preserve">. </w:t>
      </w:r>
      <w:r w:rsidRPr="3E36F4DE" w:rsidR="00B47B79">
        <w:rPr>
          <w:rFonts w:eastAsia="Times New Roman" w:cs="Times New Roman"/>
          <w:color w:val="000000" w:themeColor="text1" w:themeTint="FF" w:themeShade="FF"/>
        </w:rPr>
        <w:t xml:space="preserve">Writing-intensive courses deepen learning by requiring students to articulate ideas, reason with evidence, and reflect through iterative drafts. Because assignments are tied to disciplinary genres (e.g., lab reports, briefs, field notes), students practice how a field makes knowledge and can transfer those moves to new contexts. Structured cycles of feedback and revision build durable habits of analysis, clarity, and metacognition. </w:t>
      </w:r>
      <w:r w:rsidRPr="3E36F4DE" w:rsidR="00B47B79">
        <w:rPr>
          <w:rFonts w:eastAsia="Times New Roman" w:cs="Times New Roman"/>
          <w:color w:val="000000" w:themeColor="text1" w:themeTint="FF" w:themeShade="FF"/>
        </w:rPr>
        <w:t>Collectively, these practices are linked to higher engagement, persistence, and career-</w:t>
      </w:r>
      <w:r w:rsidRPr="3E36F4DE" w:rsidR="00B47B79">
        <w:rPr>
          <w:rFonts w:eastAsia="Times New Roman" w:cs="Times New Roman"/>
          <w:color w:val="000000" w:themeColor="text1" w:themeTint="FF" w:themeShade="FF"/>
        </w:rPr>
        <w:t>relevant communication skills.</w:t>
      </w:r>
      <w:r w:rsidRPr="3E36F4DE" w:rsidR="00B47B79">
        <w:rPr>
          <w:rFonts w:eastAsia="Times New Roman" w:cs="Times New Roman"/>
          <w:color w:val="000000" w:themeColor="text1" w:themeTint="FF" w:themeShade="FF"/>
        </w:rPr>
        <w:t xml:space="preserve"> </w:t>
      </w:r>
      <w:r w:rsidRPr="3E36F4DE" w:rsidR="02D87CF3">
        <w:rPr>
          <w:rFonts w:eastAsia="Times New Roman" w:cs="Times New Roman"/>
          <w:color w:val="000000" w:themeColor="text1" w:themeTint="FF" w:themeShade="FF"/>
        </w:rPr>
        <w:t xml:space="preserve">The </w:t>
      </w:r>
      <w:r w:rsidRPr="3E36F4DE" w:rsidR="48416CCC">
        <w:rPr>
          <w:rFonts w:eastAsia="Times New Roman" w:cs="Times New Roman"/>
          <w:color w:val="000000" w:themeColor="text1" w:themeTint="FF" w:themeShade="FF"/>
        </w:rPr>
        <w:t>WIC</w:t>
      </w:r>
      <w:r w:rsidRPr="3E36F4DE" w:rsidR="02D87CF3">
        <w:rPr>
          <w:rFonts w:eastAsia="Times New Roman" w:cs="Times New Roman"/>
          <w:color w:val="000000" w:themeColor="text1" w:themeTint="FF" w:themeShade="FF"/>
        </w:rPr>
        <w:t xml:space="preserve"> designation</w:t>
      </w:r>
      <w:r w:rsidRPr="3E36F4DE" w:rsidR="00B47B79">
        <w:rPr>
          <w:rFonts w:eastAsia="Times New Roman" w:cs="Times New Roman"/>
          <w:color w:val="000000" w:themeColor="text1" w:themeTint="FF" w:themeShade="FF"/>
        </w:rPr>
        <w:t xml:space="preserve"> </w:t>
      </w:r>
      <w:r w:rsidRPr="3E36F4DE" w:rsidR="00B47B79">
        <w:rPr>
          <w:rFonts w:eastAsia="Times New Roman" w:cs="Times New Roman"/>
          <w:color w:val="000000" w:themeColor="text1" w:themeTint="FF" w:themeShade="FF"/>
        </w:rPr>
        <w:t>also</w:t>
      </w:r>
      <w:r w:rsidRPr="3E36F4DE" w:rsidR="02D87CF3">
        <w:rPr>
          <w:rFonts w:eastAsia="Times New Roman" w:cs="Times New Roman"/>
          <w:color w:val="000000" w:themeColor="text1" w:themeTint="FF" w:themeShade="FF"/>
        </w:rPr>
        <w:t xml:space="preserve"> w</w:t>
      </w:r>
      <w:r w:rsidRPr="3E36F4DE" w:rsidR="60517340">
        <w:rPr>
          <w:rFonts w:eastAsia="Times New Roman" w:cs="Times New Roman"/>
          <w:color w:val="000000" w:themeColor="text1" w:themeTint="FF" w:themeShade="FF"/>
        </w:rPr>
        <w:t>ill</w:t>
      </w:r>
      <w:r w:rsidRPr="3E36F4DE" w:rsidR="60517340">
        <w:rPr>
          <w:rFonts w:eastAsia="Times New Roman" w:cs="Times New Roman"/>
          <w:color w:val="000000" w:themeColor="text1" w:themeTint="FF" w:themeShade="FF"/>
        </w:rPr>
        <w:t xml:space="preserve"> </w:t>
      </w:r>
      <w:r w:rsidRPr="3E36F4DE" w:rsidR="02D87CF3">
        <w:rPr>
          <w:rFonts w:eastAsia="Times New Roman" w:cs="Times New Roman"/>
          <w:color w:val="000000" w:themeColor="text1" w:themeTint="FF" w:themeShade="FF"/>
        </w:rPr>
        <w:t xml:space="preserve">allow students to </w:t>
      </w:r>
      <w:r w:rsidRPr="3E36F4DE" w:rsidR="02D87CF3">
        <w:rPr>
          <w:rFonts w:eastAsia="Times New Roman" w:cs="Times New Roman"/>
          <w:color w:val="000000" w:themeColor="text1" w:themeTint="FF" w:themeShade="FF"/>
        </w:rPr>
        <w:t>identify</w:t>
      </w:r>
      <w:r w:rsidRPr="3E36F4DE" w:rsidR="02D87CF3">
        <w:rPr>
          <w:rFonts w:eastAsia="Times New Roman" w:cs="Times New Roman"/>
          <w:color w:val="000000" w:themeColor="text1" w:themeTint="FF" w:themeShade="FF"/>
        </w:rPr>
        <w:t xml:space="preserve"> courses in the schedule of classes in </w:t>
      </w:r>
      <w:r w:rsidRPr="3E36F4DE" w:rsidR="02D87CF3">
        <w:rPr>
          <w:rFonts w:eastAsia="Times New Roman" w:cs="Times New Roman"/>
          <w:color w:val="000000" w:themeColor="text1" w:themeTint="FF" w:themeShade="FF"/>
        </w:rPr>
        <w:t>Banweb</w:t>
      </w:r>
      <w:r w:rsidRPr="3E36F4DE" w:rsidR="02D87CF3">
        <w:rPr>
          <w:rFonts w:eastAsia="Times New Roman" w:cs="Times New Roman"/>
          <w:color w:val="000000" w:themeColor="text1" w:themeTint="FF" w:themeShade="FF"/>
        </w:rPr>
        <w:t xml:space="preserve"> that include a </w:t>
      </w:r>
      <w:r w:rsidRPr="3E36F4DE" w:rsidR="1AA6403E">
        <w:rPr>
          <w:rFonts w:eastAsia="Times New Roman" w:cs="Times New Roman"/>
          <w:color w:val="000000" w:themeColor="text1" w:themeTint="FF" w:themeShade="FF"/>
        </w:rPr>
        <w:t>WIC</w:t>
      </w:r>
      <w:r w:rsidRPr="3E36F4DE" w:rsidR="02D87CF3">
        <w:rPr>
          <w:rFonts w:eastAsia="Times New Roman" w:cs="Times New Roman"/>
          <w:color w:val="000000" w:themeColor="text1" w:themeTint="FF" w:themeShade="FF"/>
        </w:rPr>
        <w:t xml:space="preserve"> </w:t>
      </w:r>
      <w:r w:rsidRPr="3E36F4DE" w:rsidR="02D87CF3">
        <w:rPr>
          <w:rFonts w:eastAsia="Times New Roman" w:cs="Times New Roman"/>
          <w:color w:val="000000" w:themeColor="text1" w:themeTint="FF" w:themeShade="FF"/>
        </w:rPr>
        <w:t>component</w:t>
      </w:r>
      <w:r w:rsidRPr="3E36F4DE" w:rsidR="02D87CF3">
        <w:rPr>
          <w:rFonts w:eastAsia="Times New Roman" w:cs="Times New Roman"/>
          <w:color w:val="000000" w:themeColor="text1" w:themeTint="FF" w:themeShade="FF"/>
        </w:rPr>
        <w:t>. The attributes would also enable faculty to list courses that have received a W</w:t>
      </w:r>
      <w:r w:rsidRPr="3E36F4DE" w:rsidR="7848C7F2">
        <w:rPr>
          <w:rFonts w:eastAsia="Times New Roman" w:cs="Times New Roman"/>
          <w:color w:val="000000" w:themeColor="text1" w:themeTint="FF" w:themeShade="FF"/>
        </w:rPr>
        <w:t>IC</w:t>
      </w:r>
      <w:r w:rsidRPr="3E36F4DE" w:rsidR="02D87CF3">
        <w:rPr>
          <w:rFonts w:eastAsia="Times New Roman" w:cs="Times New Roman"/>
          <w:color w:val="000000" w:themeColor="text1" w:themeTint="FF" w:themeShade="FF"/>
        </w:rPr>
        <w:t xml:space="preserve"> or other HIPs designation</w:t>
      </w:r>
      <w:r w:rsidRPr="3E36F4DE" w:rsidR="09D453D1">
        <w:rPr>
          <w:rFonts w:eastAsia="Times New Roman" w:cs="Times New Roman"/>
          <w:color w:val="000000" w:themeColor="text1" w:themeTint="FF" w:themeShade="FF"/>
        </w:rPr>
        <w:t>s</w:t>
      </w:r>
      <w:r w:rsidRPr="3E36F4DE" w:rsidR="02D87CF3">
        <w:rPr>
          <w:rFonts w:eastAsia="Times New Roman" w:cs="Times New Roman"/>
          <w:color w:val="000000" w:themeColor="text1" w:themeTint="FF" w:themeShade="FF"/>
        </w:rPr>
        <w:t xml:space="preserve"> </w:t>
      </w:r>
      <w:r w:rsidRPr="3E36F4DE" w:rsidR="2B8D859B">
        <w:rPr>
          <w:rFonts w:eastAsia="Times New Roman" w:cs="Times New Roman"/>
          <w:color w:val="000000" w:themeColor="text1" w:themeTint="FF" w:themeShade="FF"/>
        </w:rPr>
        <w:t>as evidentiary</w:t>
      </w:r>
      <w:r w:rsidRPr="3E36F4DE" w:rsidR="02D87CF3">
        <w:rPr>
          <w:rFonts w:eastAsia="Times New Roman" w:cs="Times New Roman"/>
          <w:color w:val="000000" w:themeColor="text1" w:themeTint="FF" w:themeShade="FF"/>
        </w:rPr>
        <w:t xml:space="preserve"> </w:t>
      </w:r>
      <w:r w:rsidRPr="3E36F4DE" w:rsidR="1081000E">
        <w:rPr>
          <w:rFonts w:eastAsia="Times New Roman" w:cs="Times New Roman"/>
          <w:color w:val="000000" w:themeColor="text1" w:themeTint="FF" w:themeShade="FF"/>
        </w:rPr>
        <w:t>sources</w:t>
      </w:r>
      <w:r w:rsidRPr="3E36F4DE" w:rsidR="02D87CF3">
        <w:rPr>
          <w:rFonts w:eastAsia="Times New Roman" w:cs="Times New Roman"/>
          <w:color w:val="000000" w:themeColor="text1" w:themeTint="FF" w:themeShade="FF"/>
        </w:rPr>
        <w:t xml:space="preserve"> in their teaching portfolios</w:t>
      </w:r>
      <w:r w:rsidRPr="3E36F4DE" w:rsidR="346DD115">
        <w:rPr>
          <w:rFonts w:eastAsia="Times New Roman" w:cs="Times New Roman"/>
          <w:color w:val="000000" w:themeColor="text1" w:themeTint="FF" w:themeShade="FF"/>
        </w:rPr>
        <w:t xml:space="preserve"> </w:t>
      </w:r>
      <w:r w:rsidRPr="3E36F4DE" w:rsidR="67F4C99A">
        <w:rPr>
          <w:rFonts w:eastAsia="Times New Roman" w:cs="Times New Roman"/>
          <w:color w:val="000000" w:themeColor="text1" w:themeTint="FF" w:themeShade="FF"/>
        </w:rPr>
        <w:t>associated with student success.</w:t>
      </w:r>
      <w:r w:rsidRPr="3E36F4DE" w:rsidR="346DD115">
        <w:rPr>
          <w:rFonts w:eastAsia="Times New Roman" w:cs="Times New Roman"/>
          <w:color w:val="000000" w:themeColor="text1" w:themeTint="FF" w:themeShade="FF"/>
        </w:rPr>
        <w:t xml:space="preserve"> </w:t>
      </w:r>
      <w:r w:rsidRPr="3E36F4DE" w:rsidR="02D87CF3">
        <w:rPr>
          <w:rFonts w:eastAsia="Times New Roman" w:cs="Times New Roman"/>
          <w:color w:val="000000" w:themeColor="text1" w:themeTint="FF" w:themeShade="FF"/>
        </w:rPr>
        <w:t xml:space="preserve">Once </w:t>
      </w:r>
      <w:r w:rsidRPr="3E36F4DE" w:rsidR="6EA9F64A">
        <w:rPr>
          <w:rFonts w:eastAsia="Times New Roman" w:cs="Times New Roman"/>
          <w:color w:val="000000" w:themeColor="text1" w:themeTint="FF" w:themeShade="FF"/>
        </w:rPr>
        <w:t xml:space="preserve">HIPs </w:t>
      </w:r>
      <w:r w:rsidRPr="3E36F4DE" w:rsidR="02D87CF3">
        <w:rPr>
          <w:rFonts w:eastAsia="Times New Roman" w:cs="Times New Roman"/>
          <w:color w:val="000000" w:themeColor="text1" w:themeTint="FF" w:themeShade="FF"/>
        </w:rPr>
        <w:t xml:space="preserve">attributes are assigned to courses, academic units could also </w:t>
      </w:r>
      <w:r w:rsidRPr="3E36F4DE" w:rsidR="02D87CF3">
        <w:rPr>
          <w:rFonts w:eastAsia="Times New Roman" w:cs="Times New Roman"/>
          <w:color w:val="000000" w:themeColor="text1" w:themeTint="FF" w:themeShade="FF"/>
        </w:rPr>
        <w:t>establish</w:t>
      </w:r>
      <w:r w:rsidRPr="3E36F4DE" w:rsidR="02D87CF3">
        <w:rPr>
          <w:rFonts w:eastAsia="Times New Roman" w:cs="Times New Roman"/>
          <w:color w:val="000000" w:themeColor="text1" w:themeTint="FF" w:themeShade="FF"/>
        </w:rPr>
        <w:t xml:space="preserve"> program or degree requirements aligned to W</w:t>
      </w:r>
      <w:r w:rsidRPr="3E36F4DE" w:rsidR="50E00E0E">
        <w:rPr>
          <w:rFonts w:eastAsia="Times New Roman" w:cs="Times New Roman"/>
          <w:color w:val="000000" w:themeColor="text1" w:themeTint="FF" w:themeShade="FF"/>
        </w:rPr>
        <w:t>ICs</w:t>
      </w:r>
      <w:r w:rsidRPr="3E36F4DE" w:rsidR="02D87CF3">
        <w:rPr>
          <w:rFonts w:eastAsia="Times New Roman" w:cs="Times New Roman"/>
          <w:color w:val="000000" w:themeColor="text1" w:themeTint="FF" w:themeShade="FF"/>
        </w:rPr>
        <w:t xml:space="preserve"> or other HIPs that meet their specific educational </w:t>
      </w:r>
      <w:r w:rsidRPr="3E36F4DE" w:rsidR="73DB4F12">
        <w:rPr>
          <w:rFonts w:eastAsia="Times New Roman" w:cs="Times New Roman"/>
          <w:color w:val="000000" w:themeColor="text1" w:themeTint="FF" w:themeShade="FF"/>
        </w:rPr>
        <w:t xml:space="preserve">and professional </w:t>
      </w:r>
      <w:r w:rsidRPr="3E36F4DE" w:rsidR="02D87CF3">
        <w:rPr>
          <w:rFonts w:eastAsia="Times New Roman" w:cs="Times New Roman"/>
          <w:color w:val="000000" w:themeColor="text1" w:themeTint="FF" w:themeShade="FF"/>
        </w:rPr>
        <w:t xml:space="preserve">goals. </w:t>
      </w:r>
      <w:r w:rsidRPr="3E36F4DE" w:rsidR="24DDF130">
        <w:rPr>
          <w:rFonts w:eastAsia="Times New Roman" w:cs="Times New Roman"/>
          <w:color w:val="000000" w:themeColor="text1" w:themeTint="FF" w:themeShade="FF"/>
        </w:rPr>
        <w:t>WICs will also support UWG’s commitment to strengthening students’ AI literacy s</w:t>
      </w:r>
      <w:r w:rsidRPr="3E36F4DE" w:rsidR="79DE54AF">
        <w:rPr>
          <w:rFonts w:eastAsia="Times New Roman" w:cs="Times New Roman"/>
          <w:color w:val="000000" w:themeColor="text1" w:themeTint="FF" w:themeShade="FF"/>
        </w:rPr>
        <w:t>kills in relationship to writing</w:t>
      </w:r>
      <w:r w:rsidRPr="3E36F4DE" w:rsidR="25588D5D">
        <w:rPr>
          <w:rFonts w:eastAsia="Times New Roman" w:cs="Times New Roman"/>
          <w:color w:val="000000" w:themeColor="text1" w:themeTint="FF" w:themeShade="FF"/>
        </w:rPr>
        <w:t>.</w:t>
      </w:r>
    </w:p>
    <w:p w:rsidR="00123950" w:rsidP="00B47B79" w:rsidRDefault="00123950" w14:paraId="08C52D2A" w14:textId="77777777">
      <w:pPr>
        <w:spacing w:after="0"/>
        <w:jc w:val="both"/>
        <w:rPr>
          <w:rFonts w:eastAsia="Times New Roman" w:cs="Times New Roman"/>
          <w:color w:val="000000" w:themeColor="text1"/>
        </w:rPr>
      </w:pPr>
    </w:p>
    <w:p w:rsidRPr="00B47B79" w:rsidR="62EDA126" w:rsidP="00B47B79" w:rsidRDefault="62EDA126" w14:paraId="00CF3304" w14:textId="72A27F32">
      <w:pPr>
        <w:spacing w:after="0"/>
        <w:jc w:val="both"/>
        <w:rPr>
          <w:rFonts w:eastAsia="Times New Roman" w:cs="Times New Roman"/>
          <w:color w:val="000000" w:themeColor="text1"/>
        </w:rPr>
      </w:pPr>
      <w:bookmarkStart w:name="WICApplication" w:id="444799516"/>
      <w:r w:rsidRPr="40F52646" w:rsidR="17B6FBEC">
        <w:rPr>
          <w:rFonts w:eastAsia="Times New Roman" w:cs="Times New Roman"/>
          <w:b w:val="1"/>
          <w:bCs w:val="1"/>
          <w:color w:val="444444"/>
        </w:rPr>
        <w:t xml:space="preserve">V. </w:t>
      </w:r>
      <w:r w:rsidRPr="40F52646" w:rsidR="7F685BC3">
        <w:rPr>
          <w:rFonts w:eastAsia="Times New Roman" w:cs="Times New Roman"/>
          <w:b w:val="1"/>
          <w:bCs w:val="1"/>
          <w:color w:val="444444"/>
        </w:rPr>
        <w:t xml:space="preserve">WIC </w:t>
      </w:r>
      <w:r w:rsidRPr="40F52646" w:rsidR="28237B05">
        <w:rPr>
          <w:rFonts w:eastAsia="Times New Roman" w:cs="Times New Roman"/>
          <w:b w:val="1"/>
          <w:bCs w:val="1"/>
          <w:color w:val="444444"/>
        </w:rPr>
        <w:t xml:space="preserve">Application </w:t>
      </w:r>
      <w:r w:rsidRPr="40F52646" w:rsidR="7F685BC3">
        <w:rPr>
          <w:rFonts w:eastAsia="Times New Roman" w:cs="Times New Roman"/>
          <w:b w:val="1"/>
          <w:bCs w:val="1"/>
          <w:color w:val="444444"/>
        </w:rPr>
        <w:t>Process</w:t>
      </w:r>
      <w:bookmarkEnd w:id="444799516"/>
      <w:r w:rsidRPr="40F52646" w:rsidR="7F685BC3">
        <w:rPr>
          <w:rFonts w:eastAsia="Times New Roman" w:cs="Times New Roman"/>
          <w:color w:val="444444"/>
        </w:rPr>
        <w:t xml:space="preserve">: </w:t>
      </w:r>
      <w:r w:rsidRPr="40F52646" w:rsidR="4BE24356">
        <w:rPr>
          <w:rFonts w:eastAsia="Times New Roman" w:cs="Times New Roman"/>
          <w:color w:val="444444"/>
        </w:rPr>
        <w:t xml:space="preserve">The WIC application process will follow the same process that has been used to approve other HIPs at UWG, </w:t>
      </w:r>
      <w:r w:rsidRPr="40F52646" w:rsidR="6FA42363">
        <w:rPr>
          <w:rFonts w:eastAsia="Times New Roman" w:cs="Times New Roman"/>
          <w:color w:val="444444"/>
        </w:rPr>
        <w:t>including</w:t>
      </w:r>
      <w:r w:rsidRPr="40F52646" w:rsidR="4BE24356">
        <w:rPr>
          <w:rFonts w:eastAsia="Times New Roman" w:cs="Times New Roman"/>
          <w:color w:val="444444"/>
        </w:rPr>
        <w:t xml:space="preserve"> </w:t>
      </w:r>
      <w:r w:rsidRPr="40F52646" w:rsidR="09297432">
        <w:rPr>
          <w:rFonts w:eastAsia="Times New Roman" w:cs="Times New Roman"/>
          <w:color w:val="444444"/>
        </w:rPr>
        <w:t>undergraduate research, work-based learning, and service learning.</w:t>
      </w:r>
      <w:r w:rsidRPr="40F52646" w:rsidR="4BE24356">
        <w:rPr>
          <w:rFonts w:eastAsia="Times New Roman" w:cs="Times New Roman"/>
          <w:color w:val="444444"/>
        </w:rPr>
        <w:t xml:space="preserve"> </w:t>
      </w:r>
      <w:r w:rsidRPr="40F52646" w:rsidR="6ED13380">
        <w:rPr>
          <w:rFonts w:eastAsia="Times New Roman" w:cs="Times New Roman"/>
          <w:color w:val="444444"/>
        </w:rPr>
        <w:t>Academic programs and</w:t>
      </w:r>
      <w:r w:rsidRPr="40F52646" w:rsidR="41A7E9FB">
        <w:rPr>
          <w:rFonts w:eastAsia="Times New Roman" w:cs="Times New Roman"/>
          <w:color w:val="444444"/>
        </w:rPr>
        <w:t>/or</w:t>
      </w:r>
      <w:r w:rsidRPr="40F52646" w:rsidR="6ED13380">
        <w:rPr>
          <w:rFonts w:eastAsia="Times New Roman" w:cs="Times New Roman"/>
          <w:color w:val="444444"/>
        </w:rPr>
        <w:t xml:space="preserve"> faculty </w:t>
      </w:r>
      <w:r w:rsidRPr="40F52646" w:rsidR="2E6C7C5B">
        <w:rPr>
          <w:rFonts w:eastAsia="Times New Roman" w:cs="Times New Roman"/>
          <w:color w:val="444444"/>
        </w:rPr>
        <w:t xml:space="preserve">will be invited to </w:t>
      </w:r>
      <w:r w:rsidRPr="40F52646" w:rsidR="6ED13380">
        <w:rPr>
          <w:rFonts w:eastAsia="Times New Roman" w:cs="Times New Roman"/>
          <w:color w:val="444444"/>
        </w:rPr>
        <w:t>submit</w:t>
      </w:r>
      <w:r w:rsidRPr="40F52646" w:rsidR="6ED13380">
        <w:rPr>
          <w:rFonts w:eastAsia="Times New Roman" w:cs="Times New Roman"/>
          <w:color w:val="444444"/>
        </w:rPr>
        <w:t xml:space="preserve"> courses to receive the WIC attribute by </w:t>
      </w:r>
      <w:r w:rsidRPr="40F52646" w:rsidR="399D4115">
        <w:rPr>
          <w:rFonts w:eastAsia="Times New Roman" w:cs="Times New Roman"/>
          <w:color w:val="444444"/>
        </w:rPr>
        <w:t xml:space="preserve">completing an online application form and </w:t>
      </w:r>
      <w:r w:rsidRPr="40F52646" w:rsidR="7ED8714D">
        <w:rPr>
          <w:rFonts w:eastAsia="Times New Roman" w:cs="Times New Roman"/>
          <w:color w:val="444444"/>
        </w:rPr>
        <w:t>submitting</w:t>
      </w:r>
      <w:r w:rsidRPr="40F52646" w:rsidR="7ED8714D">
        <w:rPr>
          <w:rFonts w:eastAsia="Times New Roman" w:cs="Times New Roman"/>
          <w:color w:val="444444"/>
        </w:rPr>
        <w:t xml:space="preserve"> a syllabus. A call for applications will be announced and circulated at least annually</w:t>
      </w:r>
      <w:r w:rsidRPr="40F52646" w:rsidR="3BF034BE">
        <w:rPr>
          <w:rFonts w:eastAsia="Times New Roman" w:cs="Times New Roman"/>
          <w:color w:val="444444"/>
        </w:rPr>
        <w:t xml:space="preserve">. Applications will be reviewed by a faculty committee, with recommendations sent to the </w:t>
      </w:r>
      <w:r w:rsidRPr="40F52646" w:rsidR="1ABA3F96">
        <w:rPr>
          <w:rFonts w:eastAsia="Times New Roman" w:cs="Times New Roman"/>
          <w:color w:val="444444"/>
        </w:rPr>
        <w:t>Undergraduate Programs C</w:t>
      </w:r>
      <w:r w:rsidRPr="40F52646" w:rsidR="330AE830">
        <w:rPr>
          <w:rFonts w:eastAsia="Times New Roman" w:cs="Times New Roman"/>
          <w:color w:val="444444"/>
        </w:rPr>
        <w:t xml:space="preserve">ommittee (UPC) of the Faculty Senate for review and approval. Once that process is completed, approved courses will be </w:t>
      </w:r>
      <w:r w:rsidRPr="40F52646" w:rsidR="330AE830">
        <w:rPr>
          <w:rFonts w:eastAsia="Times New Roman" w:cs="Times New Roman"/>
          <w:color w:val="444444"/>
        </w:rPr>
        <w:t>submitted</w:t>
      </w:r>
      <w:r w:rsidRPr="40F52646" w:rsidR="330AE830">
        <w:rPr>
          <w:rFonts w:eastAsia="Times New Roman" w:cs="Times New Roman"/>
          <w:color w:val="444444"/>
        </w:rPr>
        <w:t xml:space="preserve"> to the Office of the Registrar so that the </w:t>
      </w:r>
      <w:r w:rsidRPr="40F52646" w:rsidR="330AE830">
        <w:rPr>
          <w:rFonts w:eastAsia="Times New Roman" w:cs="Times New Roman"/>
          <w:color w:val="444444"/>
        </w:rPr>
        <w:t>appropriate attribute</w:t>
      </w:r>
      <w:r w:rsidRPr="40F52646" w:rsidR="330AE830">
        <w:rPr>
          <w:rFonts w:eastAsia="Times New Roman" w:cs="Times New Roman"/>
          <w:color w:val="444444"/>
        </w:rPr>
        <w:t xml:space="preserve"> can be assigned to the course. </w:t>
      </w:r>
    </w:p>
    <w:p w:rsidR="0A6F870E" w:rsidP="0A6F870E" w:rsidRDefault="0A6F870E" w14:paraId="66FD0569" w14:textId="71F7FBA3">
      <w:pPr>
        <w:spacing w:after="0"/>
        <w:ind w:right="360"/>
        <w:jc w:val="both"/>
        <w:rPr>
          <w:rFonts w:eastAsia="Times New Roman" w:cs="Times New Roman"/>
          <w:color w:val="444444"/>
        </w:rPr>
      </w:pPr>
    </w:p>
    <w:p w:rsidR="0F02B8ED" w:rsidP="0A6F870E" w:rsidRDefault="0F02B8ED" w14:paraId="01F7F083" w14:textId="18EED089">
      <w:pPr>
        <w:spacing w:after="120" w:line="240" w:lineRule="auto"/>
        <w:jc w:val="both"/>
        <w:rPr>
          <w:rFonts w:eastAsia="Times New Roman" w:cs="Times New Roman"/>
          <w:color w:val="000000" w:themeColor="text1"/>
        </w:rPr>
      </w:pPr>
      <w:r w:rsidRPr="0A6F870E">
        <w:rPr>
          <w:rFonts w:eastAsia="Times New Roman" w:cs="Times New Roman"/>
          <w:color w:val="444444"/>
        </w:rPr>
        <w:t xml:space="preserve">Courses at all instructional levels (core, upper-division / major, and </w:t>
      </w:r>
      <w:r w:rsidRPr="001A053E">
        <w:rPr>
          <w:rFonts w:eastAsia="Times New Roman" w:cs="Times New Roman"/>
          <w:color w:val="444444"/>
        </w:rPr>
        <w:t>graduate-level</w:t>
      </w:r>
      <w:r w:rsidRPr="0A6F870E">
        <w:rPr>
          <w:rFonts w:eastAsia="Times New Roman" w:cs="Times New Roman"/>
          <w:color w:val="444444"/>
        </w:rPr>
        <w:t xml:space="preserve">) are eligible for the WIC attribute. </w:t>
      </w:r>
      <w:r w:rsidRPr="0A6F870E" w:rsidR="027F96C3">
        <w:rPr>
          <w:rFonts w:eastAsia="Times New Roman" w:cs="Times New Roman"/>
          <w:color w:val="444444"/>
        </w:rPr>
        <w:t>In addition to receiving the USG WIC attribute (</w:t>
      </w:r>
      <w:r w:rsidRPr="0A6F870E" w:rsidR="027F96C3">
        <w:rPr>
          <w:rFonts w:eastAsia="Times New Roman" w:cs="Times New Roman"/>
          <w:color w:val="000000" w:themeColor="text1"/>
        </w:rPr>
        <w:t xml:space="preserve">ZWIP), core courses </w:t>
      </w:r>
      <w:r w:rsidRPr="0A6F870E" w:rsidR="1A188B53">
        <w:rPr>
          <w:rFonts w:eastAsia="Times New Roman" w:cs="Times New Roman"/>
          <w:color w:val="000000" w:themeColor="text1"/>
        </w:rPr>
        <w:t xml:space="preserve">(WIC1) and upper-division courses (WIC2) will receive a secondary </w:t>
      </w:r>
      <w:r w:rsidRPr="0A6F870E" w:rsidR="35AD03A5">
        <w:rPr>
          <w:rFonts w:eastAsia="Times New Roman" w:cs="Times New Roman"/>
          <w:color w:val="000000" w:themeColor="text1"/>
        </w:rPr>
        <w:t>institutional</w:t>
      </w:r>
      <w:r w:rsidRPr="0A6F870E" w:rsidR="1A188B53">
        <w:rPr>
          <w:rFonts w:eastAsia="Times New Roman" w:cs="Times New Roman"/>
          <w:color w:val="000000" w:themeColor="text1"/>
        </w:rPr>
        <w:t xml:space="preserve"> </w:t>
      </w:r>
      <w:r w:rsidRPr="0A6F870E" w:rsidR="4AF9F161">
        <w:rPr>
          <w:rFonts w:eastAsia="Times New Roman" w:cs="Times New Roman"/>
          <w:color w:val="000000" w:themeColor="text1"/>
        </w:rPr>
        <w:t xml:space="preserve">attribute to assist </w:t>
      </w:r>
      <w:r w:rsidRPr="0A6F870E" w:rsidR="3DBBB378">
        <w:rPr>
          <w:rFonts w:eastAsia="Times New Roman" w:cs="Times New Roman"/>
          <w:color w:val="000000" w:themeColor="text1"/>
        </w:rPr>
        <w:t xml:space="preserve">UWG in tracking student progression in writing-intensive courses. Graduate courses will receive </w:t>
      </w:r>
      <w:r w:rsidRPr="0A6F870E" w:rsidR="001A053E">
        <w:rPr>
          <w:rFonts w:eastAsia="Times New Roman" w:cs="Times New Roman"/>
          <w:color w:val="000000" w:themeColor="text1"/>
        </w:rPr>
        <w:t>USG</w:t>
      </w:r>
      <w:r w:rsidRPr="0A6F870E" w:rsidR="3DBBB378">
        <w:rPr>
          <w:rFonts w:eastAsia="Times New Roman" w:cs="Times New Roman"/>
          <w:color w:val="000000" w:themeColor="text1"/>
        </w:rPr>
        <w:t xml:space="preserve"> attribute (ZWIP). </w:t>
      </w:r>
    </w:p>
    <w:p w:rsidR="05C64768" w:rsidP="0A6F870E" w:rsidRDefault="05C64768" w14:paraId="20747097" w14:textId="136B87E3">
      <w:pPr>
        <w:shd w:val="clear" w:color="auto" w:fill="FFFFFF" w:themeFill="background1"/>
        <w:spacing w:before="255" w:after="255"/>
        <w:jc w:val="both"/>
        <w:rPr>
          <w:rFonts w:eastAsia="Times New Roman" w:cs="Times New Roman"/>
          <w:color w:val="444444"/>
        </w:rPr>
      </w:pPr>
      <w:bookmarkStart w:name="WICCriteria" w:id="1452637946"/>
      <w:r w:rsidRPr="40F52646" w:rsidR="6CC5B68C">
        <w:rPr>
          <w:rFonts w:eastAsia="Times New Roman" w:cs="Times New Roman"/>
          <w:b w:val="1"/>
          <w:bCs w:val="1"/>
          <w:color w:val="444444"/>
        </w:rPr>
        <w:t xml:space="preserve">VI. </w:t>
      </w:r>
      <w:r w:rsidRPr="40F52646" w:rsidR="17A2286C">
        <w:rPr>
          <w:rFonts w:eastAsia="Times New Roman" w:cs="Times New Roman"/>
          <w:b w:val="1"/>
          <w:bCs w:val="1"/>
          <w:color w:val="444444"/>
        </w:rPr>
        <w:t>Criteria for Writing-Intensive Courses</w:t>
      </w:r>
      <w:r w:rsidRPr="40F52646" w:rsidR="17A2286C">
        <w:rPr>
          <w:rFonts w:eastAsia="Times New Roman" w:cs="Times New Roman"/>
          <w:color w:val="444444"/>
        </w:rPr>
        <w:t>:</w:t>
      </w:r>
      <w:bookmarkEnd w:id="1452637946"/>
      <w:r w:rsidRPr="40F52646" w:rsidR="4D0FCEE9">
        <w:rPr>
          <w:rFonts w:eastAsia="Times New Roman" w:cs="Times New Roman"/>
          <w:color w:val="444444"/>
        </w:rPr>
        <w:t xml:space="preserve"> In reviewing courses for the WIC </w:t>
      </w:r>
      <w:r w:rsidRPr="40F52646" w:rsidR="0613850C">
        <w:rPr>
          <w:rFonts w:eastAsia="Times New Roman" w:cs="Times New Roman"/>
          <w:color w:val="444444"/>
        </w:rPr>
        <w:t>designation</w:t>
      </w:r>
      <w:r w:rsidRPr="40F52646" w:rsidR="4D0FCEE9">
        <w:rPr>
          <w:rFonts w:eastAsia="Times New Roman" w:cs="Times New Roman"/>
          <w:color w:val="444444"/>
        </w:rPr>
        <w:t xml:space="preserve">, the faculty committee will consider the following criteria. While a course does not have to meet all these criteria to receive the WIC attribute, the </w:t>
      </w:r>
      <w:r w:rsidRPr="40F52646" w:rsidR="33A15182">
        <w:rPr>
          <w:rFonts w:eastAsia="Times New Roman" w:cs="Times New Roman"/>
          <w:color w:val="444444"/>
        </w:rPr>
        <w:t xml:space="preserve">committee's recommendation will be based on the overall strength of the </w:t>
      </w:r>
      <w:r w:rsidRPr="40F52646" w:rsidR="33A15182">
        <w:rPr>
          <w:rFonts w:eastAsia="Times New Roman" w:cs="Times New Roman"/>
          <w:color w:val="444444"/>
        </w:rPr>
        <w:t>course</w:t>
      </w:r>
      <w:r w:rsidRPr="40F52646" w:rsidR="33A15182">
        <w:rPr>
          <w:rFonts w:eastAsia="Times New Roman" w:cs="Times New Roman"/>
          <w:color w:val="444444"/>
        </w:rPr>
        <w:t xml:space="preserve"> application in relationship to these criteria. </w:t>
      </w:r>
      <w:r w:rsidRPr="40F52646" w:rsidR="56EA4163">
        <w:rPr>
          <w:rFonts w:eastAsia="Times New Roman" w:cs="Times New Roman"/>
          <w:color w:val="444444"/>
        </w:rPr>
        <w:t xml:space="preserve">NOTE: If a course has multiple sections taught by more than one faculty, the application must be </w:t>
      </w:r>
      <w:r w:rsidRPr="40F52646" w:rsidR="56EA4163">
        <w:rPr>
          <w:rFonts w:eastAsia="Times New Roman" w:cs="Times New Roman"/>
          <w:color w:val="444444"/>
        </w:rPr>
        <w:t>submitted</w:t>
      </w:r>
      <w:r w:rsidRPr="40F52646" w:rsidR="56EA4163">
        <w:rPr>
          <w:rFonts w:eastAsia="Times New Roman" w:cs="Times New Roman"/>
          <w:color w:val="444444"/>
        </w:rPr>
        <w:t xml:space="preserve"> for all sections of the course. Individual sections</w:t>
      </w:r>
      <w:r w:rsidRPr="40F52646" w:rsidR="754CCF60">
        <w:rPr>
          <w:rFonts w:eastAsia="Times New Roman" w:cs="Times New Roman"/>
          <w:color w:val="444444"/>
        </w:rPr>
        <w:t xml:space="preserve"> of a multi-section course</w:t>
      </w:r>
      <w:r w:rsidRPr="40F52646" w:rsidR="56EA4163">
        <w:rPr>
          <w:rFonts w:eastAsia="Times New Roman" w:cs="Times New Roman"/>
          <w:color w:val="444444"/>
        </w:rPr>
        <w:t xml:space="preserve"> cannot be </w:t>
      </w:r>
      <w:r w:rsidRPr="40F52646" w:rsidR="4B4F2B4E">
        <w:rPr>
          <w:rFonts w:eastAsia="Times New Roman" w:cs="Times New Roman"/>
          <w:color w:val="444444"/>
        </w:rPr>
        <w:t>assigned</w:t>
      </w:r>
      <w:r w:rsidRPr="40F52646" w:rsidR="4B4F2B4E">
        <w:rPr>
          <w:rFonts w:eastAsia="Times New Roman" w:cs="Times New Roman"/>
          <w:color w:val="444444"/>
        </w:rPr>
        <w:t xml:space="preserve"> </w:t>
      </w:r>
      <w:r w:rsidRPr="40F52646" w:rsidR="26A2D184">
        <w:rPr>
          <w:rFonts w:eastAsia="Times New Roman" w:cs="Times New Roman"/>
          <w:color w:val="444444"/>
        </w:rPr>
        <w:t>an</w:t>
      </w:r>
      <w:r w:rsidRPr="40F52646" w:rsidR="26A2D184">
        <w:rPr>
          <w:rFonts w:eastAsia="Times New Roman" w:cs="Times New Roman"/>
          <w:color w:val="444444"/>
        </w:rPr>
        <w:t xml:space="preserve"> </w:t>
      </w:r>
      <w:r w:rsidRPr="40F52646" w:rsidR="4B4F2B4E">
        <w:rPr>
          <w:rFonts w:eastAsia="Times New Roman" w:cs="Times New Roman"/>
          <w:color w:val="444444"/>
        </w:rPr>
        <w:t>attribute</w:t>
      </w:r>
      <w:r w:rsidRPr="40F52646" w:rsidR="08E9113A">
        <w:rPr>
          <w:rFonts w:eastAsia="Times New Roman" w:cs="Times New Roman"/>
          <w:color w:val="444444"/>
        </w:rPr>
        <w:t xml:space="preserve">. </w:t>
      </w:r>
    </w:p>
    <w:p w:rsidR="001A053E" w:rsidP="0A6F870E" w:rsidRDefault="001A053E" w14:paraId="254FB862" w14:textId="1DB8BCC1">
      <w:pPr>
        <w:shd w:val="clear" w:color="auto" w:fill="FFFFFF" w:themeFill="background1"/>
        <w:spacing w:before="255" w:after="255"/>
        <w:jc w:val="both"/>
        <w:rPr>
          <w:rFonts w:eastAsia="Times New Roman" w:cs="Times New Roman"/>
          <w:color w:val="444444"/>
        </w:rPr>
      </w:pPr>
      <w:r>
        <w:rPr>
          <w:rFonts w:eastAsia="Times New Roman" w:cs="Times New Roman"/>
          <w:color w:val="444444"/>
        </w:rPr>
        <w:t>The following will be included in the attribute course application.</w:t>
      </w:r>
    </w:p>
    <w:p w:rsidR="49158C30" w:rsidP="597BB8F0" w:rsidRDefault="49158C30" w14:paraId="3DEBE9E8" w14:textId="5D951967">
      <w:pPr>
        <w:pStyle w:val="ListParagraph"/>
        <w:numPr>
          <w:ilvl w:val="0"/>
          <w:numId w:val="4"/>
        </w:numPr>
        <w:shd w:val="clear" w:color="auto" w:fill="FFFFFF" w:themeFill="background1"/>
        <w:spacing w:before="255" w:after="255"/>
        <w:jc w:val="both"/>
        <w:rPr>
          <w:rFonts w:eastAsia="Times New Roman" w:cs="Times New Roman"/>
          <w:color w:val="444444"/>
        </w:rPr>
      </w:pPr>
      <w:r w:rsidRPr="597BB8F0">
        <w:rPr>
          <w:rFonts w:eastAsia="Times New Roman" w:cs="Times New Roman"/>
          <w:color w:val="444444"/>
        </w:rPr>
        <w:t>Faculty submitting course</w:t>
      </w:r>
    </w:p>
    <w:p w:rsidR="608FA952" w:rsidP="597BB8F0" w:rsidRDefault="608FA952" w14:paraId="3166CF3E" w14:textId="14769D52">
      <w:pPr>
        <w:pStyle w:val="ListParagraph"/>
        <w:numPr>
          <w:ilvl w:val="0"/>
          <w:numId w:val="4"/>
        </w:numPr>
        <w:shd w:val="clear" w:color="auto" w:fill="FFFFFF" w:themeFill="background1"/>
        <w:spacing w:before="255" w:after="255"/>
        <w:jc w:val="both"/>
        <w:rPr>
          <w:rFonts w:eastAsia="Times New Roman" w:cs="Times New Roman"/>
          <w:color w:val="444444"/>
        </w:rPr>
      </w:pPr>
      <w:r w:rsidRPr="597BB8F0">
        <w:rPr>
          <w:rFonts w:eastAsia="Times New Roman" w:cs="Times New Roman"/>
          <w:color w:val="444444"/>
        </w:rPr>
        <w:t>Department or Program &amp; College</w:t>
      </w:r>
    </w:p>
    <w:p w:rsidR="49158C30" w:rsidP="597BB8F0" w:rsidRDefault="49158C30" w14:paraId="790EFAEF" w14:textId="79B361D0">
      <w:pPr>
        <w:pStyle w:val="ListParagraph"/>
        <w:numPr>
          <w:ilvl w:val="0"/>
          <w:numId w:val="4"/>
        </w:numPr>
        <w:shd w:val="clear" w:color="auto" w:fill="FFFFFF" w:themeFill="background1"/>
        <w:spacing w:before="255" w:after="255"/>
        <w:jc w:val="both"/>
        <w:rPr>
          <w:rFonts w:eastAsia="Times New Roman" w:cs="Times New Roman"/>
          <w:color w:val="444444"/>
        </w:rPr>
      </w:pPr>
      <w:r w:rsidRPr="597BB8F0">
        <w:rPr>
          <w:rFonts w:eastAsia="Times New Roman" w:cs="Times New Roman"/>
          <w:color w:val="444444"/>
        </w:rPr>
        <w:t>Course Prefix, Number, and Title</w:t>
      </w:r>
    </w:p>
    <w:p w:rsidR="178F7FAE" w:rsidP="597BB8F0" w:rsidRDefault="178F7FAE" w14:paraId="56B79C41" w14:textId="6FBEABCE">
      <w:pPr>
        <w:pStyle w:val="ListParagraph"/>
        <w:numPr>
          <w:ilvl w:val="0"/>
          <w:numId w:val="4"/>
        </w:numPr>
        <w:shd w:val="clear" w:color="auto" w:fill="FFFFFF" w:themeFill="background1"/>
        <w:spacing w:before="255" w:after="255"/>
        <w:jc w:val="both"/>
        <w:rPr>
          <w:rFonts w:eastAsia="Times New Roman" w:cs="Times New Roman"/>
          <w:color w:val="444444"/>
        </w:rPr>
      </w:pPr>
      <w:r w:rsidRPr="597BB8F0">
        <w:rPr>
          <w:rFonts w:eastAsia="Times New Roman" w:cs="Times New Roman"/>
          <w:color w:val="444444"/>
        </w:rPr>
        <w:t>Brief description of the course</w:t>
      </w:r>
      <w:r w:rsidRPr="597BB8F0" w:rsidR="08CE2F11">
        <w:rPr>
          <w:rFonts w:eastAsia="Times New Roman" w:cs="Times New Roman"/>
          <w:color w:val="444444"/>
        </w:rPr>
        <w:t xml:space="preserve"> and rationale for why it qualifies for the WIC attribute.</w:t>
      </w:r>
    </w:p>
    <w:p w:rsidR="5CFF2054" w:rsidP="597BB8F0" w:rsidRDefault="5CFF2054" w14:paraId="14D44509" w14:textId="42AB3C25">
      <w:pPr>
        <w:pStyle w:val="ListParagraph"/>
        <w:numPr>
          <w:ilvl w:val="0"/>
          <w:numId w:val="4"/>
        </w:numPr>
        <w:shd w:val="clear" w:color="auto" w:fill="FFFFFF" w:themeFill="background1"/>
        <w:spacing w:before="255" w:after="255"/>
        <w:jc w:val="both"/>
        <w:rPr>
          <w:rFonts w:eastAsia="Times New Roman" w:cs="Times New Roman"/>
          <w:color w:val="444444"/>
        </w:rPr>
      </w:pPr>
      <w:r w:rsidRPr="597BB8F0">
        <w:rPr>
          <w:rFonts w:eastAsia="Times New Roman" w:cs="Times New Roman"/>
          <w:color w:val="444444"/>
        </w:rPr>
        <w:t xml:space="preserve">Is this a multi-section course or a course taught by multiple faculty? If so, the attribute, if approved, will be assigned to all sections of the course </w:t>
      </w:r>
      <w:r w:rsidRPr="597BB8F0" w:rsidR="0CF6C37E">
        <w:rPr>
          <w:rFonts w:eastAsia="Times New Roman" w:cs="Times New Roman"/>
          <w:color w:val="444444"/>
        </w:rPr>
        <w:t xml:space="preserve">each time it is taught. </w:t>
      </w:r>
    </w:p>
    <w:p w:rsidR="393A7F45" w:rsidP="0A6F870E" w:rsidRDefault="393A7F45" w14:paraId="6BC826D9" w14:textId="434482F3">
      <w:pPr>
        <w:pStyle w:val="ListParagraph"/>
        <w:numPr>
          <w:ilvl w:val="0"/>
          <w:numId w:val="4"/>
        </w:numPr>
        <w:shd w:val="clear" w:color="auto" w:fill="FFFFFF" w:themeFill="background1"/>
        <w:spacing w:before="255" w:after="255"/>
        <w:jc w:val="both"/>
        <w:rPr>
          <w:rFonts w:eastAsia="Times New Roman" w:cs="Times New Roman"/>
          <w:color w:val="444444"/>
        </w:rPr>
      </w:pPr>
      <w:r w:rsidRPr="0A6F870E">
        <w:rPr>
          <w:rFonts w:eastAsia="Times New Roman" w:cs="Times New Roman"/>
          <w:color w:val="444444"/>
        </w:rPr>
        <w:t>Typically, how often is the course taught (eg</w:t>
      </w:r>
      <w:proofErr w:type="gramStart"/>
      <w:r w:rsidRPr="0A6F870E">
        <w:rPr>
          <w:rFonts w:eastAsia="Times New Roman" w:cs="Times New Roman"/>
          <w:color w:val="444444"/>
        </w:rPr>
        <w:t>.,every</w:t>
      </w:r>
      <w:proofErr w:type="gramEnd"/>
      <w:r w:rsidRPr="0A6F870E">
        <w:rPr>
          <w:rFonts w:eastAsia="Times New Roman" w:cs="Times New Roman"/>
          <w:color w:val="444444"/>
        </w:rPr>
        <w:t xml:space="preserve"> semester, once a year, etc.)?</w:t>
      </w:r>
    </w:p>
    <w:p w:rsidR="7AE7177D" w:rsidP="597BB8F0" w:rsidRDefault="7AE7177D" w14:paraId="0DDEFDAC" w14:textId="06EB362D">
      <w:pPr>
        <w:pStyle w:val="ListParagraph"/>
        <w:numPr>
          <w:ilvl w:val="0"/>
          <w:numId w:val="4"/>
        </w:numPr>
        <w:shd w:val="clear" w:color="auto" w:fill="FFFFFF" w:themeFill="background1"/>
        <w:spacing w:before="255" w:after="255"/>
        <w:jc w:val="both"/>
        <w:rPr>
          <w:rFonts w:eastAsia="Times New Roman" w:cs="Times New Roman"/>
          <w:color w:val="444444"/>
        </w:rPr>
      </w:pPr>
      <w:r w:rsidRPr="597BB8F0">
        <w:rPr>
          <w:rFonts w:eastAsia="Times New Roman" w:cs="Times New Roman"/>
          <w:color w:val="444444"/>
        </w:rPr>
        <w:t xml:space="preserve">Does the course have a learning outcome associated with writing? If so, include it here. </w:t>
      </w:r>
    </w:p>
    <w:p w:rsidR="22FA48C1" w:rsidP="597BB8F0" w:rsidRDefault="22FA48C1" w14:paraId="6CBD7ED8" w14:textId="07DBED96">
      <w:pPr>
        <w:pStyle w:val="ListParagraph"/>
        <w:numPr>
          <w:ilvl w:val="0"/>
          <w:numId w:val="4"/>
        </w:numPr>
        <w:shd w:val="clear" w:color="auto" w:fill="FFFFFF" w:themeFill="background1"/>
        <w:spacing w:before="255" w:after="255"/>
        <w:jc w:val="both"/>
        <w:rPr>
          <w:rFonts w:eastAsia="Times New Roman" w:cs="Times New Roman"/>
          <w:color w:val="444444"/>
        </w:rPr>
      </w:pPr>
      <w:r w:rsidRPr="597BB8F0">
        <w:rPr>
          <w:rFonts w:eastAsia="Times New Roman" w:cs="Times New Roman"/>
          <w:color w:val="444444"/>
        </w:rPr>
        <w:t>What type of writing is included in the course. Check all that apply:</w:t>
      </w:r>
    </w:p>
    <w:p w:rsidR="22FA48C1" w:rsidP="00B47B79" w:rsidRDefault="71969B4C" w14:paraId="457BF258" w14:textId="162061E4">
      <w:pPr>
        <w:spacing w:after="0"/>
        <w:ind w:left="360"/>
        <w:rPr>
          <w:rFonts w:eastAsia="Times New Roman" w:cs="Times New Roman"/>
        </w:rPr>
      </w:pPr>
      <w:r w:rsidRPr="0A6F870E">
        <w:rPr>
          <w:rFonts w:eastAsia="Times New Roman" w:cs="Times New Roman"/>
        </w:rPr>
        <w:t>Writing Process Activities:</w:t>
      </w:r>
    </w:p>
    <w:p w:rsidR="22FA48C1" w:rsidP="00B47B79" w:rsidRDefault="71969B4C" w14:paraId="79EFE394" w14:textId="239BBEF1">
      <w:pPr>
        <w:pStyle w:val="ListParagraph"/>
        <w:numPr>
          <w:ilvl w:val="0"/>
          <w:numId w:val="2"/>
        </w:numPr>
        <w:spacing w:after="0"/>
        <w:ind w:left="720"/>
        <w:rPr>
          <w:rFonts w:eastAsia="Times New Roman" w:cs="Times New Roman"/>
        </w:rPr>
      </w:pPr>
      <w:r w:rsidRPr="0A6F870E">
        <w:rPr>
          <w:rFonts w:eastAsia="Times New Roman" w:cs="Times New Roman"/>
        </w:rPr>
        <w:t>Short Response Papers</w:t>
      </w:r>
    </w:p>
    <w:p w:rsidR="22FA48C1" w:rsidP="00B47B79" w:rsidRDefault="71969B4C" w14:paraId="7709D082" w14:textId="23225D31">
      <w:pPr>
        <w:pStyle w:val="ListParagraph"/>
        <w:numPr>
          <w:ilvl w:val="0"/>
          <w:numId w:val="2"/>
        </w:numPr>
        <w:spacing w:after="0"/>
        <w:ind w:left="720"/>
        <w:rPr>
          <w:rFonts w:eastAsia="Times New Roman" w:cs="Times New Roman"/>
        </w:rPr>
      </w:pPr>
      <w:r w:rsidRPr="0A6F870E">
        <w:rPr>
          <w:rFonts w:eastAsia="Times New Roman" w:cs="Times New Roman"/>
        </w:rPr>
        <w:t>Discussion Boards</w:t>
      </w:r>
    </w:p>
    <w:p w:rsidR="22FA48C1" w:rsidP="00B47B79" w:rsidRDefault="71969B4C" w14:paraId="1DCB9315" w14:textId="395D9846">
      <w:pPr>
        <w:pStyle w:val="ListParagraph"/>
        <w:numPr>
          <w:ilvl w:val="0"/>
          <w:numId w:val="2"/>
        </w:numPr>
        <w:spacing w:after="0"/>
        <w:ind w:left="720"/>
        <w:rPr>
          <w:rFonts w:eastAsia="Times New Roman" w:cs="Times New Roman"/>
        </w:rPr>
      </w:pPr>
      <w:r w:rsidRPr="0A6F870E">
        <w:rPr>
          <w:rFonts w:eastAsia="Times New Roman" w:cs="Times New Roman"/>
        </w:rPr>
        <w:t>Reflection Assignments and Journals</w:t>
      </w:r>
    </w:p>
    <w:p w:rsidR="22FA48C1" w:rsidP="00B47B79" w:rsidRDefault="71969B4C" w14:paraId="3A8AD7C5" w14:textId="07AD172A">
      <w:pPr>
        <w:pStyle w:val="ListParagraph"/>
        <w:numPr>
          <w:ilvl w:val="0"/>
          <w:numId w:val="2"/>
        </w:numPr>
        <w:spacing w:after="0"/>
        <w:ind w:left="720"/>
        <w:rPr>
          <w:rFonts w:eastAsia="Times New Roman" w:cs="Times New Roman"/>
        </w:rPr>
      </w:pPr>
      <w:r w:rsidRPr="0A6F870E">
        <w:rPr>
          <w:rFonts w:eastAsia="Times New Roman" w:cs="Times New Roman"/>
        </w:rPr>
        <w:t>Writing Connected to Reading (Writing Responses)</w:t>
      </w:r>
    </w:p>
    <w:p w:rsidR="22FA48C1" w:rsidP="00B47B79" w:rsidRDefault="22FA48C1" w14:paraId="5049E963" w14:textId="4B88DDF1">
      <w:pPr>
        <w:spacing w:after="0"/>
        <w:ind w:left="360"/>
        <w:rPr>
          <w:rFonts w:eastAsia="Times New Roman" w:cs="Times New Roman"/>
        </w:rPr>
      </w:pPr>
    </w:p>
    <w:p w:rsidR="22FA48C1" w:rsidP="00B47B79" w:rsidRDefault="71969B4C" w14:paraId="03927D04" w14:textId="4774E783">
      <w:pPr>
        <w:spacing w:after="0"/>
        <w:ind w:left="360"/>
        <w:rPr>
          <w:rFonts w:eastAsia="Times New Roman" w:cs="Times New Roman"/>
        </w:rPr>
      </w:pPr>
      <w:r w:rsidRPr="0A6F870E">
        <w:rPr>
          <w:rFonts w:eastAsia="Times New Roman" w:cs="Times New Roman"/>
        </w:rPr>
        <w:t xml:space="preserve">Writing Product Activities: </w:t>
      </w:r>
    </w:p>
    <w:p w:rsidR="22FA48C1" w:rsidP="00B47B79" w:rsidRDefault="6BA673A8" w14:paraId="7C07F71C" w14:textId="68DA3F40">
      <w:pPr>
        <w:pStyle w:val="ListParagraph"/>
        <w:numPr>
          <w:ilvl w:val="0"/>
          <w:numId w:val="1"/>
        </w:numPr>
        <w:spacing w:after="0"/>
        <w:ind w:left="720"/>
        <w:rPr>
          <w:rFonts w:eastAsia="Times New Roman" w:cs="Times New Roman"/>
        </w:rPr>
      </w:pPr>
      <w:r w:rsidRPr="0A6F870E">
        <w:rPr>
          <w:rFonts w:eastAsia="Times New Roman" w:cs="Times New Roman"/>
        </w:rPr>
        <w:t>Discipline specific writing tasks such as:</w:t>
      </w:r>
    </w:p>
    <w:p w:rsidR="22FA48C1" w:rsidP="00B47B79" w:rsidRDefault="6BA673A8" w14:paraId="0405027B" w14:textId="1D3D7225">
      <w:pPr>
        <w:pStyle w:val="ListParagraph"/>
        <w:numPr>
          <w:ilvl w:val="1"/>
          <w:numId w:val="1"/>
        </w:numPr>
        <w:spacing w:after="0"/>
        <w:ind w:left="1440"/>
        <w:rPr>
          <w:rFonts w:eastAsia="Times New Roman" w:cs="Times New Roman"/>
        </w:rPr>
      </w:pPr>
      <w:r w:rsidRPr="0A6F870E">
        <w:rPr>
          <w:rFonts w:eastAsia="Times New Roman" w:cs="Times New Roman"/>
        </w:rPr>
        <w:t xml:space="preserve">Policy Analysis </w:t>
      </w:r>
    </w:p>
    <w:p w:rsidR="22FA48C1" w:rsidP="00B47B79" w:rsidRDefault="6BA673A8" w14:paraId="6A89D2D4" w14:textId="06C8638F">
      <w:pPr>
        <w:pStyle w:val="ListParagraph"/>
        <w:numPr>
          <w:ilvl w:val="1"/>
          <w:numId w:val="1"/>
        </w:numPr>
        <w:spacing w:after="0"/>
        <w:ind w:left="1440"/>
        <w:rPr>
          <w:rFonts w:eastAsia="Times New Roman" w:cs="Times New Roman"/>
        </w:rPr>
      </w:pPr>
      <w:r w:rsidRPr="0A6F870E">
        <w:rPr>
          <w:rFonts w:eastAsia="Times New Roman" w:cs="Times New Roman"/>
        </w:rPr>
        <w:t>Business Plans</w:t>
      </w:r>
    </w:p>
    <w:p w:rsidR="22FA48C1" w:rsidP="00B47B79" w:rsidRDefault="6BA673A8" w14:paraId="3446461E" w14:textId="457BB80D">
      <w:pPr>
        <w:pStyle w:val="ListParagraph"/>
        <w:numPr>
          <w:ilvl w:val="1"/>
          <w:numId w:val="1"/>
        </w:numPr>
        <w:spacing w:after="0"/>
        <w:ind w:left="1440"/>
        <w:rPr>
          <w:rFonts w:eastAsia="Times New Roman" w:cs="Times New Roman"/>
        </w:rPr>
      </w:pPr>
      <w:r w:rsidRPr="0A6F870E">
        <w:rPr>
          <w:rFonts w:eastAsia="Times New Roman" w:cs="Times New Roman"/>
        </w:rPr>
        <w:lastRenderedPageBreak/>
        <w:t>Creative work (fiction, scripts, etc.)</w:t>
      </w:r>
    </w:p>
    <w:p w:rsidR="22FA48C1" w:rsidP="00B47B79" w:rsidRDefault="6BA673A8" w14:paraId="02B8842E" w14:textId="25322B7E">
      <w:pPr>
        <w:pStyle w:val="ListParagraph"/>
        <w:numPr>
          <w:ilvl w:val="1"/>
          <w:numId w:val="1"/>
        </w:numPr>
        <w:spacing w:after="0"/>
        <w:ind w:left="1440"/>
        <w:rPr>
          <w:rFonts w:eastAsia="Times New Roman" w:cs="Times New Roman"/>
        </w:rPr>
      </w:pPr>
      <w:r w:rsidRPr="0A6F870E">
        <w:rPr>
          <w:rFonts w:eastAsia="Times New Roman" w:cs="Times New Roman"/>
        </w:rPr>
        <w:t>Pedagogical plans</w:t>
      </w:r>
    </w:p>
    <w:p w:rsidR="22FA48C1" w:rsidP="00B47B79" w:rsidRDefault="6BA673A8" w14:paraId="23EEE6EB" w14:textId="44A46D40">
      <w:pPr>
        <w:pStyle w:val="ListParagraph"/>
        <w:numPr>
          <w:ilvl w:val="0"/>
          <w:numId w:val="1"/>
        </w:numPr>
        <w:spacing w:after="0"/>
        <w:ind w:left="720"/>
        <w:rPr>
          <w:rFonts w:eastAsia="Times New Roman" w:cs="Times New Roman"/>
        </w:rPr>
      </w:pPr>
      <w:r w:rsidRPr="0A6F870E">
        <w:rPr>
          <w:rFonts w:eastAsia="Times New Roman" w:cs="Times New Roman"/>
        </w:rPr>
        <w:t>Writing for external audiences:</w:t>
      </w:r>
    </w:p>
    <w:p w:rsidR="22FA48C1" w:rsidP="00B47B79" w:rsidRDefault="6BA673A8" w14:paraId="357B2F0C" w14:textId="328DDB3D">
      <w:pPr>
        <w:pStyle w:val="ListParagraph"/>
        <w:numPr>
          <w:ilvl w:val="1"/>
          <w:numId w:val="1"/>
        </w:numPr>
        <w:spacing w:after="0"/>
        <w:ind w:left="1440"/>
        <w:rPr>
          <w:rFonts w:eastAsia="Times New Roman" w:cs="Times New Roman"/>
        </w:rPr>
      </w:pPr>
      <w:r w:rsidRPr="0A6F870E">
        <w:rPr>
          <w:rFonts w:eastAsia="Times New Roman" w:cs="Times New Roman"/>
        </w:rPr>
        <w:t>Writing for the Internet and Social Media</w:t>
      </w:r>
    </w:p>
    <w:p w:rsidR="22FA48C1" w:rsidP="00B47B79" w:rsidRDefault="6BA673A8" w14:paraId="6B1A59C6" w14:textId="5342D46F">
      <w:pPr>
        <w:pStyle w:val="ListParagraph"/>
        <w:numPr>
          <w:ilvl w:val="1"/>
          <w:numId w:val="1"/>
        </w:numPr>
        <w:spacing w:after="0"/>
        <w:ind w:left="1440"/>
        <w:rPr>
          <w:rFonts w:eastAsia="Times New Roman" w:cs="Times New Roman"/>
        </w:rPr>
      </w:pPr>
      <w:r w:rsidRPr="0A6F870E">
        <w:rPr>
          <w:rFonts w:eastAsia="Times New Roman" w:cs="Times New Roman"/>
        </w:rPr>
        <w:t>Professional Communication including writing a Resume, Cover Letter, and Other Professional Applications</w:t>
      </w:r>
    </w:p>
    <w:p w:rsidR="22FA48C1" w:rsidP="00B47B79" w:rsidRDefault="6BA673A8" w14:paraId="183085BF" w14:textId="4FE986F7">
      <w:pPr>
        <w:pStyle w:val="ListParagraph"/>
        <w:numPr>
          <w:ilvl w:val="1"/>
          <w:numId w:val="1"/>
        </w:numPr>
        <w:spacing w:after="0"/>
        <w:ind w:left="1440"/>
        <w:rPr>
          <w:rFonts w:eastAsia="Times New Roman" w:cs="Times New Roman"/>
        </w:rPr>
      </w:pPr>
      <w:r w:rsidRPr="0A6F870E">
        <w:rPr>
          <w:rFonts w:eastAsia="Times New Roman" w:cs="Times New Roman"/>
        </w:rPr>
        <w:t>Grant &amp; Proposal Writing</w:t>
      </w:r>
    </w:p>
    <w:p w:rsidR="22FA48C1" w:rsidP="00B47B79" w:rsidRDefault="6BA673A8" w14:paraId="6025E515" w14:textId="10DB43D2">
      <w:pPr>
        <w:pStyle w:val="ListParagraph"/>
        <w:numPr>
          <w:ilvl w:val="1"/>
          <w:numId w:val="1"/>
        </w:numPr>
        <w:spacing w:after="0"/>
        <w:ind w:left="1440"/>
        <w:rPr>
          <w:rFonts w:eastAsia="Times New Roman" w:cs="Times New Roman"/>
        </w:rPr>
      </w:pPr>
      <w:r w:rsidRPr="0A6F870E">
        <w:rPr>
          <w:rFonts w:eastAsia="Times New Roman" w:cs="Times New Roman"/>
        </w:rPr>
        <w:t>Advertising copy (pamphlets, promotional materials)</w:t>
      </w:r>
    </w:p>
    <w:p w:rsidR="22FA48C1" w:rsidP="00B47B79" w:rsidRDefault="11660345" w14:paraId="178F9A7F" w14:textId="12CA15C7">
      <w:pPr>
        <w:pStyle w:val="ListParagraph"/>
        <w:numPr>
          <w:ilvl w:val="1"/>
          <w:numId w:val="1"/>
        </w:numPr>
        <w:spacing w:after="0"/>
        <w:ind w:left="1440"/>
        <w:rPr>
          <w:rFonts w:eastAsia="Times New Roman" w:cs="Times New Roman"/>
        </w:rPr>
      </w:pPr>
      <w:r w:rsidRPr="0A6F870E">
        <w:rPr>
          <w:rFonts w:eastAsia="Times New Roman" w:cs="Times New Roman"/>
        </w:rPr>
        <w:t>Writing for Public Audiences (Legislators, Businesses, etc.)</w:t>
      </w:r>
    </w:p>
    <w:p w:rsidR="22FA48C1" w:rsidP="00B47B79" w:rsidRDefault="22FA48C1" w14:paraId="78387D75" w14:textId="79A05731">
      <w:pPr>
        <w:pStyle w:val="ListParagraph"/>
        <w:numPr>
          <w:ilvl w:val="0"/>
          <w:numId w:val="1"/>
        </w:numPr>
        <w:spacing w:after="0"/>
        <w:ind w:left="720"/>
        <w:rPr>
          <w:rFonts w:eastAsia="Times New Roman" w:cs="Times New Roman"/>
        </w:rPr>
      </w:pPr>
      <w:r w:rsidRPr="0A6F870E">
        <w:rPr>
          <w:rFonts w:eastAsia="Times New Roman" w:cs="Times New Roman"/>
        </w:rPr>
        <w:t>Research Based Writing &amp; Citations and Bibliographies</w:t>
      </w:r>
    </w:p>
    <w:p w:rsidR="22FA48C1" w:rsidP="00B47B79" w:rsidRDefault="22FA48C1" w14:paraId="42388906" w14:textId="260863AA">
      <w:pPr>
        <w:pStyle w:val="ListParagraph"/>
        <w:numPr>
          <w:ilvl w:val="1"/>
          <w:numId w:val="1"/>
        </w:numPr>
        <w:spacing w:after="0"/>
        <w:ind w:left="1440"/>
        <w:rPr>
          <w:rFonts w:eastAsia="Times New Roman" w:cs="Times New Roman"/>
        </w:rPr>
      </w:pPr>
      <w:r w:rsidRPr="0A6F870E">
        <w:rPr>
          <w:rFonts w:eastAsia="Times New Roman" w:cs="Times New Roman"/>
        </w:rPr>
        <w:t xml:space="preserve">Report </w:t>
      </w:r>
      <w:r w:rsidRPr="0A6F870E" w:rsidR="46F27FD0">
        <w:rPr>
          <w:rFonts w:eastAsia="Times New Roman" w:cs="Times New Roman"/>
        </w:rPr>
        <w:t>or manual w</w:t>
      </w:r>
      <w:r w:rsidRPr="0A6F870E">
        <w:rPr>
          <w:rFonts w:eastAsia="Times New Roman" w:cs="Times New Roman"/>
        </w:rPr>
        <w:t>riting</w:t>
      </w:r>
    </w:p>
    <w:p w:rsidR="5FCEF5F4" w:rsidP="00B47B79" w:rsidRDefault="5FCEF5F4" w14:paraId="28700269" w14:textId="0C12BD58">
      <w:pPr>
        <w:pStyle w:val="ListParagraph"/>
        <w:numPr>
          <w:ilvl w:val="1"/>
          <w:numId w:val="1"/>
        </w:numPr>
        <w:spacing w:after="0"/>
        <w:ind w:left="1440"/>
        <w:rPr>
          <w:rFonts w:eastAsia="Times New Roman" w:cs="Times New Roman"/>
        </w:rPr>
      </w:pPr>
      <w:r w:rsidRPr="0A6F870E">
        <w:rPr>
          <w:rFonts w:eastAsia="Times New Roman" w:cs="Times New Roman"/>
        </w:rPr>
        <w:t xml:space="preserve">Formal </w:t>
      </w:r>
      <w:r w:rsidRPr="0A6F870E" w:rsidR="4F096555">
        <w:rPr>
          <w:rFonts w:eastAsia="Times New Roman" w:cs="Times New Roman"/>
        </w:rPr>
        <w:t xml:space="preserve">Text-Based Analysis </w:t>
      </w:r>
    </w:p>
    <w:p w:rsidR="4F096555" w:rsidP="00B47B79" w:rsidRDefault="4F096555" w14:paraId="46AF21A0" w14:textId="7F7B7BBD">
      <w:pPr>
        <w:pStyle w:val="ListParagraph"/>
        <w:numPr>
          <w:ilvl w:val="1"/>
          <w:numId w:val="1"/>
        </w:numPr>
        <w:spacing w:after="0"/>
        <w:ind w:left="1440"/>
        <w:rPr>
          <w:rFonts w:eastAsia="Times New Roman" w:cs="Times New Roman"/>
        </w:rPr>
      </w:pPr>
      <w:r w:rsidRPr="0A6F870E">
        <w:rPr>
          <w:rFonts w:eastAsia="Times New Roman" w:cs="Times New Roman"/>
        </w:rPr>
        <w:t>Analysis of Peer-Reviewed Articles, Evidence</w:t>
      </w:r>
    </w:p>
    <w:p w:rsidR="0A6F870E" w:rsidP="00B47B79" w:rsidRDefault="0A6F870E" w14:paraId="17283727" w14:textId="5073364A">
      <w:pPr>
        <w:spacing w:after="0"/>
        <w:rPr>
          <w:rFonts w:eastAsia="Times New Roman" w:cs="Times New Roman"/>
        </w:rPr>
      </w:pPr>
    </w:p>
    <w:p w:rsidR="22FA48C1" w:rsidP="00B47B79" w:rsidRDefault="22FA48C1" w14:paraId="4B27250F" w14:textId="530BA36F">
      <w:pPr>
        <w:pStyle w:val="ListParagraph"/>
        <w:numPr>
          <w:ilvl w:val="0"/>
          <w:numId w:val="1"/>
        </w:numPr>
        <w:spacing w:after="0"/>
        <w:ind w:left="720"/>
        <w:rPr>
          <w:rFonts w:eastAsia="Times New Roman" w:cs="Times New Roman"/>
        </w:rPr>
      </w:pPr>
      <w:r w:rsidRPr="0A6F870E">
        <w:rPr>
          <w:rFonts w:eastAsia="Times New Roman" w:cs="Times New Roman"/>
        </w:rPr>
        <w:t>Other Writing Experience or Assignment (please describe</w:t>
      </w:r>
      <w:r w:rsidRPr="0A6F870E" w:rsidR="00F76580">
        <w:rPr>
          <w:rFonts w:eastAsia="Times New Roman" w:cs="Times New Roman"/>
        </w:rPr>
        <w:t>)</w:t>
      </w:r>
    </w:p>
    <w:p w:rsidR="597BB8F0" w:rsidP="597BB8F0" w:rsidRDefault="597BB8F0" w14:paraId="59A41F44" w14:textId="69A7B21D">
      <w:pPr>
        <w:spacing w:after="0"/>
        <w:rPr>
          <w:rFonts w:eastAsia="Times New Roman" w:cs="Times New Roman"/>
        </w:rPr>
      </w:pPr>
    </w:p>
    <w:p w:rsidR="2AD4B761" w:rsidP="597BB8F0" w:rsidRDefault="2AD4B761" w14:paraId="4C4CDC29" w14:textId="6CB81EE7">
      <w:pPr>
        <w:pStyle w:val="ListParagraph"/>
        <w:numPr>
          <w:ilvl w:val="0"/>
          <w:numId w:val="4"/>
        </w:numPr>
        <w:spacing w:after="0"/>
        <w:rPr>
          <w:rFonts w:eastAsia="Times New Roman" w:cs="Times New Roman"/>
        </w:rPr>
      </w:pPr>
      <w:r w:rsidRPr="0A6F870E">
        <w:rPr>
          <w:rFonts w:eastAsia="Times New Roman" w:cs="Times New Roman"/>
        </w:rPr>
        <w:t xml:space="preserve">Approximately what percentage of the overall grade in the class includes writing-oriented assignments? </w:t>
      </w:r>
    </w:p>
    <w:p w:rsidR="652E7695" w:rsidP="597BB8F0" w:rsidRDefault="652E7695" w14:paraId="7D8605A5" w14:textId="3D72E978">
      <w:pPr>
        <w:pStyle w:val="ListParagraph"/>
        <w:numPr>
          <w:ilvl w:val="0"/>
          <w:numId w:val="4"/>
        </w:numPr>
        <w:spacing w:after="0"/>
        <w:rPr>
          <w:rFonts w:eastAsia="Times New Roman" w:cs="Times New Roman"/>
        </w:rPr>
      </w:pPr>
      <w:r w:rsidRPr="597BB8F0">
        <w:rPr>
          <w:rFonts w:eastAsia="Times New Roman" w:cs="Times New Roman"/>
        </w:rPr>
        <w:t>On at least one writing assignment, do students have an opportunity to receive feedback on their writing and revise the assignment?</w:t>
      </w:r>
    </w:p>
    <w:p w:rsidR="07F27907" w:rsidP="597BB8F0" w:rsidRDefault="07F27907" w14:paraId="10941B03" w14:textId="3734338B">
      <w:pPr>
        <w:pStyle w:val="ListParagraph"/>
        <w:numPr>
          <w:ilvl w:val="0"/>
          <w:numId w:val="4"/>
        </w:numPr>
        <w:spacing w:after="0"/>
        <w:rPr>
          <w:rFonts w:eastAsia="Times New Roman" w:cs="Times New Roman"/>
        </w:rPr>
      </w:pPr>
      <w:r w:rsidRPr="5E4664F2">
        <w:rPr>
          <w:rFonts w:eastAsia="Times New Roman" w:cs="Times New Roman"/>
        </w:rPr>
        <w:t xml:space="preserve">On at least one writing assignment, do students have an opportunity to work on the </w:t>
      </w:r>
      <w:r w:rsidRPr="5E4664F2" w:rsidR="5946C960">
        <w:rPr>
          <w:rFonts w:eastAsia="Times New Roman" w:cs="Times New Roman"/>
        </w:rPr>
        <w:t>assignment</w:t>
      </w:r>
      <w:r w:rsidRPr="5E4664F2">
        <w:rPr>
          <w:rFonts w:eastAsia="Times New Roman" w:cs="Times New Roman"/>
        </w:rPr>
        <w:t xml:space="preserve"> for a signif</w:t>
      </w:r>
      <w:r w:rsidRPr="5E4664F2" w:rsidR="4B89E787">
        <w:rPr>
          <w:rFonts w:eastAsia="Times New Roman" w:cs="Times New Roman"/>
        </w:rPr>
        <w:t xml:space="preserve">icant period over the course of the semester? </w:t>
      </w:r>
    </w:p>
    <w:p w:rsidR="4BE8E8C9" w:rsidP="597BB8F0" w:rsidRDefault="4BE8E8C9" w14:paraId="079E2EAD" w14:noSpellErr="1" w14:textId="2DFE29CD">
      <w:pPr>
        <w:pStyle w:val="ListParagraph"/>
        <w:numPr>
          <w:ilvl w:val="0"/>
          <w:numId w:val="4"/>
        </w:numPr>
        <w:spacing w:after="0"/>
        <w:rPr>
          <w:rFonts w:eastAsia="Times New Roman" w:cs="Times New Roman"/>
        </w:rPr>
      </w:pPr>
      <w:r w:rsidRPr="5883AB74" w:rsidR="4BE8E8C9">
        <w:rPr>
          <w:rFonts w:eastAsia="Times New Roman" w:cs="Times New Roman"/>
        </w:rPr>
        <w:t xml:space="preserve">In the course, do students have an opportunity to learn about </w:t>
      </w:r>
      <w:r w:rsidRPr="5883AB74" w:rsidR="37843208">
        <w:rPr>
          <w:rFonts w:eastAsia="Times New Roman" w:cs="Times New Roman"/>
        </w:rPr>
        <w:t xml:space="preserve">ethical uses of </w:t>
      </w:r>
      <w:r w:rsidRPr="5883AB74" w:rsidR="4BE8E8C9">
        <w:rPr>
          <w:rFonts w:eastAsia="Times New Roman" w:cs="Times New Roman"/>
        </w:rPr>
        <w:t xml:space="preserve">Artificial Intelligence (AI) </w:t>
      </w:r>
      <w:r w:rsidRPr="5883AB74" w:rsidR="1139AD20">
        <w:rPr>
          <w:rFonts w:eastAsia="Times New Roman" w:cs="Times New Roman"/>
        </w:rPr>
        <w:t xml:space="preserve">as a tool </w:t>
      </w:r>
      <w:r w:rsidRPr="5883AB74" w:rsidR="205F513B">
        <w:rPr>
          <w:rFonts w:eastAsia="Times New Roman" w:cs="Times New Roman"/>
        </w:rPr>
        <w:t xml:space="preserve">in the </w:t>
      </w:r>
      <w:r w:rsidRPr="5883AB74" w:rsidR="1139AD20">
        <w:rPr>
          <w:rFonts w:eastAsia="Times New Roman" w:cs="Times New Roman"/>
        </w:rPr>
        <w:t>writing process rather than an end-content generator?</w:t>
      </w:r>
    </w:p>
    <w:p w:rsidR="4BE8E8C9" w:rsidP="597BB8F0" w:rsidRDefault="4BE8E8C9" w14:paraId="506EDD0D" w14:textId="2944A15C">
      <w:pPr>
        <w:pStyle w:val="ListParagraph"/>
        <w:numPr>
          <w:ilvl w:val="0"/>
          <w:numId w:val="4"/>
        </w:numPr>
        <w:spacing w:after="0"/>
        <w:rPr>
          <w:rFonts w:eastAsia="Times New Roman" w:cs="Times New Roman"/>
        </w:rPr>
      </w:pPr>
      <w:r w:rsidRPr="0A6F870E">
        <w:rPr>
          <w:rFonts w:eastAsia="Times New Roman" w:cs="Times New Roman"/>
        </w:rPr>
        <w:t xml:space="preserve">In the course, do students have an opportunity to reflect on what they have learned through writing? </w:t>
      </w:r>
    </w:p>
    <w:p w:rsidR="3E9DF7E6" w:rsidP="5992C8F3" w:rsidRDefault="3E9DF7E6" w14:paraId="4D333FDA" w14:textId="6C31A3D9">
      <w:pPr>
        <w:pStyle w:val="ListParagraph"/>
        <w:numPr>
          <w:ilvl w:val="0"/>
          <w:numId w:val="4"/>
        </w:numPr>
        <w:spacing w:after="0"/>
        <w:rPr>
          <w:rFonts w:eastAsia="Times New Roman" w:cs="Times New Roman"/>
        </w:rPr>
      </w:pPr>
      <w:r w:rsidRPr="5992C8F3" w:rsidR="3E9DF7E6">
        <w:rPr>
          <w:rFonts w:eastAsia="Times New Roman" w:cs="Times New Roman"/>
        </w:rPr>
        <w:t xml:space="preserve">In the </w:t>
      </w:r>
      <w:r w:rsidRPr="5992C8F3" w:rsidR="38997434">
        <w:rPr>
          <w:rFonts w:eastAsia="Times New Roman" w:cs="Times New Roman"/>
        </w:rPr>
        <w:t>course</w:t>
      </w:r>
      <w:r w:rsidRPr="5992C8F3" w:rsidR="3E9DF7E6">
        <w:rPr>
          <w:rFonts w:eastAsia="Times New Roman" w:cs="Times New Roman"/>
        </w:rPr>
        <w:t>, do students have an opportunity to share their writing with others besides the instructor?</w:t>
      </w:r>
      <w:r w:rsidRPr="5992C8F3" w:rsidR="3E9DF7E6">
        <w:rPr>
          <w:rFonts w:eastAsia="Times New Roman" w:cs="Times New Roman"/>
        </w:rPr>
        <w:t xml:space="preserve"> </w:t>
      </w:r>
    </w:p>
    <w:p w:rsidRPr="001A053E" w:rsidR="069C02EB" w:rsidP="40F52646" w:rsidRDefault="069C02EB" w14:paraId="6BF81724" w14:textId="69ED8011">
      <w:pPr>
        <w:shd w:val="clear" w:color="auto" w:fill="FFFFFF" w:themeFill="background1"/>
        <w:spacing w:before="255" w:after="0" w:afterAutospacing="off"/>
        <w:jc w:val="both"/>
        <w:rPr>
          <w:rFonts w:eastAsia="Times New Roman" w:cs="Times New Roman"/>
          <w:b w:val="1"/>
          <w:bCs w:val="1"/>
          <w:color w:val="444444"/>
        </w:rPr>
      </w:pPr>
      <w:r w:rsidRPr="40F52646" w:rsidR="3BC8CD1A">
        <w:rPr>
          <w:rFonts w:eastAsia="Times New Roman" w:cs="Times New Roman"/>
          <w:b w:val="1"/>
          <w:bCs w:val="1"/>
          <w:color w:val="444444"/>
        </w:rPr>
        <w:t xml:space="preserve">Appendix </w:t>
      </w:r>
      <w:r w:rsidRPr="40F52646" w:rsidR="539C9072">
        <w:rPr>
          <w:rFonts w:eastAsia="Times New Roman" w:cs="Times New Roman"/>
          <w:b w:val="1"/>
          <w:bCs w:val="1"/>
          <w:color w:val="444444"/>
        </w:rPr>
        <w:t>I</w:t>
      </w:r>
    </w:p>
    <w:p w:rsidR="069C02EB" w:rsidP="40F52646" w:rsidRDefault="069C02EB" w14:paraId="20137499" w14:textId="2D35C6DB">
      <w:pPr>
        <w:keepLines w:val="1"/>
        <w:spacing w:after="0" w:afterAutospacing="off" w:line="240" w:lineRule="auto"/>
        <w:rPr>
          <w:rFonts w:eastAsia="Times New Roman" w:cs="Times New Roman"/>
          <w:color w:val="000000" w:themeColor="text1"/>
        </w:rPr>
      </w:pPr>
      <w:r w:rsidRPr="40F52646" w:rsidR="3BC8CD1A">
        <w:rPr>
          <w:rFonts w:eastAsia="Times New Roman" w:cs="Times New Roman"/>
          <w:b w:val="1"/>
          <w:bCs w:val="1"/>
          <w:color w:val="000000" w:themeColor="text1" w:themeTint="FF" w:themeShade="FF"/>
        </w:rPr>
        <w:t>Identifying Writin</w:t>
      </w:r>
      <w:r w:rsidRPr="40F52646" w:rsidR="3BC8CD1A">
        <w:rPr>
          <w:rFonts w:eastAsia="Times New Roman" w:cs="Times New Roman"/>
          <w:b w:val="1"/>
          <w:bCs w:val="1"/>
          <w:color w:val="000000" w:themeColor="text1" w:themeTint="FF" w:themeShade="FF"/>
        </w:rPr>
        <w:t>g-Inte</w:t>
      </w:r>
      <w:r w:rsidRPr="40F52646" w:rsidR="3BC8CD1A">
        <w:rPr>
          <w:rFonts w:eastAsia="Times New Roman" w:cs="Times New Roman"/>
          <w:b w:val="1"/>
          <w:bCs w:val="1"/>
          <w:color w:val="000000" w:themeColor="text1" w:themeTint="FF" w:themeShade="FF"/>
        </w:rPr>
        <w:t>nsive Courses as a</w:t>
      </w:r>
    </w:p>
    <w:p w:rsidR="069C02EB" w:rsidP="40F52646" w:rsidRDefault="069C02EB" w14:paraId="7F592B16" w14:textId="3E2BB255">
      <w:pPr>
        <w:keepLines w:val="1"/>
        <w:spacing w:after="0" w:afterAutospacing="off" w:line="240" w:lineRule="auto"/>
        <w:rPr>
          <w:rFonts w:eastAsia="Times New Roman" w:cs="Times New Roman"/>
          <w:color w:val="000000" w:themeColor="text1"/>
        </w:rPr>
      </w:pPr>
      <w:r w:rsidRPr="40F52646" w:rsidR="3BC8CD1A">
        <w:rPr>
          <w:rFonts w:eastAsia="Times New Roman" w:cs="Times New Roman"/>
          <w:b w:val="1"/>
          <w:bCs w:val="1"/>
          <w:color w:val="000000" w:themeColor="text1" w:themeTint="FF" w:themeShade="FF"/>
        </w:rPr>
        <w:t>High Impact Practice for Inclusion in Banner</w:t>
      </w:r>
    </w:p>
    <w:p w:rsidR="069C02EB" w:rsidP="40F52646" w:rsidRDefault="069C02EB" w14:paraId="49DCA07A" w14:textId="3886D22E">
      <w:pPr>
        <w:keepLines w:val="1"/>
        <w:spacing w:after="0" w:afterAutospacing="off" w:line="240" w:lineRule="auto"/>
        <w:rPr>
          <w:rFonts w:eastAsia="Times New Roman" w:cs="Times New Roman"/>
          <w:color w:val="000000" w:themeColor="text1"/>
        </w:rPr>
      </w:pPr>
      <w:r w:rsidRPr="40F52646" w:rsidR="3BC8CD1A">
        <w:rPr>
          <w:rFonts w:eastAsia="Times New Roman" w:cs="Times New Roman"/>
          <w:b w:val="1"/>
          <w:bCs w:val="1"/>
          <w:color w:val="000000" w:themeColor="text1" w:themeTint="FF" w:themeShade="FF"/>
        </w:rPr>
        <w:t>University System of Georgia</w:t>
      </w:r>
    </w:p>
    <w:p w:rsidR="069C02EB" w:rsidP="00123950" w:rsidRDefault="069C02EB" w14:paraId="0A9433CE" w14:textId="0A335563">
      <w:pPr>
        <w:keepLines/>
        <w:spacing w:before="240" w:after="0" w:line="240" w:lineRule="auto"/>
        <w:jc w:val="both"/>
        <w:rPr>
          <w:rFonts w:eastAsia="Times New Roman" w:cs="Times New Roman"/>
          <w:color w:val="000000" w:themeColor="text1"/>
        </w:rPr>
      </w:pPr>
      <w:r w:rsidRPr="597BB8F0">
        <w:rPr>
          <w:rFonts w:eastAsia="Times New Roman" w:cs="Times New Roman"/>
          <w:b/>
          <w:bCs/>
          <w:color w:val="000000" w:themeColor="text1"/>
        </w:rPr>
        <w:t xml:space="preserve">What is </w:t>
      </w:r>
      <w:proofErr w:type="gramStart"/>
      <w:r w:rsidRPr="597BB8F0">
        <w:rPr>
          <w:rFonts w:eastAsia="Times New Roman" w:cs="Times New Roman"/>
          <w:b/>
          <w:bCs/>
          <w:color w:val="000000" w:themeColor="text1"/>
        </w:rPr>
        <w:t>a High</w:t>
      </w:r>
      <w:proofErr w:type="gramEnd"/>
      <w:r w:rsidRPr="597BB8F0">
        <w:rPr>
          <w:rFonts w:eastAsia="Times New Roman" w:cs="Times New Roman"/>
          <w:b/>
          <w:bCs/>
          <w:color w:val="000000" w:themeColor="text1"/>
        </w:rPr>
        <w:t xml:space="preserve"> Impact Practice?</w:t>
      </w:r>
    </w:p>
    <w:p w:rsidR="069C02EB" w:rsidP="00123950" w:rsidRDefault="069C02EB" w14:paraId="043DF095" w14:textId="19B12571">
      <w:pPr>
        <w:shd w:val="clear" w:color="auto" w:fill="FFFFFF" w:themeFill="background1"/>
        <w:spacing w:after="240" w:line="240" w:lineRule="auto"/>
        <w:jc w:val="both"/>
        <w:rPr>
          <w:rFonts w:eastAsia="Times New Roman" w:cs="Times New Roman"/>
          <w:color w:val="000000" w:themeColor="text1"/>
        </w:rPr>
      </w:pPr>
      <w:r w:rsidRPr="0A6F870E">
        <w:rPr>
          <w:rFonts w:eastAsia="Times New Roman" w:cs="Times New Roman"/>
          <w:color w:val="000000" w:themeColor="text1"/>
        </w:rPr>
        <w:t>The American Association of Colleges &amp; Universities   has established a set of High Impact Practices that encourage postsecondary institutions to adopt and scale. High Impact Practices are teaching and learning practices that have been widely tested and have been shown to be beneficial for college students from many backgrounds. These practices take many different forms, depending on learner characteristics and on institutional priorities and contexts.</w:t>
      </w:r>
      <w:r w:rsidRPr="0A6F870E">
        <w:rPr>
          <w:rFonts w:eastAsia="Times New Roman" w:cs="Times New Roman"/>
          <w:color w:val="000000" w:themeColor="text1"/>
          <w:vertAlign w:val="superscript"/>
        </w:rPr>
        <w:t>1</w:t>
      </w:r>
      <w:r w:rsidRPr="0A6F870E">
        <w:rPr>
          <w:rFonts w:eastAsia="Times New Roman" w:cs="Times New Roman"/>
          <w:color w:val="000000" w:themeColor="text1"/>
        </w:rPr>
        <w:t xml:space="preserve"> </w:t>
      </w:r>
    </w:p>
    <w:p w:rsidR="069C02EB" w:rsidP="00123950" w:rsidRDefault="069C02EB" w14:paraId="20427B8E" w14:textId="28767F01">
      <w:pPr>
        <w:keepLines/>
        <w:spacing w:before="240" w:after="0" w:line="240" w:lineRule="auto"/>
        <w:jc w:val="both"/>
        <w:rPr>
          <w:rFonts w:eastAsia="Times New Roman" w:cs="Times New Roman"/>
          <w:color w:val="000000" w:themeColor="text1"/>
        </w:rPr>
      </w:pPr>
      <w:r w:rsidRPr="597BB8F0">
        <w:rPr>
          <w:rFonts w:eastAsia="Times New Roman" w:cs="Times New Roman"/>
          <w:b/>
          <w:bCs/>
          <w:color w:val="000000" w:themeColor="text1"/>
        </w:rPr>
        <w:t xml:space="preserve">Guidelines for Qualifying a Writing-Intensive Course as a High Impact Practice </w:t>
      </w:r>
    </w:p>
    <w:p w:rsidR="069C02EB" w:rsidP="00123950" w:rsidRDefault="069C02EB" w14:paraId="60D4CE6E" w14:textId="02990C8D">
      <w:pPr>
        <w:spacing w:after="120" w:line="240" w:lineRule="auto"/>
        <w:jc w:val="both"/>
        <w:rPr>
          <w:rFonts w:eastAsia="Times New Roman" w:cs="Times New Roman"/>
          <w:color w:val="000000" w:themeColor="text1"/>
        </w:rPr>
      </w:pPr>
      <w:r w:rsidRPr="597BB8F0">
        <w:rPr>
          <w:rFonts w:eastAsia="Times New Roman" w:cs="Times New Roman"/>
          <w:color w:val="000000" w:themeColor="text1"/>
        </w:rPr>
        <w:t xml:space="preserve">The University System of Georgia (USG) institutions should consider the following guidelines as they engage in a review process to identify whether a writing-Intensive course should be categorized as a High Impact Practice in the Banner Student Information System. The guidelines were developed in consultation with USG institution representatives involved in the implementation of writing-Intensive courses.  These guidelines expand upon those articulated by the American Association of Colleges &amp; Universities to provide just-in-time answers for USG institution faculty:  </w:t>
      </w:r>
    </w:p>
    <w:p w:rsidR="069C02EB" w:rsidP="00123950" w:rsidRDefault="069C02EB" w14:paraId="3949BCF5" w14:textId="57D007DE">
      <w:pPr>
        <w:spacing w:after="120" w:line="240" w:lineRule="auto"/>
        <w:rPr>
          <w:rFonts w:eastAsia="Times New Roman" w:cs="Times New Roman"/>
          <w:color w:val="000000" w:themeColor="text1"/>
        </w:rPr>
      </w:pPr>
      <w:r w:rsidRPr="00123950">
        <w:rPr>
          <w:rFonts w:eastAsia="Times New Roman" w:cs="Times New Roman"/>
          <w:b/>
          <w:bCs/>
          <w:color w:val="000000" w:themeColor="text1"/>
        </w:rPr>
        <w:t xml:space="preserve">Characteristics of Writing-Intensive Courses as </w:t>
      </w:r>
      <w:proofErr w:type="gramStart"/>
      <w:r w:rsidRPr="00123950">
        <w:rPr>
          <w:rFonts w:eastAsia="Times New Roman" w:cs="Times New Roman"/>
          <w:b/>
          <w:bCs/>
          <w:color w:val="000000" w:themeColor="text1"/>
        </w:rPr>
        <w:t>a High</w:t>
      </w:r>
      <w:proofErr w:type="gramEnd"/>
      <w:r w:rsidRPr="00123950">
        <w:rPr>
          <w:rFonts w:eastAsia="Times New Roman" w:cs="Times New Roman"/>
          <w:b/>
          <w:bCs/>
          <w:color w:val="000000" w:themeColor="text1"/>
        </w:rPr>
        <w:t xml:space="preserve"> Impact Practice</w:t>
      </w:r>
      <w:r w:rsidRPr="597BB8F0">
        <w:rPr>
          <w:rFonts w:eastAsia="Times New Roman" w:cs="Times New Roman"/>
          <w:color w:val="000000" w:themeColor="text1"/>
          <w:vertAlign w:val="superscript"/>
        </w:rPr>
        <w:t>2</w:t>
      </w:r>
    </w:p>
    <w:p w:rsidR="069C02EB" w:rsidP="001A053E" w:rsidRDefault="069C02EB" w14:paraId="10F9CE67" w14:textId="779C3D3B">
      <w:pPr>
        <w:pStyle w:val="ListParagraph"/>
        <w:numPr>
          <w:ilvl w:val="0"/>
          <w:numId w:val="6"/>
        </w:numPr>
        <w:pBdr>
          <w:top w:val="nil"/>
          <w:left w:val="nil"/>
          <w:bottom w:val="nil"/>
          <w:right w:val="nil"/>
          <w:between w:val="nil"/>
        </w:pBdr>
        <w:spacing w:after="0" w:line="240" w:lineRule="auto"/>
        <w:rPr>
          <w:rFonts w:eastAsia="Times New Roman" w:cs="Times New Roman"/>
          <w:color w:val="000000" w:themeColor="text1"/>
        </w:rPr>
      </w:pPr>
      <w:r w:rsidRPr="597BB8F0">
        <w:rPr>
          <w:rFonts w:eastAsia="Times New Roman" w:cs="Times New Roman"/>
          <w:color w:val="000000" w:themeColor="text1"/>
        </w:rPr>
        <w:t>Emphasizes writing at all levels of instruction</w:t>
      </w:r>
    </w:p>
    <w:p w:rsidR="069C02EB" w:rsidP="001A053E" w:rsidRDefault="069C02EB" w14:paraId="2B361612" w14:textId="42CD686C">
      <w:pPr>
        <w:pStyle w:val="ListParagraph"/>
        <w:numPr>
          <w:ilvl w:val="0"/>
          <w:numId w:val="6"/>
        </w:numPr>
        <w:pBdr>
          <w:top w:val="nil"/>
          <w:left w:val="nil"/>
          <w:bottom w:val="nil"/>
          <w:right w:val="nil"/>
          <w:between w:val="nil"/>
        </w:pBdr>
        <w:spacing w:after="0" w:line="240" w:lineRule="auto"/>
        <w:rPr>
          <w:rFonts w:eastAsia="Times New Roman" w:cs="Times New Roman"/>
          <w:color w:val="000000" w:themeColor="text1"/>
        </w:rPr>
      </w:pPr>
      <w:r w:rsidRPr="597BB8F0">
        <w:rPr>
          <w:rFonts w:eastAsia="Times New Roman" w:cs="Times New Roman"/>
          <w:color w:val="000000" w:themeColor="text1"/>
        </w:rPr>
        <w:t>One of several courses across disciplines that are writing-intensive</w:t>
      </w:r>
    </w:p>
    <w:p w:rsidR="069C02EB" w:rsidP="001A053E" w:rsidRDefault="069C02EB" w14:paraId="2593958D" w14:textId="7DA1B1CE">
      <w:pPr>
        <w:pStyle w:val="ListParagraph"/>
        <w:numPr>
          <w:ilvl w:val="0"/>
          <w:numId w:val="6"/>
        </w:numPr>
        <w:pBdr>
          <w:top w:val="nil"/>
          <w:left w:val="nil"/>
          <w:bottom w:val="nil"/>
          <w:right w:val="nil"/>
          <w:between w:val="nil"/>
        </w:pBdr>
        <w:spacing w:after="0" w:line="240" w:lineRule="auto"/>
        <w:rPr>
          <w:rFonts w:eastAsia="Times New Roman" w:cs="Times New Roman"/>
          <w:color w:val="000000" w:themeColor="text1"/>
        </w:rPr>
      </w:pPr>
      <w:r w:rsidRPr="597BB8F0">
        <w:rPr>
          <w:rFonts w:eastAsia="Times New Roman" w:cs="Times New Roman"/>
          <w:color w:val="000000" w:themeColor="text1"/>
        </w:rPr>
        <w:lastRenderedPageBreak/>
        <w:t>Students produce and revise various forms of writing for different audiences in different disciplines</w:t>
      </w:r>
    </w:p>
    <w:p w:rsidR="069C02EB" w:rsidP="001A053E" w:rsidRDefault="069C02EB" w14:paraId="720AE55B" w14:textId="5801230B">
      <w:pPr>
        <w:pStyle w:val="ListParagraph"/>
        <w:numPr>
          <w:ilvl w:val="0"/>
          <w:numId w:val="6"/>
        </w:numPr>
        <w:pBdr>
          <w:top w:val="nil"/>
          <w:left w:val="nil"/>
          <w:bottom w:val="nil"/>
          <w:right w:val="nil"/>
          <w:between w:val="nil"/>
        </w:pBdr>
        <w:spacing w:after="0" w:line="240" w:lineRule="auto"/>
        <w:rPr>
          <w:rFonts w:eastAsia="Times New Roman" w:cs="Times New Roman"/>
          <w:color w:val="000000" w:themeColor="text1"/>
        </w:rPr>
      </w:pPr>
      <w:r w:rsidRPr="597BB8F0">
        <w:rPr>
          <w:rFonts w:eastAsia="Times New Roman" w:cs="Times New Roman"/>
          <w:color w:val="000000" w:themeColor="text1"/>
        </w:rPr>
        <w:t>Performance expectations set at appropriately high levels</w:t>
      </w:r>
    </w:p>
    <w:p w:rsidR="069C02EB" w:rsidP="001A053E" w:rsidRDefault="069C02EB" w14:paraId="1ACB0AD0" w14:textId="54748402">
      <w:pPr>
        <w:pStyle w:val="ListParagraph"/>
        <w:numPr>
          <w:ilvl w:val="0"/>
          <w:numId w:val="6"/>
        </w:numPr>
        <w:pBdr>
          <w:top w:val="nil"/>
          <w:left w:val="nil"/>
          <w:bottom w:val="nil"/>
          <w:right w:val="nil"/>
          <w:between w:val="nil"/>
        </w:pBdr>
        <w:spacing w:after="0" w:line="240" w:lineRule="auto"/>
        <w:rPr>
          <w:rFonts w:eastAsia="Times New Roman" w:cs="Times New Roman"/>
          <w:color w:val="000000" w:themeColor="text1"/>
        </w:rPr>
      </w:pPr>
      <w:r w:rsidRPr="0A6F870E">
        <w:rPr>
          <w:rFonts w:eastAsia="Times New Roman" w:cs="Times New Roman"/>
          <w:color w:val="000000" w:themeColor="text1"/>
        </w:rPr>
        <w:t xml:space="preserve">A significant investment </w:t>
      </w:r>
      <w:proofErr w:type="gramStart"/>
      <w:r w:rsidRPr="0A6F870E">
        <w:rPr>
          <w:rFonts w:eastAsia="Times New Roman" w:cs="Times New Roman"/>
          <w:color w:val="000000" w:themeColor="text1"/>
        </w:rPr>
        <w:t>of</w:t>
      </w:r>
      <w:proofErr w:type="gramEnd"/>
      <w:r w:rsidRPr="0A6F870E">
        <w:rPr>
          <w:rFonts w:eastAsia="Times New Roman" w:cs="Times New Roman"/>
          <w:color w:val="000000" w:themeColor="text1"/>
        </w:rPr>
        <w:t xml:space="preserve"> time and effort over an extended </w:t>
      </w:r>
      <w:proofErr w:type="gramStart"/>
      <w:r w:rsidRPr="0A6F870E">
        <w:rPr>
          <w:rFonts w:eastAsia="Times New Roman" w:cs="Times New Roman"/>
          <w:color w:val="000000" w:themeColor="text1"/>
        </w:rPr>
        <w:t>period of time</w:t>
      </w:r>
      <w:proofErr w:type="gramEnd"/>
      <w:r w:rsidRPr="0A6F870E">
        <w:rPr>
          <w:rFonts w:eastAsia="Times New Roman" w:cs="Times New Roman"/>
          <w:color w:val="000000" w:themeColor="text1"/>
        </w:rPr>
        <w:t>.</w:t>
      </w:r>
    </w:p>
    <w:p w:rsidR="069C02EB" w:rsidP="001A053E" w:rsidRDefault="069C02EB" w14:paraId="4CC9C525" w14:textId="57E6171D">
      <w:pPr>
        <w:pStyle w:val="ListParagraph"/>
        <w:numPr>
          <w:ilvl w:val="0"/>
          <w:numId w:val="6"/>
        </w:numPr>
        <w:pBdr>
          <w:top w:val="nil"/>
          <w:left w:val="nil"/>
          <w:bottom w:val="nil"/>
          <w:right w:val="nil"/>
          <w:between w:val="nil"/>
        </w:pBdr>
        <w:spacing w:after="0" w:line="240" w:lineRule="auto"/>
        <w:rPr>
          <w:rFonts w:eastAsia="Times New Roman" w:cs="Times New Roman"/>
          <w:color w:val="000000" w:themeColor="text1"/>
        </w:rPr>
      </w:pPr>
      <w:r w:rsidRPr="597BB8F0">
        <w:rPr>
          <w:rFonts w:eastAsia="Times New Roman" w:cs="Times New Roman"/>
          <w:color w:val="000000" w:themeColor="text1"/>
        </w:rPr>
        <w:t>Interactions with faculty and peers about substantive matters</w:t>
      </w:r>
    </w:p>
    <w:p w:rsidR="069C02EB" w:rsidP="001A053E" w:rsidRDefault="069C02EB" w14:paraId="27988895" w14:textId="7DEF8F3B">
      <w:pPr>
        <w:pStyle w:val="ListParagraph"/>
        <w:numPr>
          <w:ilvl w:val="0"/>
          <w:numId w:val="6"/>
        </w:numPr>
        <w:pBdr>
          <w:top w:val="nil"/>
          <w:left w:val="nil"/>
          <w:bottom w:val="nil"/>
          <w:right w:val="nil"/>
          <w:between w:val="nil"/>
        </w:pBdr>
        <w:spacing w:after="0" w:line="240" w:lineRule="auto"/>
        <w:rPr>
          <w:rFonts w:eastAsia="Times New Roman" w:cs="Times New Roman"/>
          <w:color w:val="000000" w:themeColor="text1"/>
        </w:rPr>
      </w:pPr>
      <w:r w:rsidRPr="597BB8F0">
        <w:rPr>
          <w:rFonts w:eastAsia="Times New Roman" w:cs="Times New Roman"/>
          <w:color w:val="000000" w:themeColor="text1"/>
        </w:rPr>
        <w:t>Experiences with diversity, wherein students are exposed to and must contend with people and circumstances that differ from those with which students are familiar</w:t>
      </w:r>
    </w:p>
    <w:p w:rsidR="069C02EB" w:rsidP="001A053E" w:rsidRDefault="069C02EB" w14:paraId="26D56F59" w14:textId="3C335422">
      <w:pPr>
        <w:pStyle w:val="ListParagraph"/>
        <w:numPr>
          <w:ilvl w:val="0"/>
          <w:numId w:val="6"/>
        </w:numPr>
        <w:pBdr>
          <w:top w:val="nil"/>
          <w:left w:val="nil"/>
          <w:bottom w:val="nil"/>
          <w:right w:val="nil"/>
          <w:between w:val="nil"/>
        </w:pBdr>
        <w:spacing w:after="0" w:line="240" w:lineRule="auto"/>
        <w:rPr>
          <w:rFonts w:eastAsia="Times New Roman" w:cs="Times New Roman"/>
          <w:color w:val="000000" w:themeColor="text1"/>
        </w:rPr>
      </w:pPr>
      <w:r w:rsidRPr="597BB8F0">
        <w:rPr>
          <w:rFonts w:eastAsia="Times New Roman" w:cs="Times New Roman"/>
          <w:color w:val="000000" w:themeColor="text1"/>
        </w:rPr>
        <w:t>Feedback is frequent, timely and constructive</w:t>
      </w:r>
    </w:p>
    <w:p w:rsidR="069C02EB" w:rsidP="001A053E" w:rsidRDefault="069C02EB" w14:paraId="07E9948B" w14:textId="08A92082">
      <w:pPr>
        <w:pStyle w:val="ListParagraph"/>
        <w:numPr>
          <w:ilvl w:val="0"/>
          <w:numId w:val="6"/>
        </w:numPr>
        <w:pBdr>
          <w:top w:val="nil"/>
          <w:left w:val="nil"/>
          <w:bottom w:val="nil"/>
          <w:right w:val="nil"/>
          <w:between w:val="nil"/>
        </w:pBdr>
        <w:spacing w:after="0" w:line="240" w:lineRule="auto"/>
        <w:rPr>
          <w:rFonts w:eastAsia="Times New Roman" w:cs="Times New Roman"/>
          <w:color w:val="000000" w:themeColor="text1"/>
        </w:rPr>
      </w:pPr>
      <w:r w:rsidRPr="597BB8F0">
        <w:rPr>
          <w:rFonts w:eastAsia="Times New Roman" w:cs="Times New Roman"/>
          <w:color w:val="000000" w:themeColor="text1"/>
        </w:rPr>
        <w:t>Periodic and structured opportunities for students to reflect on and integrate learning</w:t>
      </w:r>
    </w:p>
    <w:p w:rsidR="069C02EB" w:rsidP="001A053E" w:rsidRDefault="069C02EB" w14:paraId="14C45A8B" w14:textId="333CF9E1">
      <w:pPr>
        <w:pStyle w:val="ListParagraph"/>
        <w:numPr>
          <w:ilvl w:val="0"/>
          <w:numId w:val="6"/>
        </w:numPr>
        <w:pBdr>
          <w:top w:val="nil"/>
          <w:left w:val="nil"/>
          <w:bottom w:val="nil"/>
          <w:right w:val="nil"/>
          <w:between w:val="nil"/>
        </w:pBdr>
        <w:spacing w:after="0" w:line="240" w:lineRule="auto"/>
        <w:rPr>
          <w:rFonts w:eastAsia="Times New Roman" w:cs="Times New Roman"/>
          <w:color w:val="000000" w:themeColor="text1"/>
        </w:rPr>
      </w:pPr>
      <w:r w:rsidRPr="597BB8F0">
        <w:rPr>
          <w:rFonts w:eastAsia="Times New Roman" w:cs="Times New Roman"/>
          <w:color w:val="000000" w:themeColor="text1"/>
        </w:rPr>
        <w:t xml:space="preserve">Opportunities to </w:t>
      </w:r>
      <w:r w:rsidRPr="597BB8F0" w:rsidR="4C7625E1">
        <w:rPr>
          <w:rFonts w:eastAsia="Times New Roman" w:cs="Times New Roman"/>
          <w:color w:val="000000" w:themeColor="text1"/>
        </w:rPr>
        <w:t xml:space="preserve">discover </w:t>
      </w:r>
      <w:r w:rsidRPr="597BB8F0" w:rsidR="347FD4F0">
        <w:rPr>
          <w:rFonts w:eastAsia="Times New Roman" w:cs="Times New Roman"/>
          <w:color w:val="000000" w:themeColor="text1"/>
        </w:rPr>
        <w:t>the relevance</w:t>
      </w:r>
      <w:r w:rsidRPr="597BB8F0">
        <w:rPr>
          <w:rFonts w:eastAsia="Times New Roman" w:cs="Times New Roman"/>
          <w:color w:val="000000" w:themeColor="text1"/>
        </w:rPr>
        <w:t xml:space="preserve"> of learning through real-world applications</w:t>
      </w:r>
    </w:p>
    <w:p w:rsidR="069C02EB" w:rsidP="001A053E" w:rsidRDefault="069C02EB" w14:paraId="7DE4586F" w14:textId="338C4290">
      <w:pPr>
        <w:pStyle w:val="ListParagraph"/>
        <w:numPr>
          <w:ilvl w:val="0"/>
          <w:numId w:val="6"/>
        </w:numPr>
        <w:pBdr>
          <w:top w:val="nil"/>
          <w:left w:val="nil"/>
          <w:bottom w:val="nil"/>
          <w:right w:val="nil"/>
          <w:between w:val="nil"/>
        </w:pBdr>
        <w:spacing w:after="0" w:line="240" w:lineRule="auto"/>
        <w:rPr>
          <w:rFonts w:eastAsia="Times New Roman" w:cs="Times New Roman"/>
          <w:color w:val="000000" w:themeColor="text1"/>
        </w:rPr>
      </w:pPr>
      <w:r w:rsidRPr="3E36F4DE" w:rsidR="069C02EB">
        <w:rPr>
          <w:rFonts w:eastAsia="Times New Roman" w:cs="Times New Roman"/>
          <w:color w:val="000000" w:themeColor="text1" w:themeTint="FF" w:themeShade="FF"/>
        </w:rPr>
        <w:t>Public demonstration of competence</w:t>
      </w:r>
    </w:p>
    <w:p w:rsidR="069C02EB" w:rsidP="40F52646" w:rsidRDefault="069C02EB" w14:paraId="53FD8EA0" w14:textId="577C9C25">
      <w:pPr>
        <w:pStyle w:val="Normal"/>
        <w:keepLines w:val="1"/>
        <w:spacing w:before="240" w:after="0" w:line="240" w:lineRule="auto"/>
        <w:jc w:val="both"/>
        <w:rPr>
          <w:rFonts w:eastAsia="Times New Roman" w:cs="Times New Roman"/>
          <w:color w:val="000000" w:themeColor="text1"/>
        </w:rPr>
      </w:pPr>
      <w:r w:rsidRPr="40F52646" w:rsidR="3BC8CD1A">
        <w:rPr>
          <w:rFonts w:eastAsia="Times New Roman" w:cs="Times New Roman"/>
          <w:b w:val="1"/>
          <w:bCs w:val="1"/>
          <w:color w:val="000000" w:themeColor="text1" w:themeTint="FF" w:themeShade="FF"/>
        </w:rPr>
        <w:t>Identifying</w:t>
      </w:r>
      <w:r w:rsidRPr="40F52646" w:rsidR="3BC8CD1A">
        <w:rPr>
          <w:rFonts w:eastAsia="Times New Roman" w:cs="Times New Roman"/>
          <w:b w:val="1"/>
          <w:bCs w:val="1"/>
          <w:color w:val="000000" w:themeColor="text1" w:themeTint="FF" w:themeShade="FF"/>
        </w:rPr>
        <w:t xml:space="preserve"> Writing-Intensive Courses for Inclusion in Banner</w:t>
      </w:r>
    </w:p>
    <w:p w:rsidR="069C02EB" w:rsidP="00123950" w:rsidRDefault="069C02EB" w14:paraId="7E62DC7F" w14:textId="2F84A4CD">
      <w:pPr>
        <w:spacing w:after="120" w:line="240" w:lineRule="auto"/>
        <w:jc w:val="both"/>
        <w:rPr>
          <w:rFonts w:eastAsia="Times New Roman" w:cs="Times New Roman"/>
          <w:color w:val="000000" w:themeColor="text1"/>
        </w:rPr>
      </w:pPr>
      <w:r w:rsidRPr="0A6F870E">
        <w:rPr>
          <w:rFonts w:eastAsia="Times New Roman" w:cs="Times New Roman"/>
          <w:color w:val="000000" w:themeColor="text1"/>
        </w:rPr>
        <w:t xml:space="preserve">Institutions have the sole authority to establish a process and criteria for the review of writing-intensive courses to determine if they qualify as </w:t>
      </w:r>
      <w:proofErr w:type="gramStart"/>
      <w:r w:rsidRPr="0A6F870E">
        <w:rPr>
          <w:rFonts w:eastAsia="Times New Roman" w:cs="Times New Roman"/>
          <w:color w:val="000000" w:themeColor="text1"/>
        </w:rPr>
        <w:t>a High</w:t>
      </w:r>
      <w:proofErr w:type="gramEnd"/>
      <w:r w:rsidRPr="0A6F870E">
        <w:rPr>
          <w:rFonts w:eastAsia="Times New Roman" w:cs="Times New Roman"/>
          <w:color w:val="000000" w:themeColor="text1"/>
        </w:rPr>
        <w:t xml:space="preserve"> Impact Practice.  The USG does </w:t>
      </w:r>
      <w:r w:rsidRPr="0A6F870E">
        <w:rPr>
          <w:rFonts w:eastAsia="Times New Roman" w:cs="Times New Roman"/>
          <w:i/>
          <w:iCs/>
          <w:color w:val="000000" w:themeColor="text1"/>
        </w:rPr>
        <w:t>not</w:t>
      </w:r>
      <w:r w:rsidRPr="0A6F870E">
        <w:rPr>
          <w:rFonts w:eastAsia="Times New Roman" w:cs="Times New Roman"/>
          <w:color w:val="000000" w:themeColor="text1"/>
        </w:rPr>
        <w:t xml:space="preserve"> make the </w:t>
      </w:r>
      <w:proofErr w:type="gramStart"/>
      <w:r w:rsidRPr="0A6F870E">
        <w:rPr>
          <w:rFonts w:eastAsia="Times New Roman" w:cs="Times New Roman"/>
          <w:color w:val="000000" w:themeColor="text1"/>
        </w:rPr>
        <w:t>determination</w:t>
      </w:r>
      <w:proofErr w:type="gramEnd"/>
      <w:r w:rsidRPr="0A6F870E">
        <w:rPr>
          <w:rFonts w:eastAsia="Times New Roman" w:cs="Times New Roman"/>
          <w:color w:val="000000" w:themeColor="text1"/>
        </w:rPr>
        <w:t xml:space="preserve"> but provides these guidelines to promote system-wide consistency. The institutional process for qualifying courses as High Impact Practices may include a review committee of faculty and teaching staff at the college or academic department level.  Institutions should consider developing a process for faculty to submit courses for review. Review committees can determine the nature of the application process to approve course artifacts that should be included in the review process. Artifacts might include a course syllabus and lesson plan. With the assistance of the Guidelines for Qualifying for a Writing-Intensive course as </w:t>
      </w:r>
      <w:proofErr w:type="gramStart"/>
      <w:r w:rsidRPr="0A6F870E">
        <w:rPr>
          <w:rFonts w:eastAsia="Times New Roman" w:cs="Times New Roman"/>
          <w:color w:val="000000" w:themeColor="text1"/>
        </w:rPr>
        <w:t>a High</w:t>
      </w:r>
      <w:proofErr w:type="gramEnd"/>
      <w:r w:rsidRPr="0A6F870E">
        <w:rPr>
          <w:rFonts w:eastAsia="Times New Roman" w:cs="Times New Roman"/>
          <w:color w:val="000000" w:themeColor="text1"/>
        </w:rPr>
        <w:t xml:space="preserve"> Impact Practice, each institution will develop its own criteria qualifying a course. The final decision </w:t>
      </w:r>
      <w:proofErr w:type="gramStart"/>
      <w:r w:rsidRPr="0A6F870E">
        <w:rPr>
          <w:rFonts w:eastAsia="Times New Roman" w:cs="Times New Roman"/>
          <w:color w:val="000000" w:themeColor="text1"/>
        </w:rPr>
        <w:t>for approving</w:t>
      </w:r>
      <w:proofErr w:type="gramEnd"/>
      <w:r w:rsidRPr="0A6F870E">
        <w:rPr>
          <w:rFonts w:eastAsia="Times New Roman" w:cs="Times New Roman"/>
          <w:color w:val="000000" w:themeColor="text1"/>
        </w:rPr>
        <w:t xml:space="preserve"> a writing-intensive course as a High Impact Practice rests at the </w:t>
      </w:r>
      <w:proofErr w:type="gramStart"/>
      <w:r w:rsidRPr="0A6F870E">
        <w:rPr>
          <w:rFonts w:eastAsia="Times New Roman" w:cs="Times New Roman"/>
          <w:color w:val="000000" w:themeColor="text1"/>
        </w:rPr>
        <w:t>institution-level</w:t>
      </w:r>
      <w:proofErr w:type="gramEnd"/>
      <w:r w:rsidRPr="0A6F870E">
        <w:rPr>
          <w:rFonts w:eastAsia="Times New Roman" w:cs="Times New Roman"/>
          <w:color w:val="000000" w:themeColor="text1"/>
        </w:rPr>
        <w:t xml:space="preserve">. </w:t>
      </w:r>
    </w:p>
    <w:p w:rsidR="069C02EB" w:rsidP="00123950" w:rsidRDefault="069C02EB" w14:paraId="3F4A9527" w14:textId="11CAC3AB">
      <w:pPr>
        <w:spacing w:after="120" w:line="240" w:lineRule="auto"/>
        <w:jc w:val="both"/>
        <w:rPr>
          <w:rFonts w:eastAsia="Times New Roman" w:cs="Times New Roman"/>
          <w:color w:val="000000" w:themeColor="text1"/>
        </w:rPr>
      </w:pPr>
      <w:r w:rsidRPr="597BB8F0">
        <w:rPr>
          <w:rFonts w:eastAsia="Times New Roman" w:cs="Times New Roman"/>
          <w:color w:val="000000" w:themeColor="text1"/>
        </w:rPr>
        <w:t xml:space="preserve">The institution may qualify non-course, non-credit based experiences as High Impact Practices. Campuses have the discretion to identify these experiences in Banner as a non-credit based course option in a manner that is consistent with institutional practice. If non-course, non-credit based experiences are entered into Banner, they must use the High Impact Practice codes included in this document. </w:t>
      </w:r>
    </w:p>
    <w:p w:rsidR="069C02EB" w:rsidP="597BB8F0" w:rsidRDefault="069C02EB" w14:paraId="42268C9C" w14:textId="2091054F">
      <w:pPr>
        <w:spacing w:after="120" w:line="240" w:lineRule="auto"/>
        <w:rPr>
          <w:rFonts w:eastAsia="Times New Roman" w:cs="Times New Roman"/>
          <w:color w:val="000000" w:themeColor="text1"/>
        </w:rPr>
      </w:pPr>
      <w:r w:rsidRPr="597BB8F0">
        <w:rPr>
          <w:rFonts w:eastAsia="Times New Roman" w:cs="Times New Roman"/>
          <w:b/>
          <w:bCs/>
          <w:color w:val="000000" w:themeColor="text1"/>
        </w:rPr>
        <w:t>Banner Code Categories</w:t>
      </w:r>
    </w:p>
    <w:p w:rsidR="069C02EB" w:rsidP="597BB8F0" w:rsidRDefault="069C02EB" w14:paraId="5BFD1916" w14:textId="0786ADAA">
      <w:pPr>
        <w:spacing w:after="120" w:line="240" w:lineRule="auto"/>
        <w:rPr>
          <w:rFonts w:eastAsia="Times New Roman" w:cs="Times New Roman"/>
          <w:color w:val="000000" w:themeColor="text1"/>
        </w:rPr>
      </w:pPr>
      <w:r w:rsidRPr="597BB8F0">
        <w:rPr>
          <w:rFonts w:eastAsia="Times New Roman" w:cs="Times New Roman"/>
          <w:color w:val="000000" w:themeColor="text1"/>
        </w:rPr>
        <w:t>The Banner Codes for qualified Writing-Intensive Courses will include the following categories</w:t>
      </w:r>
    </w:p>
    <w:p w:rsidR="069C02EB" w:rsidP="597BB8F0" w:rsidRDefault="069C02EB" w14:paraId="06834077" w14:textId="30AF0A85">
      <w:pPr>
        <w:spacing w:after="120" w:line="240" w:lineRule="auto"/>
        <w:rPr>
          <w:rFonts w:eastAsia="Times New Roman" w:cs="Times New Roman"/>
          <w:color w:val="000000" w:themeColor="text1"/>
        </w:rPr>
      </w:pPr>
      <w:r w:rsidRPr="597BB8F0">
        <w:rPr>
          <w:rFonts w:eastAsia="Times New Roman" w:cs="Times New Roman"/>
          <w:b/>
          <w:bCs/>
          <w:color w:val="000000" w:themeColor="text1"/>
        </w:rPr>
        <w:t>Primary Codes: Must have one primary code</w:t>
      </w:r>
    </w:p>
    <w:tbl>
      <w:tblPr>
        <w:tblW w:w="0" w:type="auto"/>
        <w:tblBorders>
          <w:top w:val="single" w:color="auto" w:sz="6" w:space="0"/>
          <w:left w:val="single" w:color="auto" w:sz="6" w:space="0"/>
          <w:bottom w:val="single" w:color="auto" w:sz="6" w:space="0"/>
          <w:right w:val="single" w:color="auto" w:sz="6" w:space="0"/>
        </w:tblBorders>
        <w:tblLayout w:type="fixed"/>
        <w:tblLook w:val="0400" w:firstRow="0" w:lastRow="0" w:firstColumn="0" w:lastColumn="0" w:noHBand="0" w:noVBand="1"/>
      </w:tblPr>
      <w:tblGrid>
        <w:gridCol w:w="1350"/>
        <w:gridCol w:w="8685"/>
      </w:tblGrid>
      <w:tr w:rsidR="597BB8F0" w:rsidTr="597BB8F0" w14:paraId="7C3F4412" w14:textId="77777777">
        <w:trPr>
          <w:trHeight w:val="255"/>
        </w:trPr>
        <w:tc>
          <w:tcPr>
            <w:tcW w:w="135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105" w:type="dxa"/>
              <w:right w:w="105" w:type="dxa"/>
            </w:tcMar>
          </w:tcPr>
          <w:p w:rsidR="597BB8F0" w:rsidP="597BB8F0" w:rsidRDefault="597BB8F0" w14:paraId="461F1A02" w14:textId="2D95205B">
            <w:pPr>
              <w:spacing w:after="120" w:line="240" w:lineRule="auto"/>
              <w:jc w:val="center"/>
              <w:rPr>
                <w:rFonts w:eastAsia="Times New Roman" w:cs="Times New Roman"/>
                <w:color w:val="000000" w:themeColor="text1"/>
              </w:rPr>
            </w:pPr>
            <w:r w:rsidRPr="597BB8F0">
              <w:rPr>
                <w:rFonts w:eastAsia="Times New Roman" w:cs="Times New Roman"/>
                <w:color w:val="000000" w:themeColor="text1"/>
              </w:rPr>
              <w:t>Code</w:t>
            </w:r>
          </w:p>
        </w:tc>
        <w:tc>
          <w:tcPr>
            <w:tcW w:w="868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105" w:type="dxa"/>
              <w:right w:w="105" w:type="dxa"/>
            </w:tcMar>
          </w:tcPr>
          <w:p w:rsidR="597BB8F0" w:rsidP="597BB8F0" w:rsidRDefault="597BB8F0" w14:paraId="19AC1F0F" w14:textId="377083D0">
            <w:pPr>
              <w:spacing w:after="120" w:line="240" w:lineRule="auto"/>
              <w:rPr>
                <w:rFonts w:eastAsia="Times New Roman" w:cs="Times New Roman"/>
                <w:color w:val="000000" w:themeColor="text1"/>
              </w:rPr>
            </w:pPr>
            <w:r w:rsidRPr="597BB8F0">
              <w:rPr>
                <w:rFonts w:eastAsia="Times New Roman" w:cs="Times New Roman"/>
                <w:color w:val="000000" w:themeColor="text1"/>
              </w:rPr>
              <w:t>Description</w:t>
            </w:r>
          </w:p>
        </w:tc>
      </w:tr>
      <w:tr w:rsidR="597BB8F0" w:rsidTr="597BB8F0" w14:paraId="56AED734" w14:textId="77777777">
        <w:trPr>
          <w:trHeight w:val="510"/>
        </w:trPr>
        <w:tc>
          <w:tcPr>
            <w:tcW w:w="135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105" w:type="dxa"/>
              <w:right w:w="105" w:type="dxa"/>
            </w:tcMar>
          </w:tcPr>
          <w:p w:rsidR="597BB8F0" w:rsidP="597BB8F0" w:rsidRDefault="597BB8F0" w14:paraId="2D11361E" w14:textId="5F679AAF">
            <w:pPr>
              <w:spacing w:after="120" w:line="240" w:lineRule="auto"/>
              <w:jc w:val="center"/>
              <w:rPr>
                <w:rFonts w:eastAsia="Times New Roman" w:cs="Times New Roman"/>
                <w:color w:val="000000" w:themeColor="text1"/>
              </w:rPr>
            </w:pPr>
            <w:r w:rsidRPr="597BB8F0">
              <w:rPr>
                <w:rFonts w:eastAsia="Times New Roman" w:cs="Times New Roman"/>
                <w:color w:val="000000" w:themeColor="text1"/>
              </w:rPr>
              <w:t>ZWIP</w:t>
            </w:r>
          </w:p>
        </w:tc>
        <w:tc>
          <w:tcPr>
            <w:tcW w:w="868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105" w:type="dxa"/>
              <w:right w:w="105" w:type="dxa"/>
            </w:tcMar>
          </w:tcPr>
          <w:p w:rsidR="597BB8F0" w:rsidP="597BB8F0" w:rsidRDefault="597BB8F0" w14:paraId="24A8417A" w14:textId="39302011">
            <w:pPr>
              <w:spacing w:after="120" w:line="240" w:lineRule="auto"/>
              <w:rPr>
                <w:rFonts w:eastAsia="Times New Roman" w:cs="Times New Roman"/>
                <w:color w:val="000000" w:themeColor="text1"/>
              </w:rPr>
            </w:pPr>
            <w:r w:rsidRPr="597BB8F0">
              <w:rPr>
                <w:rFonts w:eastAsia="Times New Roman" w:cs="Times New Roman"/>
                <w:color w:val="000000" w:themeColor="text1"/>
              </w:rPr>
              <w:t>Writing-Intensive course meets institution’s criteria as a High Impact Practice for Writing-Intensive</w:t>
            </w:r>
          </w:p>
        </w:tc>
      </w:tr>
    </w:tbl>
    <w:p w:rsidR="597BB8F0" w:rsidP="597BB8F0" w:rsidRDefault="597BB8F0" w14:paraId="0E322664" w14:textId="6681B190">
      <w:pPr>
        <w:spacing w:after="120" w:line="240" w:lineRule="auto"/>
        <w:rPr>
          <w:rFonts w:eastAsia="Times New Roman" w:cs="Times New Roman"/>
          <w:color w:val="000000" w:themeColor="text1"/>
        </w:rPr>
      </w:pPr>
    </w:p>
    <w:p w:rsidR="2B32F036" w:rsidP="597BB8F0" w:rsidRDefault="2B32F036" w14:paraId="4B8564A5" w14:textId="2B49D49F">
      <w:pPr>
        <w:pBdr>
          <w:top w:val="nil"/>
          <w:left w:val="nil"/>
          <w:bottom w:val="nil"/>
          <w:right w:val="nil"/>
          <w:between w:val="nil"/>
        </w:pBdr>
        <w:spacing w:after="120" w:line="240" w:lineRule="auto"/>
        <w:rPr>
          <w:rFonts w:eastAsia="Times New Roman" w:cs="Times New Roman"/>
          <w:color w:val="000000" w:themeColor="text1"/>
        </w:rPr>
      </w:pPr>
      <w:r w:rsidRPr="597BB8F0">
        <w:rPr>
          <w:rFonts w:eastAsia="Times New Roman" w:cs="Times New Roman"/>
          <w:b/>
          <w:bCs/>
          <w:color w:val="000000" w:themeColor="text1"/>
        </w:rPr>
        <w:t xml:space="preserve">Required Course Codes: For each course section that meets the following institution criteria </w:t>
      </w:r>
    </w:p>
    <w:tbl>
      <w:tblPr>
        <w:tblW w:w="0" w:type="auto"/>
        <w:tblBorders>
          <w:top w:val="single" w:color="auto" w:sz="6" w:space="0"/>
          <w:left w:val="single" w:color="auto" w:sz="6" w:space="0"/>
          <w:bottom w:val="single" w:color="auto" w:sz="6" w:space="0"/>
          <w:right w:val="single" w:color="auto" w:sz="6" w:space="0"/>
        </w:tblBorders>
        <w:tblLayout w:type="fixed"/>
        <w:tblLook w:val="0400" w:firstRow="0" w:lastRow="0" w:firstColumn="0" w:lastColumn="0" w:noHBand="0" w:noVBand="1"/>
      </w:tblPr>
      <w:tblGrid>
        <w:gridCol w:w="1350"/>
        <w:gridCol w:w="7965"/>
      </w:tblGrid>
      <w:tr w:rsidR="597BB8F0" w:rsidTr="597BB8F0" w14:paraId="560C653B" w14:textId="77777777">
        <w:trPr>
          <w:trHeight w:val="300"/>
        </w:trPr>
        <w:tc>
          <w:tcPr>
            <w:tcW w:w="135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105" w:type="dxa"/>
              <w:right w:w="105" w:type="dxa"/>
            </w:tcMar>
          </w:tcPr>
          <w:p w:rsidR="597BB8F0" w:rsidP="597BB8F0" w:rsidRDefault="597BB8F0" w14:paraId="38379E66" w14:textId="0E8D4CB3">
            <w:pPr>
              <w:pBdr>
                <w:top w:val="nil"/>
                <w:left w:val="nil"/>
                <w:bottom w:val="nil"/>
                <w:right w:val="nil"/>
                <w:between w:val="nil"/>
              </w:pBdr>
              <w:spacing w:after="120" w:line="240" w:lineRule="auto"/>
              <w:ind w:left="720" w:hanging="360"/>
              <w:rPr>
                <w:rFonts w:eastAsia="Times New Roman" w:cs="Times New Roman"/>
                <w:color w:val="000000" w:themeColor="text1"/>
              </w:rPr>
            </w:pPr>
            <w:r w:rsidRPr="597BB8F0">
              <w:rPr>
                <w:rFonts w:eastAsia="Times New Roman" w:cs="Times New Roman"/>
                <w:color w:val="000000" w:themeColor="text1"/>
              </w:rPr>
              <w:t>Code</w:t>
            </w:r>
          </w:p>
        </w:tc>
        <w:tc>
          <w:tcPr>
            <w:tcW w:w="796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105" w:type="dxa"/>
              <w:right w:w="105" w:type="dxa"/>
            </w:tcMar>
          </w:tcPr>
          <w:p w:rsidR="597BB8F0" w:rsidP="597BB8F0" w:rsidRDefault="597BB8F0" w14:paraId="35C9B910" w14:textId="2F70B90E">
            <w:pPr>
              <w:pBdr>
                <w:top w:val="nil"/>
                <w:left w:val="nil"/>
                <w:bottom w:val="nil"/>
                <w:right w:val="nil"/>
                <w:between w:val="nil"/>
              </w:pBdr>
              <w:spacing w:after="120" w:line="240" w:lineRule="auto"/>
              <w:rPr>
                <w:rFonts w:eastAsia="Times New Roman" w:cs="Times New Roman"/>
                <w:color w:val="000000" w:themeColor="text1"/>
              </w:rPr>
            </w:pPr>
            <w:r w:rsidRPr="597BB8F0">
              <w:rPr>
                <w:rFonts w:eastAsia="Times New Roman" w:cs="Times New Roman"/>
                <w:color w:val="000000" w:themeColor="text1"/>
              </w:rPr>
              <w:t xml:space="preserve">Description </w:t>
            </w:r>
          </w:p>
        </w:tc>
      </w:tr>
      <w:tr w:rsidR="597BB8F0" w:rsidTr="597BB8F0" w14:paraId="16F5D9D8" w14:textId="77777777">
        <w:trPr>
          <w:trHeight w:val="300"/>
        </w:trPr>
        <w:tc>
          <w:tcPr>
            <w:tcW w:w="135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105" w:type="dxa"/>
              <w:right w:w="105" w:type="dxa"/>
            </w:tcMar>
          </w:tcPr>
          <w:p w:rsidR="597BB8F0" w:rsidP="597BB8F0" w:rsidRDefault="597BB8F0" w14:paraId="28A90DD7" w14:textId="16878F2C">
            <w:pPr>
              <w:pBdr>
                <w:top w:val="nil"/>
                <w:left w:val="nil"/>
                <w:bottom w:val="nil"/>
                <w:right w:val="nil"/>
                <w:between w:val="nil"/>
              </w:pBdr>
              <w:spacing w:after="120" w:line="240" w:lineRule="auto"/>
              <w:ind w:left="720" w:hanging="360"/>
              <w:rPr>
                <w:rFonts w:eastAsia="Times New Roman" w:cs="Times New Roman"/>
                <w:color w:val="000000" w:themeColor="text1"/>
              </w:rPr>
            </w:pPr>
            <w:r w:rsidRPr="597BB8F0">
              <w:rPr>
                <w:rFonts w:eastAsia="Times New Roman" w:cs="Times New Roman"/>
                <w:color w:val="000000" w:themeColor="text1"/>
              </w:rPr>
              <w:t>ZHIR</w:t>
            </w:r>
          </w:p>
        </w:tc>
        <w:tc>
          <w:tcPr>
            <w:tcW w:w="796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105" w:type="dxa"/>
              <w:right w:w="105" w:type="dxa"/>
            </w:tcMar>
          </w:tcPr>
          <w:p w:rsidR="597BB8F0" w:rsidP="597BB8F0" w:rsidRDefault="597BB8F0" w14:paraId="0A9A15C6" w14:textId="01485013">
            <w:pPr>
              <w:pBdr>
                <w:top w:val="nil"/>
                <w:left w:val="nil"/>
                <w:bottom w:val="nil"/>
                <w:right w:val="nil"/>
                <w:between w:val="nil"/>
              </w:pBdr>
              <w:spacing w:after="120" w:line="240" w:lineRule="auto"/>
              <w:rPr>
                <w:rFonts w:eastAsia="Times New Roman" w:cs="Times New Roman"/>
                <w:color w:val="000000" w:themeColor="text1"/>
              </w:rPr>
            </w:pPr>
            <w:r w:rsidRPr="597BB8F0">
              <w:rPr>
                <w:rFonts w:eastAsia="Times New Roman" w:cs="Times New Roman"/>
                <w:color w:val="000000" w:themeColor="text1"/>
              </w:rPr>
              <w:t>Course meets a High Impact Practice requirement established by institution.</w:t>
            </w:r>
          </w:p>
        </w:tc>
      </w:tr>
    </w:tbl>
    <w:p w:rsidR="597BB8F0" w:rsidP="5992C8F3" w:rsidRDefault="597BB8F0" w14:paraId="081C0CF2" w14:textId="5A50A49E">
      <w:pPr>
        <w:pBdr>
          <w:top w:val="nil" w:color="FF000000" w:sz="0" w:space="0"/>
          <w:left w:val="nil" w:color="FF000000" w:sz="0" w:space="0"/>
          <w:bottom w:val="nil" w:color="FF000000" w:sz="0" w:space="0"/>
          <w:right w:val="nil" w:color="FF000000" w:sz="0" w:space="0"/>
          <w:between w:val="nil" w:color="FF000000" w:sz="0" w:space="0"/>
        </w:pBdr>
        <w:spacing w:after="120" w:line="240" w:lineRule="auto"/>
        <w:rPr>
          <w:rFonts w:eastAsia="Times New Roman" w:cs="Times New Roman"/>
          <w:color w:val="000000" w:themeColor="text1"/>
        </w:rPr>
      </w:pPr>
    </w:p>
    <w:p w:rsidR="2B32F036" w:rsidP="40F52646" w:rsidRDefault="2B32F036" w14:paraId="7B23D23D" w14:textId="77FAB2C6">
      <w:pPr>
        <w:pStyle w:val="Normal"/>
        <w:pBdr>
          <w:top w:val="nil" w:color="000000" w:sz="0" w:space="0"/>
          <w:left w:val="nil" w:color="000000" w:sz="0" w:space="0"/>
          <w:bottom w:val="nil" w:color="000000" w:sz="0" w:space="0"/>
          <w:right w:val="nil" w:color="000000" w:sz="0" w:space="0"/>
          <w:between w:val="nil" w:color="000000" w:sz="0" w:space="0"/>
        </w:pBdr>
        <w:spacing w:after="120" w:line="240" w:lineRule="auto"/>
        <w:rPr>
          <w:rFonts w:eastAsia="Times New Roman" w:cs="Times New Roman"/>
          <w:color w:val="000000" w:themeColor="text1"/>
        </w:rPr>
      </w:pPr>
      <w:r w:rsidRPr="40F52646" w:rsidR="7457577A">
        <w:rPr>
          <w:rFonts w:eastAsia="Times New Roman" w:cs="Times New Roman"/>
          <w:b w:val="1"/>
          <w:bCs w:val="1"/>
          <w:color w:val="000000" w:themeColor="text1" w:themeTint="FF" w:themeShade="FF"/>
        </w:rPr>
        <w:t>Required Course Code: For each course section that meets institutions High Impact Practices criteria, if applicable</w:t>
      </w:r>
    </w:p>
    <w:tbl>
      <w:tblPr>
        <w:tblW w:w="0" w:type="auto"/>
        <w:tblBorders>
          <w:top w:val="single" w:color="auto" w:sz="6" w:space="0"/>
          <w:left w:val="single" w:color="auto" w:sz="6" w:space="0"/>
          <w:bottom w:val="single" w:color="auto" w:sz="6" w:space="0"/>
          <w:right w:val="single" w:color="auto" w:sz="6" w:space="0"/>
        </w:tblBorders>
        <w:tblLayout w:type="fixed"/>
        <w:tblLook w:val="0400" w:firstRow="0" w:lastRow="0" w:firstColumn="0" w:lastColumn="0" w:noHBand="0" w:noVBand="1"/>
      </w:tblPr>
      <w:tblGrid>
        <w:gridCol w:w="1350"/>
        <w:gridCol w:w="7965"/>
      </w:tblGrid>
      <w:tr w:rsidR="597BB8F0" w:rsidTr="597BB8F0" w14:paraId="616F0C55" w14:textId="77777777">
        <w:trPr>
          <w:trHeight w:val="300"/>
        </w:trPr>
        <w:tc>
          <w:tcPr>
            <w:tcW w:w="135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105" w:type="dxa"/>
              <w:right w:w="105" w:type="dxa"/>
            </w:tcMar>
          </w:tcPr>
          <w:p w:rsidR="597BB8F0" w:rsidP="597BB8F0" w:rsidRDefault="597BB8F0" w14:paraId="496E6158" w14:textId="210A01B4">
            <w:pPr>
              <w:pBdr>
                <w:top w:val="nil"/>
                <w:left w:val="nil"/>
                <w:bottom w:val="nil"/>
                <w:right w:val="nil"/>
                <w:between w:val="nil"/>
              </w:pBdr>
              <w:spacing w:after="120" w:line="240" w:lineRule="auto"/>
              <w:ind w:left="720" w:hanging="360"/>
              <w:rPr>
                <w:rFonts w:eastAsia="Times New Roman" w:cs="Times New Roman"/>
                <w:color w:val="000000" w:themeColor="text1"/>
              </w:rPr>
            </w:pPr>
            <w:r w:rsidRPr="597BB8F0">
              <w:rPr>
                <w:rFonts w:eastAsia="Times New Roman" w:cs="Times New Roman"/>
                <w:color w:val="000000" w:themeColor="text1"/>
              </w:rPr>
              <w:t>Code</w:t>
            </w:r>
          </w:p>
        </w:tc>
        <w:tc>
          <w:tcPr>
            <w:tcW w:w="796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105" w:type="dxa"/>
              <w:right w:w="105" w:type="dxa"/>
            </w:tcMar>
          </w:tcPr>
          <w:p w:rsidR="597BB8F0" w:rsidP="597BB8F0" w:rsidRDefault="597BB8F0" w14:paraId="3C33C563" w14:textId="6664DF7D">
            <w:pPr>
              <w:pBdr>
                <w:top w:val="nil"/>
                <w:left w:val="nil"/>
                <w:bottom w:val="nil"/>
                <w:right w:val="nil"/>
                <w:between w:val="nil"/>
              </w:pBdr>
              <w:spacing w:after="120" w:line="240" w:lineRule="auto"/>
              <w:rPr>
                <w:rFonts w:eastAsia="Times New Roman" w:cs="Times New Roman"/>
                <w:color w:val="000000" w:themeColor="text1"/>
              </w:rPr>
            </w:pPr>
            <w:r w:rsidRPr="597BB8F0">
              <w:rPr>
                <w:rFonts w:eastAsia="Times New Roman" w:cs="Times New Roman"/>
                <w:color w:val="000000" w:themeColor="text1"/>
              </w:rPr>
              <w:t xml:space="preserve">Description </w:t>
            </w:r>
          </w:p>
        </w:tc>
      </w:tr>
      <w:tr w:rsidR="597BB8F0" w:rsidTr="597BB8F0" w14:paraId="6CEDD311" w14:textId="77777777">
        <w:trPr>
          <w:trHeight w:val="300"/>
        </w:trPr>
        <w:tc>
          <w:tcPr>
            <w:tcW w:w="135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105" w:type="dxa"/>
              <w:right w:w="105" w:type="dxa"/>
            </w:tcMar>
          </w:tcPr>
          <w:p w:rsidR="597BB8F0" w:rsidP="597BB8F0" w:rsidRDefault="597BB8F0" w14:paraId="0DD6E0E4" w14:textId="25100F71">
            <w:pPr>
              <w:pBdr>
                <w:top w:val="nil"/>
                <w:left w:val="nil"/>
                <w:bottom w:val="nil"/>
                <w:right w:val="nil"/>
                <w:between w:val="nil"/>
              </w:pBdr>
              <w:spacing w:after="120" w:line="240" w:lineRule="auto"/>
              <w:ind w:left="720" w:hanging="360"/>
              <w:rPr>
                <w:rFonts w:eastAsia="Times New Roman" w:cs="Times New Roman"/>
                <w:color w:val="000000" w:themeColor="text1"/>
              </w:rPr>
            </w:pPr>
            <w:r w:rsidRPr="597BB8F0">
              <w:rPr>
                <w:rFonts w:eastAsia="Times New Roman" w:cs="Times New Roman"/>
                <w:color w:val="000000" w:themeColor="text1"/>
              </w:rPr>
              <w:t>ZHIL</w:t>
            </w:r>
          </w:p>
        </w:tc>
        <w:tc>
          <w:tcPr>
            <w:tcW w:w="796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105" w:type="dxa"/>
              <w:right w:w="105" w:type="dxa"/>
            </w:tcMar>
          </w:tcPr>
          <w:p w:rsidR="597BB8F0" w:rsidP="597BB8F0" w:rsidRDefault="597BB8F0" w14:paraId="6D600841" w14:textId="0913BD0F">
            <w:pPr>
              <w:pBdr>
                <w:top w:val="nil"/>
                <w:left w:val="nil"/>
                <w:bottom w:val="nil"/>
                <w:right w:val="nil"/>
                <w:between w:val="nil"/>
              </w:pBdr>
              <w:spacing w:after="120" w:line="240" w:lineRule="auto"/>
              <w:rPr>
                <w:rFonts w:eastAsia="Times New Roman" w:cs="Times New Roman"/>
                <w:color w:val="000000" w:themeColor="text1"/>
              </w:rPr>
            </w:pPr>
            <w:r w:rsidRPr="597BB8F0">
              <w:rPr>
                <w:rFonts w:eastAsia="Times New Roman" w:cs="Times New Roman"/>
                <w:color w:val="000000" w:themeColor="text1"/>
              </w:rPr>
              <w:t xml:space="preserve">Course section is linked to other course sections that </w:t>
            </w:r>
            <w:proofErr w:type="gramStart"/>
            <w:r w:rsidRPr="597BB8F0">
              <w:rPr>
                <w:rFonts w:eastAsia="Times New Roman" w:cs="Times New Roman"/>
                <w:color w:val="000000" w:themeColor="text1"/>
              </w:rPr>
              <w:t>collectively</w:t>
            </w:r>
            <w:proofErr w:type="gramEnd"/>
            <w:r w:rsidRPr="597BB8F0">
              <w:rPr>
                <w:rFonts w:eastAsia="Times New Roman" w:cs="Times New Roman"/>
                <w:color w:val="000000" w:themeColor="text1"/>
              </w:rPr>
              <w:t xml:space="preserve"> defined as a writing-intensive experience for students enrolled in the course section.  </w:t>
            </w:r>
          </w:p>
        </w:tc>
      </w:tr>
    </w:tbl>
    <w:p w:rsidR="597BB8F0" w:rsidP="597BB8F0" w:rsidRDefault="597BB8F0" w14:paraId="3D369EC9" w14:textId="3B440D94">
      <w:pPr>
        <w:spacing w:after="120" w:line="240" w:lineRule="auto"/>
        <w:rPr>
          <w:rFonts w:eastAsia="Times New Roman" w:cs="Times New Roman"/>
          <w:color w:val="000000" w:themeColor="text1"/>
        </w:rPr>
      </w:pPr>
    </w:p>
    <w:p w:rsidR="2B32F036" w:rsidP="597BB8F0" w:rsidRDefault="2B32F036" w14:paraId="33F668D5" w14:textId="5C8C39AE">
      <w:pPr>
        <w:spacing w:after="120" w:line="240" w:lineRule="auto"/>
        <w:rPr>
          <w:rFonts w:eastAsia="Times New Roman" w:cs="Times New Roman"/>
          <w:color w:val="000000" w:themeColor="text1"/>
        </w:rPr>
      </w:pPr>
      <w:r w:rsidRPr="597BB8F0">
        <w:rPr>
          <w:rFonts w:eastAsia="Times New Roman" w:cs="Times New Roman"/>
          <w:color w:val="000000" w:themeColor="text1"/>
        </w:rPr>
        <w:t xml:space="preserve">The following scenarios must be met </w:t>
      </w:r>
      <w:proofErr w:type="gramStart"/>
      <w:r w:rsidRPr="597BB8F0">
        <w:rPr>
          <w:rFonts w:eastAsia="Times New Roman" w:cs="Times New Roman"/>
          <w:color w:val="000000" w:themeColor="text1"/>
        </w:rPr>
        <w:t>in order to</w:t>
      </w:r>
      <w:proofErr w:type="gramEnd"/>
      <w:r w:rsidRPr="597BB8F0">
        <w:rPr>
          <w:rFonts w:eastAsia="Times New Roman" w:cs="Times New Roman"/>
          <w:color w:val="000000" w:themeColor="text1"/>
        </w:rPr>
        <w:t xml:space="preserve"> successfully pass the data validations in Banner.</w:t>
      </w:r>
    </w:p>
    <w:p w:rsidRPr="00123950" w:rsidR="2B32F036" w:rsidP="00123950" w:rsidRDefault="2B32F036" w14:paraId="451C9836" w14:textId="7864A62D">
      <w:pPr>
        <w:pStyle w:val="ListParagraph"/>
        <w:numPr>
          <w:ilvl w:val="0"/>
          <w:numId w:val="7"/>
        </w:numPr>
        <w:pBdr>
          <w:top w:val="nil"/>
          <w:left w:val="nil"/>
          <w:bottom w:val="nil"/>
          <w:right w:val="nil"/>
          <w:between w:val="nil"/>
        </w:pBdr>
        <w:spacing w:after="120" w:line="240" w:lineRule="auto"/>
        <w:rPr>
          <w:rFonts w:eastAsia="Times New Roman" w:cs="Times New Roman"/>
          <w:color w:val="000000" w:themeColor="text1"/>
        </w:rPr>
      </w:pPr>
      <w:r w:rsidRPr="00123950">
        <w:rPr>
          <w:rFonts w:eastAsia="Times New Roman" w:cs="Times New Roman"/>
          <w:color w:val="000000" w:themeColor="text1"/>
        </w:rPr>
        <w:t xml:space="preserve">Each course section must have one primary code. </w:t>
      </w:r>
    </w:p>
    <w:p w:rsidRPr="00123950" w:rsidR="2B32F036" w:rsidP="00123950" w:rsidRDefault="2B32F036" w14:paraId="6746EC55" w14:textId="7B7022BE">
      <w:pPr>
        <w:pStyle w:val="ListParagraph"/>
        <w:numPr>
          <w:ilvl w:val="0"/>
          <w:numId w:val="7"/>
        </w:numPr>
        <w:pBdr>
          <w:top w:val="nil"/>
          <w:left w:val="nil"/>
          <w:bottom w:val="nil"/>
          <w:right w:val="nil"/>
          <w:between w:val="nil"/>
        </w:pBdr>
        <w:spacing w:after="120" w:line="240" w:lineRule="auto"/>
        <w:rPr>
          <w:rFonts w:eastAsia="Times New Roman" w:cs="Times New Roman"/>
          <w:color w:val="000000" w:themeColor="text1"/>
        </w:rPr>
      </w:pPr>
      <w:r w:rsidRPr="00123950">
        <w:rPr>
          <w:rFonts w:eastAsia="Times New Roman" w:cs="Times New Roman"/>
          <w:color w:val="000000" w:themeColor="text1"/>
        </w:rPr>
        <w:lastRenderedPageBreak/>
        <w:t xml:space="preserve">Each course section must include a code to indicate it is </w:t>
      </w:r>
      <w:proofErr w:type="gramStart"/>
      <w:r w:rsidRPr="00123950">
        <w:rPr>
          <w:rFonts w:eastAsia="Times New Roman" w:cs="Times New Roman"/>
          <w:color w:val="000000" w:themeColor="text1"/>
        </w:rPr>
        <w:t>a required course</w:t>
      </w:r>
      <w:proofErr w:type="gramEnd"/>
      <w:r w:rsidRPr="00123950">
        <w:rPr>
          <w:rFonts w:eastAsia="Times New Roman" w:cs="Times New Roman"/>
          <w:color w:val="000000" w:themeColor="text1"/>
        </w:rPr>
        <w:t xml:space="preserve"> by the institution, if applicable. If not, leave blank.</w:t>
      </w:r>
    </w:p>
    <w:p w:rsidRPr="00123950" w:rsidR="2B32F036" w:rsidP="00123950" w:rsidRDefault="2B32F036" w14:paraId="6EF326F5" w14:textId="1DB8D728">
      <w:pPr>
        <w:pStyle w:val="ListParagraph"/>
        <w:numPr>
          <w:ilvl w:val="0"/>
          <w:numId w:val="7"/>
        </w:numPr>
        <w:pBdr>
          <w:top w:val="nil"/>
          <w:left w:val="nil"/>
          <w:bottom w:val="nil"/>
          <w:right w:val="nil"/>
          <w:between w:val="nil"/>
        </w:pBdr>
        <w:spacing w:after="120" w:line="240" w:lineRule="auto"/>
        <w:rPr>
          <w:rFonts w:eastAsia="Times New Roman" w:cs="Times New Roman"/>
          <w:color w:val="000000" w:themeColor="text1"/>
        </w:rPr>
      </w:pPr>
      <w:r w:rsidRPr="00123950">
        <w:rPr>
          <w:rFonts w:eastAsia="Times New Roman" w:cs="Times New Roman"/>
          <w:color w:val="000000" w:themeColor="text1"/>
        </w:rPr>
        <w:t xml:space="preserve">Each course section must use all required course codes if the course meets the criteria associated with the code.    </w:t>
      </w:r>
    </w:p>
    <w:p w:rsidRPr="00123950" w:rsidR="2B32F036" w:rsidP="00123950" w:rsidRDefault="2B32F036" w14:paraId="074C1D50" w14:textId="4BB6C512">
      <w:pPr>
        <w:pStyle w:val="ListParagraph"/>
        <w:numPr>
          <w:ilvl w:val="0"/>
          <w:numId w:val="7"/>
        </w:numPr>
        <w:pBdr>
          <w:top w:val="nil"/>
          <w:left w:val="nil"/>
          <w:bottom w:val="nil"/>
          <w:right w:val="nil"/>
          <w:between w:val="nil"/>
        </w:pBdr>
        <w:spacing w:after="120" w:line="240" w:lineRule="auto"/>
        <w:rPr>
          <w:rFonts w:eastAsia="Times New Roman" w:cs="Times New Roman"/>
          <w:color w:val="000000" w:themeColor="text1"/>
        </w:rPr>
      </w:pPr>
      <w:r w:rsidRPr="00123950">
        <w:rPr>
          <w:rFonts w:eastAsia="Times New Roman" w:cs="Times New Roman"/>
          <w:color w:val="000000" w:themeColor="text1"/>
        </w:rPr>
        <w:t xml:space="preserve">Campuses have the option to develop additional institution-based codes and </w:t>
      </w:r>
      <w:proofErr w:type="gramStart"/>
      <w:r w:rsidRPr="00123950">
        <w:rPr>
          <w:rFonts w:eastAsia="Times New Roman" w:cs="Times New Roman"/>
          <w:color w:val="000000" w:themeColor="text1"/>
        </w:rPr>
        <w:t>establish  criteria</w:t>
      </w:r>
      <w:proofErr w:type="gramEnd"/>
      <w:r w:rsidRPr="00123950">
        <w:rPr>
          <w:rFonts w:eastAsia="Times New Roman" w:cs="Times New Roman"/>
          <w:color w:val="000000" w:themeColor="text1"/>
        </w:rPr>
        <w:t xml:space="preserve"> for using the codes for their Writing-Intensive courses. </w:t>
      </w:r>
    </w:p>
    <w:p w:rsidR="2B32F036" w:rsidP="00123950" w:rsidRDefault="2B32F036" w14:paraId="4FFAF20D" w14:textId="6A58AB52">
      <w:pPr>
        <w:keepLines/>
        <w:spacing w:before="240" w:after="0" w:line="240" w:lineRule="auto"/>
        <w:jc w:val="both"/>
        <w:rPr>
          <w:rFonts w:eastAsia="Times New Roman" w:cs="Times New Roman"/>
          <w:color w:val="000000" w:themeColor="text1"/>
        </w:rPr>
      </w:pPr>
      <w:r w:rsidRPr="597BB8F0">
        <w:rPr>
          <w:rFonts w:eastAsia="Times New Roman" w:cs="Times New Roman"/>
          <w:b/>
          <w:bCs/>
          <w:color w:val="000000" w:themeColor="text1"/>
        </w:rPr>
        <w:t>Primary Code</w:t>
      </w:r>
      <w:r w:rsidR="00123950">
        <w:rPr>
          <w:rFonts w:eastAsia="Times New Roman" w:cs="Times New Roman"/>
          <w:color w:val="000000" w:themeColor="text1"/>
        </w:rPr>
        <w:t xml:space="preserve">: </w:t>
      </w:r>
      <w:r w:rsidRPr="00123950">
        <w:rPr>
          <w:rFonts w:eastAsia="Times New Roman" w:cs="Times New Roman"/>
          <w:color w:val="000000" w:themeColor="text1"/>
        </w:rPr>
        <w:t xml:space="preserve">Writing-Intensive course section meets institution’s criteria as </w:t>
      </w:r>
      <w:proofErr w:type="gramStart"/>
      <w:r w:rsidRPr="00123950">
        <w:rPr>
          <w:rFonts w:eastAsia="Times New Roman" w:cs="Times New Roman"/>
          <w:color w:val="000000" w:themeColor="text1"/>
        </w:rPr>
        <w:t>a High</w:t>
      </w:r>
      <w:proofErr w:type="gramEnd"/>
      <w:r w:rsidRPr="00123950">
        <w:rPr>
          <w:rFonts w:eastAsia="Times New Roman" w:cs="Times New Roman"/>
          <w:color w:val="000000" w:themeColor="text1"/>
        </w:rPr>
        <w:t xml:space="preserve"> Impact Practice for Writing-Intensive course</w:t>
      </w:r>
    </w:p>
    <w:p w:rsidR="2B32F036" w:rsidP="00123950" w:rsidRDefault="2B32F036" w14:paraId="0AE155C0" w14:textId="42650F06">
      <w:pPr>
        <w:keepLines/>
        <w:spacing w:before="240" w:after="0" w:line="240" w:lineRule="auto"/>
        <w:jc w:val="both"/>
        <w:rPr>
          <w:rFonts w:eastAsia="Times New Roman" w:cs="Times New Roman"/>
          <w:color w:val="000000" w:themeColor="text1"/>
        </w:rPr>
      </w:pPr>
      <w:r w:rsidRPr="597BB8F0">
        <w:rPr>
          <w:rFonts w:eastAsia="Times New Roman" w:cs="Times New Roman"/>
          <w:b/>
          <w:bCs/>
          <w:color w:val="000000" w:themeColor="text1"/>
        </w:rPr>
        <w:t>Required Course Code</w:t>
      </w:r>
      <w:r w:rsidR="00123950">
        <w:rPr>
          <w:rFonts w:eastAsia="Times New Roman" w:cs="Times New Roman"/>
          <w:color w:val="000000" w:themeColor="text1"/>
        </w:rPr>
        <w:t xml:space="preserve">: </w:t>
      </w:r>
      <w:r w:rsidRPr="00123950">
        <w:rPr>
          <w:rFonts w:eastAsia="Times New Roman" w:cs="Times New Roman"/>
          <w:color w:val="000000" w:themeColor="text1"/>
        </w:rPr>
        <w:t>Course section meets a High Impact Practice requirement established by institution.</w:t>
      </w:r>
      <w:r w:rsidRPr="00123950" w:rsidR="00123950">
        <w:rPr>
          <w:rFonts w:eastAsia="Times New Roman" w:cs="Times New Roman"/>
          <w:color w:val="000000" w:themeColor="text1"/>
        </w:rPr>
        <w:t xml:space="preserve"> </w:t>
      </w:r>
      <w:r w:rsidRPr="00123950">
        <w:rPr>
          <w:rFonts w:eastAsia="Times New Roman" w:cs="Times New Roman"/>
          <w:color w:val="000000" w:themeColor="text1"/>
        </w:rPr>
        <w:t>Courses that meet an institutional requirement that graduates complete a minimum number of courses or non-course-based experiences designated as a High Impact Practice. The requirement, to include the type and number of student experiences, is deter</w:t>
      </w:r>
      <w:r w:rsidR="00123950">
        <w:rPr>
          <w:rFonts w:eastAsia="Times New Roman" w:cs="Times New Roman"/>
          <w:color w:val="000000" w:themeColor="text1"/>
        </w:rPr>
        <w:t>mi</w:t>
      </w:r>
      <w:r w:rsidRPr="00123950">
        <w:rPr>
          <w:rFonts w:eastAsia="Times New Roman" w:cs="Times New Roman"/>
          <w:color w:val="000000" w:themeColor="text1"/>
        </w:rPr>
        <w:t xml:space="preserve">ned by the institution.  </w:t>
      </w:r>
    </w:p>
    <w:p w:rsidR="597BB8F0" w:rsidP="00123950" w:rsidRDefault="597BB8F0" w14:paraId="1A15E4A4" w14:textId="0E86F394">
      <w:pPr>
        <w:pBdr>
          <w:top w:val="nil"/>
          <w:left w:val="nil"/>
          <w:bottom w:val="nil"/>
          <w:right w:val="nil"/>
          <w:between w:val="nil"/>
        </w:pBdr>
        <w:spacing w:after="0" w:line="240" w:lineRule="auto"/>
        <w:jc w:val="both"/>
        <w:rPr>
          <w:rFonts w:eastAsia="Times New Roman" w:cs="Times New Roman"/>
          <w:color w:val="000000" w:themeColor="text1"/>
        </w:rPr>
      </w:pPr>
    </w:p>
    <w:p w:rsidRPr="00123950" w:rsidR="2B32F036" w:rsidP="00123950" w:rsidRDefault="2B32F036" w14:paraId="621DB874" w14:textId="4CCA2355">
      <w:pPr>
        <w:pBdr>
          <w:top w:val="nil"/>
          <w:left w:val="nil"/>
          <w:bottom w:val="nil"/>
          <w:right w:val="nil"/>
          <w:between w:val="nil"/>
        </w:pBdr>
        <w:spacing w:after="0" w:line="240" w:lineRule="auto"/>
        <w:jc w:val="both"/>
        <w:rPr>
          <w:rFonts w:eastAsia="Times New Roman" w:cs="Times New Roman"/>
          <w:color w:val="000000" w:themeColor="text1"/>
        </w:rPr>
      </w:pPr>
      <w:r w:rsidRPr="597BB8F0">
        <w:rPr>
          <w:rFonts w:eastAsia="Times New Roman" w:cs="Times New Roman"/>
          <w:b/>
          <w:bCs/>
          <w:color w:val="000000" w:themeColor="text1"/>
        </w:rPr>
        <w:t>Required Course Code</w:t>
      </w:r>
      <w:r w:rsidR="00123950">
        <w:rPr>
          <w:rFonts w:eastAsia="Times New Roman" w:cs="Times New Roman"/>
          <w:color w:val="000000" w:themeColor="text1"/>
        </w:rPr>
        <w:t xml:space="preserve">: </w:t>
      </w:r>
      <w:r w:rsidRPr="00123950">
        <w:rPr>
          <w:rFonts w:eastAsia="Times New Roman" w:cs="Times New Roman"/>
          <w:color w:val="000000" w:themeColor="text1"/>
        </w:rPr>
        <w:t>For each course section that meets institutions High Impact Practices criteria, if applicable</w:t>
      </w:r>
      <w:r w:rsidRPr="00123950" w:rsidR="00123950">
        <w:rPr>
          <w:rFonts w:eastAsia="Times New Roman" w:cs="Times New Roman"/>
          <w:color w:val="000000" w:themeColor="text1"/>
        </w:rPr>
        <w:t xml:space="preserve">. </w:t>
      </w:r>
      <w:r w:rsidRPr="00123950">
        <w:rPr>
          <w:rFonts w:eastAsia="Times New Roman" w:cs="Times New Roman"/>
          <w:color w:val="000000" w:themeColor="text1"/>
        </w:rPr>
        <w:t xml:space="preserve">Course sections that are linked to other course </w:t>
      </w:r>
      <w:proofErr w:type="gramStart"/>
      <w:r w:rsidRPr="00123950">
        <w:rPr>
          <w:rFonts w:eastAsia="Times New Roman" w:cs="Times New Roman"/>
          <w:color w:val="000000" w:themeColor="text1"/>
        </w:rPr>
        <w:t>sections that</w:t>
      </w:r>
      <w:proofErr w:type="gramEnd"/>
      <w:r w:rsidRPr="00123950">
        <w:rPr>
          <w:rFonts w:eastAsia="Times New Roman" w:cs="Times New Roman"/>
          <w:color w:val="000000" w:themeColor="text1"/>
        </w:rPr>
        <w:t xml:space="preserve"> collectively are defined as a writing-intensive experience for students enrolled in the course section. </w:t>
      </w:r>
    </w:p>
    <w:p w:rsidR="00123950" w:rsidP="00123950" w:rsidRDefault="00123950" w14:paraId="65A2E23A" w14:textId="77777777">
      <w:pPr>
        <w:spacing w:after="120" w:line="240" w:lineRule="auto"/>
        <w:jc w:val="both"/>
        <w:rPr>
          <w:rFonts w:eastAsia="Times New Roman" w:cs="Times New Roman"/>
          <w:color w:val="000000" w:themeColor="text1"/>
        </w:rPr>
      </w:pPr>
    </w:p>
    <w:p w:rsidR="7457577A" w:rsidP="40F52646" w:rsidRDefault="7457577A" w14:paraId="6024D6ED" w14:textId="49AA7DCF">
      <w:pPr>
        <w:spacing w:after="120" w:line="240" w:lineRule="auto"/>
        <w:jc w:val="both"/>
        <w:rPr>
          <w:rFonts w:eastAsia="Times New Roman" w:cs="Times New Roman"/>
          <w:color w:val="000000" w:themeColor="text1" w:themeTint="FF" w:themeShade="FF"/>
        </w:rPr>
      </w:pPr>
      <w:r w:rsidRPr="40F52646" w:rsidR="7457577A">
        <w:rPr>
          <w:rFonts w:eastAsia="Times New Roman" w:cs="Times New Roman"/>
          <w:color w:val="000000" w:themeColor="text1" w:themeTint="FF" w:themeShade="FF"/>
        </w:rPr>
        <w:t xml:space="preserve">The USG may add </w:t>
      </w:r>
      <w:r w:rsidRPr="40F52646" w:rsidR="7457577A">
        <w:rPr>
          <w:rFonts w:eastAsia="Times New Roman" w:cs="Times New Roman"/>
          <w:color w:val="000000" w:themeColor="text1" w:themeTint="FF" w:themeShade="FF"/>
        </w:rPr>
        <w:t>additional</w:t>
      </w:r>
      <w:r w:rsidRPr="40F52646" w:rsidR="7457577A">
        <w:rPr>
          <w:rFonts w:eastAsia="Times New Roman" w:cs="Times New Roman"/>
          <w:color w:val="000000" w:themeColor="text1" w:themeTint="FF" w:themeShade="FF"/>
        </w:rPr>
        <w:t xml:space="preserve"> codes, as necessary.</w:t>
      </w:r>
    </w:p>
    <w:p w:rsidR="40F52646" w:rsidP="40F52646" w:rsidRDefault="40F52646" w14:paraId="3018B248" w14:textId="7FAB7E69">
      <w:pPr>
        <w:spacing w:after="120" w:line="240" w:lineRule="auto"/>
        <w:jc w:val="both"/>
        <w:rPr>
          <w:rFonts w:eastAsia="Times New Roman" w:cs="Times New Roman"/>
          <w:color w:val="000000" w:themeColor="text1" w:themeTint="FF" w:themeShade="FF"/>
        </w:rPr>
      </w:pPr>
    </w:p>
    <w:p w:rsidRPr="001A053E" w:rsidR="001A053E" w:rsidP="40F52646" w:rsidRDefault="001A053E" w14:paraId="35583B29" w14:textId="564A10A8">
      <w:pPr>
        <w:spacing w:after="0" w:afterAutospacing="off"/>
        <w:rPr>
          <w:b w:val="1"/>
          <w:bCs w:val="1"/>
        </w:rPr>
      </w:pPr>
      <w:r w:rsidRPr="40F52646" w:rsidR="539C9072">
        <w:rPr>
          <w:rFonts w:eastAsia="Times New Roman" w:cs="Times New Roman"/>
          <w:b w:val="1"/>
          <w:bCs w:val="1"/>
          <w:color w:val="000000" w:themeColor="text1" w:themeTint="FF" w:themeShade="FF"/>
        </w:rPr>
        <w:t>Appendix I</w:t>
      </w:r>
      <w:r w:rsidRPr="40F52646" w:rsidR="539C9072">
        <w:rPr>
          <w:rFonts w:eastAsia="Times New Roman" w:cs="Times New Roman"/>
          <w:b w:val="1"/>
          <w:bCs w:val="1"/>
          <w:color w:val="000000" w:themeColor="text1" w:themeTint="FF" w:themeShade="FF"/>
        </w:rPr>
        <w:t>I</w:t>
      </w:r>
    </w:p>
    <w:p w:rsidRPr="001A053E" w:rsidR="001A053E" w:rsidP="40F52646" w:rsidRDefault="001A053E" w14:paraId="2BE6BE4A" w14:textId="72F8C815">
      <w:pPr>
        <w:spacing w:after="0" w:afterAutospacing="off"/>
        <w:rPr>
          <w:b w:val="1"/>
          <w:bCs w:val="1"/>
        </w:rPr>
      </w:pPr>
      <w:bookmarkStart w:name="WorkGroup" w:id="343346243"/>
      <w:r w:rsidRPr="40F52646" w:rsidR="539C9072">
        <w:rPr>
          <w:b w:val="1"/>
          <w:bCs w:val="1"/>
        </w:rPr>
        <w:t>UWG Writing Intensive Course Workgroup</w:t>
      </w:r>
      <w:bookmarkEnd w:id="343346243"/>
    </w:p>
    <w:tbl>
      <w:tblPr>
        <w:tblStyle w:val="TableGrid"/>
        <w:tblW w:w="9360" w:type="dxa"/>
        <w:tblLayout w:type="fixed"/>
        <w:tblLook w:val="06A0" w:firstRow="1" w:lastRow="0" w:firstColumn="1" w:lastColumn="0" w:noHBand="1" w:noVBand="1"/>
      </w:tblPr>
      <w:tblGrid>
        <w:gridCol w:w="2010"/>
        <w:gridCol w:w="4875"/>
        <w:gridCol w:w="2475"/>
      </w:tblGrid>
      <w:tr w:rsidR="001A053E" w:rsidTr="40F52646" w14:paraId="4A5F799A" w14:textId="77777777">
        <w:trPr>
          <w:trHeight w:val="300"/>
        </w:trPr>
        <w:tc>
          <w:tcPr>
            <w:tcW w:w="2010" w:type="dxa"/>
            <w:tcMar/>
          </w:tcPr>
          <w:p w:rsidR="001A053E" w:rsidP="00C25EBD" w:rsidRDefault="001A053E" w14:paraId="4E1EE0B1" w14:textId="77777777">
            <w:pPr>
              <w:rPr>
                <w:b/>
                <w:bCs/>
              </w:rPr>
            </w:pPr>
            <w:r w:rsidRPr="597BB8F0">
              <w:rPr>
                <w:b/>
                <w:bCs/>
              </w:rPr>
              <w:t>Name</w:t>
            </w:r>
          </w:p>
        </w:tc>
        <w:tc>
          <w:tcPr>
            <w:tcW w:w="4875" w:type="dxa"/>
            <w:tcMar/>
          </w:tcPr>
          <w:p w:rsidR="001A053E" w:rsidP="00C25EBD" w:rsidRDefault="001A053E" w14:paraId="119ECEE7" w14:textId="77777777">
            <w:pPr>
              <w:rPr>
                <w:b/>
                <w:bCs/>
              </w:rPr>
            </w:pPr>
            <w:r w:rsidRPr="597BB8F0">
              <w:rPr>
                <w:b/>
                <w:bCs/>
              </w:rPr>
              <w:t>College / School</w:t>
            </w:r>
          </w:p>
        </w:tc>
        <w:tc>
          <w:tcPr>
            <w:tcW w:w="2475" w:type="dxa"/>
            <w:tcMar/>
          </w:tcPr>
          <w:p w:rsidR="001A053E" w:rsidP="00C25EBD" w:rsidRDefault="001A053E" w14:paraId="14743D47" w14:textId="77777777">
            <w:pPr>
              <w:rPr>
                <w:b/>
                <w:bCs/>
              </w:rPr>
            </w:pPr>
            <w:r w:rsidRPr="597BB8F0">
              <w:rPr>
                <w:b/>
                <w:bCs/>
              </w:rPr>
              <w:t>Email</w:t>
            </w:r>
          </w:p>
        </w:tc>
      </w:tr>
      <w:tr w:rsidR="001A053E" w:rsidTr="40F52646" w14:paraId="1A1CEA44" w14:textId="77777777">
        <w:trPr>
          <w:trHeight w:val="300"/>
        </w:trPr>
        <w:tc>
          <w:tcPr>
            <w:tcW w:w="2010" w:type="dxa"/>
            <w:tcMar/>
          </w:tcPr>
          <w:p w:rsidR="001A053E" w:rsidP="00C25EBD" w:rsidRDefault="001A053E" w14:paraId="4BC8D43F" w14:textId="77777777">
            <w:r>
              <w:t>Maria Doyle</w:t>
            </w:r>
          </w:p>
        </w:tc>
        <w:tc>
          <w:tcPr>
            <w:tcW w:w="4875" w:type="dxa"/>
            <w:tcMar/>
          </w:tcPr>
          <w:p w:rsidR="001A053E" w:rsidP="00C25EBD" w:rsidRDefault="001A053E" w14:paraId="728363C7" w14:textId="77777777">
            <w:r>
              <w:t>College of Humanities, Arts, and Social Sciences</w:t>
            </w:r>
          </w:p>
        </w:tc>
        <w:tc>
          <w:tcPr>
            <w:tcW w:w="2475" w:type="dxa"/>
            <w:tcMar/>
          </w:tcPr>
          <w:p w:rsidR="001A053E" w:rsidP="00C25EBD" w:rsidRDefault="001A053E" w14:paraId="3597C2E7" w14:textId="77777777">
            <w:r>
              <w:t>mdoyle@westga.edu</w:t>
            </w:r>
          </w:p>
        </w:tc>
      </w:tr>
      <w:tr w:rsidR="001A053E" w:rsidTr="40F52646" w14:paraId="49A69B2E" w14:textId="77777777">
        <w:trPr>
          <w:trHeight w:val="300"/>
        </w:trPr>
        <w:tc>
          <w:tcPr>
            <w:tcW w:w="2010" w:type="dxa"/>
            <w:tcMar/>
          </w:tcPr>
          <w:p w:rsidR="001A053E" w:rsidP="00C25EBD" w:rsidRDefault="001A053E" w14:paraId="6253FE14" w14:textId="77777777">
            <w:r>
              <w:t>Talia Campese</w:t>
            </w:r>
          </w:p>
        </w:tc>
        <w:tc>
          <w:tcPr>
            <w:tcW w:w="4875" w:type="dxa"/>
            <w:tcMar/>
          </w:tcPr>
          <w:p w:rsidR="001A053E" w:rsidP="00C25EBD" w:rsidRDefault="001A053E" w14:paraId="4B473B21" w14:textId="77777777">
            <w:r>
              <w:t>College of Education</w:t>
            </w:r>
          </w:p>
        </w:tc>
        <w:tc>
          <w:tcPr>
            <w:tcW w:w="2475" w:type="dxa"/>
            <w:tcMar/>
          </w:tcPr>
          <w:p w:rsidR="001A053E" w:rsidP="00C25EBD" w:rsidRDefault="001A053E" w14:paraId="06B4301E" w14:textId="77777777">
            <w:r>
              <w:t>tcampese@westga.edu</w:t>
            </w:r>
          </w:p>
        </w:tc>
      </w:tr>
      <w:tr w:rsidR="001A053E" w:rsidTr="40F52646" w14:paraId="4C62BBA6" w14:textId="77777777">
        <w:trPr>
          <w:trHeight w:val="300"/>
        </w:trPr>
        <w:tc>
          <w:tcPr>
            <w:tcW w:w="2010" w:type="dxa"/>
            <w:tcMar/>
          </w:tcPr>
          <w:p w:rsidR="001A053E" w:rsidP="00C25EBD" w:rsidRDefault="001A053E" w14:paraId="179C1AF7" w14:textId="77777777">
            <w:r>
              <w:t>Farooq Khan</w:t>
            </w:r>
          </w:p>
        </w:tc>
        <w:tc>
          <w:tcPr>
            <w:tcW w:w="4875" w:type="dxa"/>
            <w:tcMar/>
          </w:tcPr>
          <w:p w:rsidR="001A053E" w:rsidP="00C25EBD" w:rsidRDefault="001A053E" w14:paraId="5AC334BE" w14:textId="77777777">
            <w:r>
              <w:t>Perry College of Mathematics, Computing, and Science</w:t>
            </w:r>
          </w:p>
        </w:tc>
        <w:tc>
          <w:tcPr>
            <w:tcW w:w="2475" w:type="dxa"/>
            <w:tcMar/>
          </w:tcPr>
          <w:p w:rsidR="001A053E" w:rsidP="00C25EBD" w:rsidRDefault="001A053E" w14:paraId="0DCB5403" w14:textId="77777777">
            <w:r>
              <w:t>fkhan@westga.edu</w:t>
            </w:r>
          </w:p>
        </w:tc>
      </w:tr>
      <w:tr w:rsidR="001A053E" w:rsidTr="40F52646" w14:paraId="4961CD49" w14:textId="77777777">
        <w:trPr>
          <w:trHeight w:val="300"/>
        </w:trPr>
        <w:tc>
          <w:tcPr>
            <w:tcW w:w="2010" w:type="dxa"/>
            <w:tcMar/>
          </w:tcPr>
          <w:p w:rsidR="001A053E" w:rsidP="00C25EBD" w:rsidRDefault="001A053E" w14:paraId="02C5B0DE" w14:textId="77777777">
            <w:r>
              <w:t>Jody Bryan</w:t>
            </w:r>
          </w:p>
        </w:tc>
        <w:tc>
          <w:tcPr>
            <w:tcW w:w="4875" w:type="dxa"/>
            <w:tcMar/>
          </w:tcPr>
          <w:p w:rsidR="001A053E" w:rsidP="00C25EBD" w:rsidRDefault="001A053E" w14:paraId="751ED4CA" w14:textId="77777777">
            <w:r>
              <w:t>School of Nursing</w:t>
            </w:r>
          </w:p>
        </w:tc>
        <w:tc>
          <w:tcPr>
            <w:tcW w:w="2475" w:type="dxa"/>
            <w:tcMar/>
          </w:tcPr>
          <w:p w:rsidR="001A053E" w:rsidP="00C25EBD" w:rsidRDefault="001A053E" w14:paraId="3AD646AA" w14:textId="77777777">
            <w:r>
              <w:t>jbryan@westga.edu</w:t>
            </w:r>
          </w:p>
        </w:tc>
      </w:tr>
      <w:tr w:rsidR="001A053E" w:rsidTr="40F52646" w14:paraId="3FAB292C" w14:textId="77777777">
        <w:trPr>
          <w:trHeight w:val="300"/>
        </w:trPr>
        <w:tc>
          <w:tcPr>
            <w:tcW w:w="2010" w:type="dxa"/>
            <w:tcMar/>
          </w:tcPr>
          <w:p w:rsidR="001A053E" w:rsidP="00C25EBD" w:rsidRDefault="001A053E" w14:paraId="480D4814" w14:textId="77777777">
            <w:r>
              <w:t>Susan Hall Webb</w:t>
            </w:r>
          </w:p>
        </w:tc>
        <w:tc>
          <w:tcPr>
            <w:tcW w:w="4875" w:type="dxa"/>
            <w:tcMar/>
          </w:tcPr>
          <w:p w:rsidR="001A053E" w:rsidP="00C25EBD" w:rsidRDefault="001A053E" w14:paraId="409309F2" w14:textId="77777777">
            <w:r>
              <w:t>Richards College of Business</w:t>
            </w:r>
          </w:p>
        </w:tc>
        <w:tc>
          <w:tcPr>
            <w:tcW w:w="2475" w:type="dxa"/>
            <w:tcMar/>
          </w:tcPr>
          <w:p w:rsidR="001A053E" w:rsidP="00C25EBD" w:rsidRDefault="001A053E" w14:paraId="63F16B38" w14:textId="77777777">
            <w:r>
              <w:t>swebb@westga.edu</w:t>
            </w:r>
          </w:p>
        </w:tc>
      </w:tr>
      <w:tr w:rsidR="001A053E" w:rsidTr="40F52646" w14:paraId="3DABA61C" w14:textId="77777777">
        <w:trPr>
          <w:trHeight w:val="300"/>
        </w:trPr>
        <w:tc>
          <w:tcPr>
            <w:tcW w:w="2010" w:type="dxa"/>
            <w:tcMar/>
          </w:tcPr>
          <w:p w:rsidR="001A053E" w:rsidP="00C25EBD" w:rsidRDefault="001A053E" w14:paraId="2457510E" w14:textId="77777777">
            <w:r>
              <w:t>Amy Mendes</w:t>
            </w:r>
          </w:p>
        </w:tc>
        <w:tc>
          <w:tcPr>
            <w:tcW w:w="4875" w:type="dxa"/>
            <w:tcMar/>
          </w:tcPr>
          <w:p w:rsidR="001A053E" w:rsidP="00C25EBD" w:rsidRDefault="001A053E" w14:paraId="44CD5848" w14:textId="77777777">
            <w:r>
              <w:t>School of Communication, Film, and Media</w:t>
            </w:r>
          </w:p>
        </w:tc>
        <w:tc>
          <w:tcPr>
            <w:tcW w:w="2475" w:type="dxa"/>
            <w:tcMar/>
          </w:tcPr>
          <w:p w:rsidR="001A053E" w:rsidP="00C25EBD" w:rsidRDefault="001A053E" w14:paraId="14C0A5F7" w14:textId="77777777">
            <w:r>
              <w:t>amendes@westga.edu</w:t>
            </w:r>
          </w:p>
        </w:tc>
      </w:tr>
      <w:tr w:rsidR="001A053E" w:rsidTr="40F52646" w14:paraId="69B14694" w14:textId="77777777">
        <w:trPr>
          <w:trHeight w:val="300"/>
        </w:trPr>
        <w:tc>
          <w:tcPr>
            <w:tcW w:w="2010" w:type="dxa"/>
            <w:tcMar/>
          </w:tcPr>
          <w:p w:rsidR="001A053E" w:rsidP="00C25EBD" w:rsidRDefault="001A053E" w14:paraId="7D104E8B" w14:textId="77777777">
            <w:r>
              <w:t>Jenna Harte</w:t>
            </w:r>
          </w:p>
        </w:tc>
        <w:tc>
          <w:tcPr>
            <w:tcW w:w="4875" w:type="dxa"/>
            <w:tcMar/>
          </w:tcPr>
          <w:p w:rsidR="001A053E" w:rsidP="00C25EBD" w:rsidRDefault="001A053E" w14:paraId="75A22A8C" w14:textId="77777777">
            <w:r>
              <w:t xml:space="preserve">University College </w:t>
            </w:r>
          </w:p>
        </w:tc>
        <w:tc>
          <w:tcPr>
            <w:tcW w:w="2475" w:type="dxa"/>
            <w:tcMar/>
          </w:tcPr>
          <w:p w:rsidR="001A053E" w:rsidP="00C25EBD" w:rsidRDefault="001A053E" w14:paraId="69472708" w14:textId="77777777">
            <w:r>
              <w:t>jharte@westga.edu</w:t>
            </w:r>
          </w:p>
        </w:tc>
      </w:tr>
      <w:tr w:rsidR="001A053E" w:rsidTr="40F52646" w14:paraId="17373DB2" w14:textId="77777777">
        <w:trPr>
          <w:trHeight w:val="300"/>
        </w:trPr>
        <w:tc>
          <w:tcPr>
            <w:tcW w:w="2010" w:type="dxa"/>
            <w:tcMar/>
          </w:tcPr>
          <w:p w:rsidR="001A053E" w:rsidP="00C25EBD" w:rsidRDefault="001A053E" w14:paraId="50ED9274" w14:textId="77777777">
            <w:r>
              <w:t>Melanie Jordan</w:t>
            </w:r>
          </w:p>
        </w:tc>
        <w:tc>
          <w:tcPr>
            <w:tcW w:w="4875" w:type="dxa"/>
            <w:tcMar/>
          </w:tcPr>
          <w:p w:rsidR="001A053E" w:rsidP="00C25EBD" w:rsidRDefault="001A053E" w14:paraId="45183B31" w14:textId="77777777">
            <w:r>
              <w:t>Director, University Writing Center</w:t>
            </w:r>
          </w:p>
        </w:tc>
        <w:tc>
          <w:tcPr>
            <w:tcW w:w="2475" w:type="dxa"/>
            <w:tcMar/>
          </w:tcPr>
          <w:p w:rsidR="001A053E" w:rsidP="00C25EBD" w:rsidRDefault="001A053E" w14:paraId="4DA3927A" w14:textId="77777777">
            <w:r>
              <w:t>melaniej@westga.edu</w:t>
            </w:r>
          </w:p>
        </w:tc>
      </w:tr>
      <w:tr w:rsidR="001A053E" w:rsidTr="40F52646" w14:paraId="47C8B784" w14:textId="77777777">
        <w:trPr>
          <w:trHeight w:val="300"/>
        </w:trPr>
        <w:tc>
          <w:tcPr>
            <w:tcW w:w="2010" w:type="dxa"/>
            <w:tcMar/>
          </w:tcPr>
          <w:p w:rsidR="001A053E" w:rsidP="00C25EBD" w:rsidRDefault="001A053E" w14:paraId="3D46944E" w14:textId="77777777">
            <w:r>
              <w:t>Mandi Campbell</w:t>
            </w:r>
          </w:p>
        </w:tc>
        <w:tc>
          <w:tcPr>
            <w:tcW w:w="4875" w:type="dxa"/>
            <w:tcMar/>
          </w:tcPr>
          <w:p w:rsidR="001A053E" w:rsidP="00C25EBD" w:rsidRDefault="001A053E" w14:paraId="57B4487B" w14:textId="6D3EAA52">
            <w:r>
              <w:t xml:space="preserve">Director, Institute for Faculty Excellence &amp; </w:t>
            </w:r>
            <w:r w:rsidR="00123950">
              <w:t xml:space="preserve">Grant </w:t>
            </w:r>
            <w:r>
              <w:t>Project Coordinator</w:t>
            </w:r>
          </w:p>
        </w:tc>
        <w:tc>
          <w:tcPr>
            <w:tcW w:w="2475" w:type="dxa"/>
            <w:tcMar/>
          </w:tcPr>
          <w:p w:rsidR="001A053E" w:rsidP="00C25EBD" w:rsidRDefault="001A053E" w14:paraId="3A4D6FD9" w14:textId="77777777">
            <w:r>
              <w:t>acampbel@westga.edu</w:t>
            </w:r>
          </w:p>
        </w:tc>
      </w:tr>
      <w:tr w:rsidR="001A053E" w:rsidTr="40F52646" w14:paraId="2B2E0EC6" w14:textId="77777777">
        <w:trPr>
          <w:trHeight w:val="300"/>
        </w:trPr>
        <w:tc>
          <w:tcPr>
            <w:tcW w:w="2010" w:type="dxa"/>
            <w:tcMar/>
          </w:tcPr>
          <w:p w:rsidR="001A053E" w:rsidP="00C25EBD" w:rsidRDefault="001A053E" w14:paraId="7A351B11" w14:textId="77777777">
            <w:r>
              <w:t>David Newton</w:t>
            </w:r>
          </w:p>
        </w:tc>
        <w:tc>
          <w:tcPr>
            <w:tcW w:w="4875" w:type="dxa"/>
            <w:tcMar/>
          </w:tcPr>
          <w:p w:rsidR="001A053E" w:rsidP="00C25EBD" w:rsidRDefault="00123950" w14:paraId="42909F8D" w14:textId="351A358A">
            <w:r w:rsidR="152A9763">
              <w:rPr/>
              <w:t xml:space="preserve">Provost’s Office &amp; </w:t>
            </w:r>
          </w:p>
          <w:p w:rsidR="001A053E" w:rsidP="40F52646" w:rsidRDefault="00123950" w14:paraId="625C4C64" w14:textId="7279DDD6">
            <w:pPr>
              <w:pStyle w:val="Normal"/>
            </w:pPr>
            <w:r w:rsidR="76A04B92">
              <w:rPr/>
              <w:t xml:space="preserve">Grant Project </w:t>
            </w:r>
            <w:r w:rsidR="539C9072">
              <w:rPr/>
              <w:t>Coordinator</w:t>
            </w:r>
          </w:p>
        </w:tc>
        <w:tc>
          <w:tcPr>
            <w:tcW w:w="2475" w:type="dxa"/>
            <w:tcMar/>
          </w:tcPr>
          <w:p w:rsidR="001A053E" w:rsidP="00C25EBD" w:rsidRDefault="001A053E" w14:paraId="09EB83DB" w14:textId="77777777">
            <w:r>
              <w:t>dnewton@westga.edu</w:t>
            </w:r>
          </w:p>
        </w:tc>
      </w:tr>
    </w:tbl>
    <w:p w:rsidRPr="00B47B79" w:rsidR="597BB8F0" w:rsidP="00B47B79" w:rsidRDefault="597BB8F0" w14:paraId="4A3844C2" w14:textId="72128E58">
      <w:pPr>
        <w:shd w:val="clear" w:color="auto" w:fill="FFFFFF" w:themeFill="background1"/>
        <w:spacing w:before="255" w:after="255"/>
        <w:rPr>
          <w:rFonts w:eastAsia="Times New Roman" w:cs="Times New Roman"/>
          <w:color w:val="444444"/>
        </w:rPr>
      </w:pPr>
    </w:p>
    <w:sectPr w:rsidRPr="00B47B79" w:rsidR="597BB8F0" w:rsidSect="00B47B79">
      <w:pgSz w:w="12240" w:h="15840" w:orient="portrait"/>
      <w:pgMar w:top="720" w:right="1440" w:bottom="81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A74852" w:rsidP="00B47B79" w:rsidRDefault="00A74852" w14:paraId="2065CBAD" w14:textId="77777777">
      <w:pPr>
        <w:spacing w:after="0" w:line="240" w:lineRule="auto"/>
      </w:pPr>
      <w:r>
        <w:separator/>
      </w:r>
    </w:p>
  </w:endnote>
  <w:endnote w:type="continuationSeparator" w:id="0">
    <w:p w:rsidR="00A74852" w:rsidP="00B47B79" w:rsidRDefault="00A74852" w14:paraId="43F6D36C"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mbria"/>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A74852" w:rsidP="00B47B79" w:rsidRDefault="00A74852" w14:paraId="2E5263E4" w14:textId="77777777">
      <w:pPr>
        <w:spacing w:after="0" w:line="240" w:lineRule="auto"/>
      </w:pPr>
      <w:r>
        <w:separator/>
      </w:r>
    </w:p>
  </w:footnote>
  <w:footnote w:type="continuationSeparator" w:id="0">
    <w:p w:rsidR="00A74852" w:rsidP="00B47B79" w:rsidRDefault="00A74852" w14:paraId="02B3D6A7" w14:textId="77777777">
      <w:pPr>
        <w:spacing w:after="0" w:line="240" w:lineRule="auto"/>
      </w:pPr>
      <w:r>
        <w:continuationSeparator/>
      </w:r>
    </w:p>
  </w:footnote>
</w:footnotes>
</file>

<file path=word/intelligence2.xml><?xml version="1.0" encoding="utf-8"?>
<int2:intelligence xmlns:int2="http://schemas.microsoft.com/office/intelligence/2020/intelligence" xmlns:oel="http://schemas.microsoft.com/office/2019/extlst">
  <int2:observations>
    <int2:bookmark int2:bookmarkName="_Int_ms0a9nMH" int2:invalidationBookmarkName="" int2:hashCode="D3lcpXiZ1/ZBVE" int2:id="CJGfVEBK">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8">
    <w:nsid w:val="1caa84ed"/>
    <w:multiLevelType xmlns:w="http://schemas.openxmlformats.org/wordprocessingml/2006/main" w:val="hybridMultilevel"/>
    <w:lvl xmlns:w="http://schemas.openxmlformats.org/wordprocessingml/2006/main" w:ilvl="0">
      <w:start w:val="1"/>
      <w:numFmt w:val="upperRoman"/>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7">
    <w:nsid w:val="7b44c7be"/>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w:abstractNumId="0" w15:restartNumberingAfterBreak="0">
    <w:nsid w:val="31CA9714"/>
    <w:multiLevelType w:val="hybridMultilevel"/>
    <w:tmpl w:val="33E2BE12"/>
    <w:lvl w:ilvl="0" w:tplc="2CC27C12">
      <w:start w:val="1"/>
      <w:numFmt w:val="decimal"/>
      <w:lvlText w:val="%1)"/>
      <w:lvlJc w:val="left"/>
      <w:pPr>
        <w:ind w:left="720" w:hanging="360"/>
      </w:pPr>
    </w:lvl>
    <w:lvl w:ilvl="1" w:tplc="2C507B2A">
      <w:start w:val="1"/>
      <w:numFmt w:val="lowerLetter"/>
      <w:lvlText w:val="%2."/>
      <w:lvlJc w:val="left"/>
      <w:pPr>
        <w:ind w:left="1440" w:hanging="360"/>
      </w:pPr>
    </w:lvl>
    <w:lvl w:ilvl="2" w:tplc="7A0C8250">
      <w:start w:val="1"/>
      <w:numFmt w:val="lowerRoman"/>
      <w:lvlText w:val="%3."/>
      <w:lvlJc w:val="right"/>
      <w:pPr>
        <w:ind w:left="2160" w:hanging="180"/>
      </w:pPr>
    </w:lvl>
    <w:lvl w:ilvl="3" w:tplc="CC8E0AE0">
      <w:start w:val="1"/>
      <w:numFmt w:val="decimal"/>
      <w:lvlText w:val="%4."/>
      <w:lvlJc w:val="left"/>
      <w:pPr>
        <w:ind w:left="2880" w:hanging="360"/>
      </w:pPr>
    </w:lvl>
    <w:lvl w:ilvl="4" w:tplc="9C666E10">
      <w:start w:val="1"/>
      <w:numFmt w:val="lowerLetter"/>
      <w:lvlText w:val="%5."/>
      <w:lvlJc w:val="left"/>
      <w:pPr>
        <w:ind w:left="3600" w:hanging="360"/>
      </w:pPr>
    </w:lvl>
    <w:lvl w:ilvl="5" w:tplc="D0D62FF2">
      <w:start w:val="1"/>
      <w:numFmt w:val="lowerRoman"/>
      <w:lvlText w:val="%6."/>
      <w:lvlJc w:val="right"/>
      <w:pPr>
        <w:ind w:left="4320" w:hanging="180"/>
      </w:pPr>
    </w:lvl>
    <w:lvl w:ilvl="6" w:tplc="D704391C">
      <w:start w:val="1"/>
      <w:numFmt w:val="decimal"/>
      <w:lvlText w:val="%7."/>
      <w:lvlJc w:val="left"/>
      <w:pPr>
        <w:ind w:left="5040" w:hanging="360"/>
      </w:pPr>
    </w:lvl>
    <w:lvl w:ilvl="7" w:tplc="412EF4F6">
      <w:start w:val="1"/>
      <w:numFmt w:val="lowerLetter"/>
      <w:lvlText w:val="%8."/>
      <w:lvlJc w:val="left"/>
      <w:pPr>
        <w:ind w:left="5760" w:hanging="360"/>
      </w:pPr>
    </w:lvl>
    <w:lvl w:ilvl="8" w:tplc="2F5A1FFC">
      <w:start w:val="1"/>
      <w:numFmt w:val="lowerRoman"/>
      <w:lvlText w:val="%9."/>
      <w:lvlJc w:val="right"/>
      <w:pPr>
        <w:ind w:left="6480" w:hanging="180"/>
      </w:pPr>
    </w:lvl>
  </w:abstractNum>
  <w:abstractNum w:abstractNumId="1" w15:restartNumberingAfterBreak="0">
    <w:nsid w:val="34E01955"/>
    <w:multiLevelType w:val="hybridMultilevel"/>
    <w:tmpl w:val="23D2B9B4"/>
    <w:lvl w:ilvl="0" w:tplc="C95A2364">
      <w:start w:val="1"/>
      <w:numFmt w:val="decimal"/>
      <w:lvlText w:val="%1."/>
      <w:lvlJc w:val="left"/>
      <w:pPr>
        <w:ind w:left="360" w:hanging="360"/>
      </w:pPr>
    </w:lvl>
    <w:lvl w:ilvl="1" w:tplc="FA24E656">
      <w:start w:val="1"/>
      <w:numFmt w:val="lowerLetter"/>
      <w:lvlText w:val="%2."/>
      <w:lvlJc w:val="left"/>
      <w:pPr>
        <w:ind w:left="1080" w:hanging="360"/>
      </w:pPr>
    </w:lvl>
    <w:lvl w:ilvl="2" w:tplc="0F8CF340">
      <w:start w:val="1"/>
      <w:numFmt w:val="lowerRoman"/>
      <w:lvlText w:val="%3."/>
      <w:lvlJc w:val="right"/>
      <w:pPr>
        <w:ind w:left="1800" w:hanging="180"/>
      </w:pPr>
    </w:lvl>
    <w:lvl w:ilvl="3" w:tplc="87B83EAA">
      <w:start w:val="1"/>
      <w:numFmt w:val="decimal"/>
      <w:lvlText w:val="%4."/>
      <w:lvlJc w:val="left"/>
      <w:pPr>
        <w:ind w:left="2520" w:hanging="360"/>
      </w:pPr>
    </w:lvl>
    <w:lvl w:ilvl="4" w:tplc="61321AD8">
      <w:start w:val="1"/>
      <w:numFmt w:val="lowerLetter"/>
      <w:lvlText w:val="%5."/>
      <w:lvlJc w:val="left"/>
      <w:pPr>
        <w:ind w:left="3240" w:hanging="360"/>
      </w:pPr>
    </w:lvl>
    <w:lvl w:ilvl="5" w:tplc="166A2A82">
      <w:start w:val="1"/>
      <w:numFmt w:val="lowerRoman"/>
      <w:lvlText w:val="%6."/>
      <w:lvlJc w:val="right"/>
      <w:pPr>
        <w:ind w:left="3960" w:hanging="180"/>
      </w:pPr>
    </w:lvl>
    <w:lvl w:ilvl="6" w:tplc="0456BCEA">
      <w:start w:val="1"/>
      <w:numFmt w:val="decimal"/>
      <w:lvlText w:val="%7."/>
      <w:lvlJc w:val="left"/>
      <w:pPr>
        <w:ind w:left="4680" w:hanging="360"/>
      </w:pPr>
    </w:lvl>
    <w:lvl w:ilvl="7" w:tplc="ED50ABEA">
      <w:start w:val="1"/>
      <w:numFmt w:val="lowerLetter"/>
      <w:lvlText w:val="%8."/>
      <w:lvlJc w:val="left"/>
      <w:pPr>
        <w:ind w:left="5400" w:hanging="360"/>
      </w:pPr>
    </w:lvl>
    <w:lvl w:ilvl="8" w:tplc="B9187C7E">
      <w:start w:val="1"/>
      <w:numFmt w:val="lowerRoman"/>
      <w:lvlText w:val="%9."/>
      <w:lvlJc w:val="right"/>
      <w:pPr>
        <w:ind w:left="6120" w:hanging="180"/>
      </w:pPr>
    </w:lvl>
  </w:abstractNum>
  <w:abstractNum w:abstractNumId="2" w15:restartNumberingAfterBreak="0">
    <w:nsid w:val="3E1F57C1"/>
    <w:multiLevelType w:val="multilevel"/>
    <w:tmpl w:val="CB04FD36"/>
    <w:lvl w:ilvl="0">
      <w:start w:val="1"/>
      <w:numFmt w:val="bullet"/>
      <w:lvlText w:val="●"/>
      <w:lvlJc w:val="left"/>
      <w:pPr>
        <w:ind w:left="720" w:hanging="360"/>
      </w:pPr>
      <w:rPr>
        <w:rFonts w:hint="default" w:ascii="Noto Sans Symbols" w:hAnsi="Noto Sans Symbols"/>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3" w15:restartNumberingAfterBreak="0">
    <w:nsid w:val="4623203A"/>
    <w:multiLevelType w:val="hybridMultilevel"/>
    <w:tmpl w:val="D36434E4"/>
    <w:lvl w:ilvl="0" w:tplc="981C0148">
      <w:start w:val="1"/>
      <w:numFmt w:val="bullet"/>
      <w:lvlText w:val=""/>
      <w:lvlJc w:val="left"/>
      <w:pPr>
        <w:ind w:left="1080" w:hanging="360"/>
      </w:pPr>
      <w:rPr>
        <w:rFonts w:hint="default" w:ascii="Symbol" w:hAnsi="Symbol"/>
      </w:rPr>
    </w:lvl>
    <w:lvl w:ilvl="1" w:tplc="677EDED4">
      <w:start w:val="1"/>
      <w:numFmt w:val="bullet"/>
      <w:lvlText w:val="o"/>
      <w:lvlJc w:val="left"/>
      <w:pPr>
        <w:ind w:left="1800" w:hanging="360"/>
      </w:pPr>
      <w:rPr>
        <w:rFonts w:hint="default" w:ascii="Courier New" w:hAnsi="Courier New"/>
      </w:rPr>
    </w:lvl>
    <w:lvl w:ilvl="2" w:tplc="1D0C975A">
      <w:start w:val="1"/>
      <w:numFmt w:val="bullet"/>
      <w:lvlText w:val=""/>
      <w:lvlJc w:val="left"/>
      <w:pPr>
        <w:ind w:left="2520" w:hanging="360"/>
      </w:pPr>
      <w:rPr>
        <w:rFonts w:hint="default" w:ascii="Wingdings" w:hAnsi="Wingdings"/>
      </w:rPr>
    </w:lvl>
    <w:lvl w:ilvl="3" w:tplc="DFD21556">
      <w:start w:val="1"/>
      <w:numFmt w:val="bullet"/>
      <w:lvlText w:val=""/>
      <w:lvlJc w:val="left"/>
      <w:pPr>
        <w:ind w:left="3240" w:hanging="360"/>
      </w:pPr>
      <w:rPr>
        <w:rFonts w:hint="default" w:ascii="Symbol" w:hAnsi="Symbol"/>
      </w:rPr>
    </w:lvl>
    <w:lvl w:ilvl="4" w:tplc="CEA425D0">
      <w:start w:val="1"/>
      <w:numFmt w:val="bullet"/>
      <w:lvlText w:val="o"/>
      <w:lvlJc w:val="left"/>
      <w:pPr>
        <w:ind w:left="3960" w:hanging="360"/>
      </w:pPr>
      <w:rPr>
        <w:rFonts w:hint="default" w:ascii="Courier New" w:hAnsi="Courier New"/>
      </w:rPr>
    </w:lvl>
    <w:lvl w:ilvl="5" w:tplc="E2BE16CE">
      <w:start w:val="1"/>
      <w:numFmt w:val="bullet"/>
      <w:lvlText w:val=""/>
      <w:lvlJc w:val="left"/>
      <w:pPr>
        <w:ind w:left="4680" w:hanging="360"/>
      </w:pPr>
      <w:rPr>
        <w:rFonts w:hint="default" w:ascii="Wingdings" w:hAnsi="Wingdings"/>
      </w:rPr>
    </w:lvl>
    <w:lvl w:ilvl="6" w:tplc="276CC682">
      <w:start w:val="1"/>
      <w:numFmt w:val="bullet"/>
      <w:lvlText w:val=""/>
      <w:lvlJc w:val="left"/>
      <w:pPr>
        <w:ind w:left="5400" w:hanging="360"/>
      </w:pPr>
      <w:rPr>
        <w:rFonts w:hint="default" w:ascii="Symbol" w:hAnsi="Symbol"/>
      </w:rPr>
    </w:lvl>
    <w:lvl w:ilvl="7" w:tplc="DF56A250">
      <w:start w:val="1"/>
      <w:numFmt w:val="bullet"/>
      <w:lvlText w:val="o"/>
      <w:lvlJc w:val="left"/>
      <w:pPr>
        <w:ind w:left="6120" w:hanging="360"/>
      </w:pPr>
      <w:rPr>
        <w:rFonts w:hint="default" w:ascii="Courier New" w:hAnsi="Courier New"/>
      </w:rPr>
    </w:lvl>
    <w:lvl w:ilvl="8" w:tplc="6E8C949E">
      <w:start w:val="1"/>
      <w:numFmt w:val="bullet"/>
      <w:lvlText w:val=""/>
      <w:lvlJc w:val="left"/>
      <w:pPr>
        <w:ind w:left="6840" w:hanging="360"/>
      </w:pPr>
      <w:rPr>
        <w:rFonts w:hint="default" w:ascii="Wingdings" w:hAnsi="Wingdings"/>
      </w:rPr>
    </w:lvl>
  </w:abstractNum>
  <w:abstractNum w:abstractNumId="4" w15:restartNumberingAfterBreak="0">
    <w:nsid w:val="533840F4"/>
    <w:multiLevelType w:val="multilevel"/>
    <w:tmpl w:val="D6C86ED2"/>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5" w15:restartNumberingAfterBreak="0">
    <w:nsid w:val="540C31FB"/>
    <w:multiLevelType w:val="hybridMultilevel"/>
    <w:tmpl w:val="F0E4F6FE"/>
    <w:lvl w:ilvl="0" w:tplc="2AE8541C">
      <w:start w:val="1"/>
      <w:numFmt w:val="bullet"/>
      <w:lvlText w:val=""/>
      <w:lvlJc w:val="left"/>
      <w:pPr>
        <w:ind w:left="1080" w:hanging="360"/>
      </w:pPr>
      <w:rPr>
        <w:rFonts w:hint="default" w:ascii="Symbol" w:hAnsi="Symbol"/>
      </w:rPr>
    </w:lvl>
    <w:lvl w:ilvl="1" w:tplc="0E08A5CC">
      <w:start w:val="1"/>
      <w:numFmt w:val="bullet"/>
      <w:lvlText w:val="o"/>
      <w:lvlJc w:val="left"/>
      <w:pPr>
        <w:ind w:left="1800" w:hanging="360"/>
      </w:pPr>
      <w:rPr>
        <w:rFonts w:hint="default" w:ascii="Courier New" w:hAnsi="Courier New"/>
      </w:rPr>
    </w:lvl>
    <w:lvl w:ilvl="2" w:tplc="F99A4CC8">
      <w:start w:val="1"/>
      <w:numFmt w:val="bullet"/>
      <w:lvlText w:val=""/>
      <w:lvlJc w:val="left"/>
      <w:pPr>
        <w:ind w:left="2520" w:hanging="360"/>
      </w:pPr>
      <w:rPr>
        <w:rFonts w:hint="default" w:ascii="Wingdings" w:hAnsi="Wingdings"/>
      </w:rPr>
    </w:lvl>
    <w:lvl w:ilvl="3" w:tplc="FC503192">
      <w:start w:val="1"/>
      <w:numFmt w:val="bullet"/>
      <w:lvlText w:val=""/>
      <w:lvlJc w:val="left"/>
      <w:pPr>
        <w:ind w:left="3240" w:hanging="360"/>
      </w:pPr>
      <w:rPr>
        <w:rFonts w:hint="default" w:ascii="Symbol" w:hAnsi="Symbol"/>
      </w:rPr>
    </w:lvl>
    <w:lvl w:ilvl="4" w:tplc="0E68F9D4">
      <w:start w:val="1"/>
      <w:numFmt w:val="bullet"/>
      <w:lvlText w:val="o"/>
      <w:lvlJc w:val="left"/>
      <w:pPr>
        <w:ind w:left="3960" w:hanging="360"/>
      </w:pPr>
      <w:rPr>
        <w:rFonts w:hint="default" w:ascii="Courier New" w:hAnsi="Courier New"/>
      </w:rPr>
    </w:lvl>
    <w:lvl w:ilvl="5" w:tplc="DE8A034E">
      <w:start w:val="1"/>
      <w:numFmt w:val="bullet"/>
      <w:lvlText w:val=""/>
      <w:lvlJc w:val="left"/>
      <w:pPr>
        <w:ind w:left="4680" w:hanging="360"/>
      </w:pPr>
      <w:rPr>
        <w:rFonts w:hint="default" w:ascii="Wingdings" w:hAnsi="Wingdings"/>
      </w:rPr>
    </w:lvl>
    <w:lvl w:ilvl="6" w:tplc="1DCC6ECE">
      <w:start w:val="1"/>
      <w:numFmt w:val="bullet"/>
      <w:lvlText w:val=""/>
      <w:lvlJc w:val="left"/>
      <w:pPr>
        <w:ind w:left="5400" w:hanging="360"/>
      </w:pPr>
      <w:rPr>
        <w:rFonts w:hint="default" w:ascii="Symbol" w:hAnsi="Symbol"/>
      </w:rPr>
    </w:lvl>
    <w:lvl w:ilvl="7" w:tplc="3AD8EA72">
      <w:start w:val="1"/>
      <w:numFmt w:val="bullet"/>
      <w:lvlText w:val="o"/>
      <w:lvlJc w:val="left"/>
      <w:pPr>
        <w:ind w:left="6120" w:hanging="360"/>
      </w:pPr>
      <w:rPr>
        <w:rFonts w:hint="default" w:ascii="Courier New" w:hAnsi="Courier New"/>
      </w:rPr>
    </w:lvl>
    <w:lvl w:ilvl="8" w:tplc="A18AA64E">
      <w:start w:val="1"/>
      <w:numFmt w:val="bullet"/>
      <w:lvlText w:val=""/>
      <w:lvlJc w:val="left"/>
      <w:pPr>
        <w:ind w:left="6840" w:hanging="360"/>
      </w:pPr>
      <w:rPr>
        <w:rFonts w:hint="default" w:ascii="Wingdings" w:hAnsi="Wingdings"/>
      </w:rPr>
    </w:lvl>
  </w:abstractNum>
  <w:abstractNum w:abstractNumId="6" w15:restartNumberingAfterBreak="0">
    <w:nsid w:val="7F1A6F8E"/>
    <w:multiLevelType w:val="multilevel"/>
    <w:tmpl w:val="D6C86ED2"/>
    <w:lvl w:ilvl="0">
      <w:start w:val="1"/>
      <w:numFmt w:val="bullet"/>
      <w:lvlText w:val=""/>
      <w:lvlJc w:val="left"/>
      <w:pPr>
        <w:ind w:left="360" w:hanging="360"/>
      </w:pPr>
      <w:rPr>
        <w:rFonts w:hint="default" w:ascii="Symbol" w:hAnsi="Symbol"/>
      </w:rPr>
    </w:lvl>
    <w:lvl w:ilvl="1">
      <w:start w:val="1"/>
      <w:numFmt w:val="bullet"/>
      <w:lvlText w:val="o"/>
      <w:lvlJc w:val="left"/>
      <w:pPr>
        <w:ind w:left="1080" w:hanging="360"/>
      </w:pPr>
      <w:rPr>
        <w:rFonts w:hint="default" w:ascii="Courier New" w:hAnsi="Courier New"/>
      </w:rPr>
    </w:lvl>
    <w:lvl w:ilvl="2">
      <w:start w:val="1"/>
      <w:numFmt w:val="bullet"/>
      <w:lvlText w:val=""/>
      <w:lvlJc w:val="left"/>
      <w:pPr>
        <w:ind w:left="1800" w:hanging="360"/>
      </w:pPr>
      <w:rPr>
        <w:rFonts w:hint="default" w:ascii="Wingdings" w:hAnsi="Wingdings"/>
      </w:rPr>
    </w:lvl>
    <w:lvl w:ilvl="3">
      <w:start w:val="1"/>
      <w:numFmt w:val="bullet"/>
      <w:lvlText w:val=""/>
      <w:lvlJc w:val="left"/>
      <w:pPr>
        <w:ind w:left="2520" w:hanging="360"/>
      </w:pPr>
      <w:rPr>
        <w:rFonts w:hint="default" w:ascii="Symbol" w:hAnsi="Symbol"/>
      </w:rPr>
    </w:lvl>
    <w:lvl w:ilvl="4">
      <w:start w:val="1"/>
      <w:numFmt w:val="bullet"/>
      <w:lvlText w:val="o"/>
      <w:lvlJc w:val="left"/>
      <w:pPr>
        <w:ind w:left="3240" w:hanging="360"/>
      </w:pPr>
      <w:rPr>
        <w:rFonts w:hint="default" w:ascii="Courier New" w:hAnsi="Courier New"/>
      </w:rPr>
    </w:lvl>
    <w:lvl w:ilvl="5">
      <w:start w:val="1"/>
      <w:numFmt w:val="bullet"/>
      <w:lvlText w:val=""/>
      <w:lvlJc w:val="left"/>
      <w:pPr>
        <w:ind w:left="3960" w:hanging="360"/>
      </w:pPr>
      <w:rPr>
        <w:rFonts w:hint="default" w:ascii="Wingdings" w:hAnsi="Wingdings"/>
      </w:rPr>
    </w:lvl>
    <w:lvl w:ilvl="6">
      <w:start w:val="1"/>
      <w:numFmt w:val="bullet"/>
      <w:lvlText w:val=""/>
      <w:lvlJc w:val="left"/>
      <w:pPr>
        <w:ind w:left="4680" w:hanging="360"/>
      </w:pPr>
      <w:rPr>
        <w:rFonts w:hint="default" w:ascii="Symbol" w:hAnsi="Symbol"/>
      </w:rPr>
    </w:lvl>
    <w:lvl w:ilvl="7">
      <w:start w:val="1"/>
      <w:numFmt w:val="bullet"/>
      <w:lvlText w:val="o"/>
      <w:lvlJc w:val="left"/>
      <w:pPr>
        <w:ind w:left="5400" w:hanging="360"/>
      </w:pPr>
      <w:rPr>
        <w:rFonts w:hint="default" w:ascii="Courier New" w:hAnsi="Courier New"/>
      </w:rPr>
    </w:lvl>
    <w:lvl w:ilvl="8">
      <w:start w:val="1"/>
      <w:numFmt w:val="bullet"/>
      <w:lvlText w:val=""/>
      <w:lvlJc w:val="left"/>
      <w:pPr>
        <w:ind w:left="6120" w:hanging="360"/>
      </w:pPr>
      <w:rPr>
        <w:rFonts w:hint="default" w:ascii="Wingdings" w:hAnsi="Wingdings"/>
      </w:rPr>
    </w:lvl>
  </w:abstractNum>
  <w:num w:numId="9">
    <w:abstractNumId w:val="8"/>
  </w:num>
  <w:num w:numId="8">
    <w:abstractNumId w:val="7"/>
  </w:num>
  <w:num w:numId="1" w16cid:durableId="2060547707">
    <w:abstractNumId w:val="5"/>
  </w:num>
  <w:num w:numId="2" w16cid:durableId="1378747376">
    <w:abstractNumId w:val="3"/>
  </w:num>
  <w:num w:numId="3" w16cid:durableId="2146004460">
    <w:abstractNumId w:val="2"/>
  </w:num>
  <w:num w:numId="4" w16cid:durableId="1203985055">
    <w:abstractNumId w:val="1"/>
  </w:num>
  <w:num w:numId="5" w16cid:durableId="402066109">
    <w:abstractNumId w:val="0"/>
  </w:num>
  <w:num w:numId="6" w16cid:durableId="10764781">
    <w:abstractNumId w:val="4"/>
  </w:num>
  <w:num w:numId="7" w16cid:durableId="65498943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2D28"/>
    <w:rsid w:val="00123950"/>
    <w:rsid w:val="001518E3"/>
    <w:rsid w:val="0017642B"/>
    <w:rsid w:val="001A053E"/>
    <w:rsid w:val="001DAA6A"/>
    <w:rsid w:val="002304E9"/>
    <w:rsid w:val="00233237"/>
    <w:rsid w:val="0026D70F"/>
    <w:rsid w:val="00412D28"/>
    <w:rsid w:val="0045483E"/>
    <w:rsid w:val="0081C0D1"/>
    <w:rsid w:val="00967A94"/>
    <w:rsid w:val="00A0544B"/>
    <w:rsid w:val="00A74852"/>
    <w:rsid w:val="00B47B79"/>
    <w:rsid w:val="00BF8B88"/>
    <w:rsid w:val="00D82F3E"/>
    <w:rsid w:val="00DD3661"/>
    <w:rsid w:val="00EA2E70"/>
    <w:rsid w:val="00F76580"/>
    <w:rsid w:val="011F1724"/>
    <w:rsid w:val="016B8CC1"/>
    <w:rsid w:val="017703FD"/>
    <w:rsid w:val="0203AC3D"/>
    <w:rsid w:val="020437C6"/>
    <w:rsid w:val="0215C35D"/>
    <w:rsid w:val="0217B4E5"/>
    <w:rsid w:val="0217DB10"/>
    <w:rsid w:val="02344E9D"/>
    <w:rsid w:val="024C661C"/>
    <w:rsid w:val="027D57D2"/>
    <w:rsid w:val="027F96C3"/>
    <w:rsid w:val="027FD455"/>
    <w:rsid w:val="02D87CF3"/>
    <w:rsid w:val="02F17A65"/>
    <w:rsid w:val="03A1C6F6"/>
    <w:rsid w:val="03BCFEE2"/>
    <w:rsid w:val="03DBD095"/>
    <w:rsid w:val="03DD0B77"/>
    <w:rsid w:val="04326BBA"/>
    <w:rsid w:val="04B71121"/>
    <w:rsid w:val="04C4BBFE"/>
    <w:rsid w:val="04F538D5"/>
    <w:rsid w:val="050381D8"/>
    <w:rsid w:val="054DDC12"/>
    <w:rsid w:val="05553332"/>
    <w:rsid w:val="05A7866A"/>
    <w:rsid w:val="05C64768"/>
    <w:rsid w:val="05E60789"/>
    <w:rsid w:val="05F52061"/>
    <w:rsid w:val="060F1D1C"/>
    <w:rsid w:val="0613850C"/>
    <w:rsid w:val="06177660"/>
    <w:rsid w:val="067AF260"/>
    <w:rsid w:val="069B4C51"/>
    <w:rsid w:val="069C02EB"/>
    <w:rsid w:val="06AD95A6"/>
    <w:rsid w:val="06C6CC1E"/>
    <w:rsid w:val="06D84841"/>
    <w:rsid w:val="074C43F3"/>
    <w:rsid w:val="074D69CA"/>
    <w:rsid w:val="078F23FF"/>
    <w:rsid w:val="07A0D90F"/>
    <w:rsid w:val="07BB40E3"/>
    <w:rsid w:val="07CFC765"/>
    <w:rsid w:val="07F27907"/>
    <w:rsid w:val="07F9041E"/>
    <w:rsid w:val="0829AEF7"/>
    <w:rsid w:val="082CC0F9"/>
    <w:rsid w:val="082E2C3B"/>
    <w:rsid w:val="08600229"/>
    <w:rsid w:val="08A901FA"/>
    <w:rsid w:val="08CE2F11"/>
    <w:rsid w:val="08D89358"/>
    <w:rsid w:val="08E9113A"/>
    <w:rsid w:val="08F8A7E8"/>
    <w:rsid w:val="08F9EFB4"/>
    <w:rsid w:val="09297432"/>
    <w:rsid w:val="09379F48"/>
    <w:rsid w:val="093EA701"/>
    <w:rsid w:val="0954747D"/>
    <w:rsid w:val="09548104"/>
    <w:rsid w:val="096904ED"/>
    <w:rsid w:val="09AADFB5"/>
    <w:rsid w:val="09B1E117"/>
    <w:rsid w:val="09B99E7C"/>
    <w:rsid w:val="09BD86BE"/>
    <w:rsid w:val="09D453D1"/>
    <w:rsid w:val="09DB58BA"/>
    <w:rsid w:val="09E112C7"/>
    <w:rsid w:val="09F3B723"/>
    <w:rsid w:val="0A0DBBE4"/>
    <w:rsid w:val="0A4F3C67"/>
    <w:rsid w:val="0A6F870E"/>
    <w:rsid w:val="0AA32871"/>
    <w:rsid w:val="0AB83640"/>
    <w:rsid w:val="0B09B3C5"/>
    <w:rsid w:val="0B0ABDBF"/>
    <w:rsid w:val="0B0AC8C7"/>
    <w:rsid w:val="0B18E46A"/>
    <w:rsid w:val="0B1D6375"/>
    <w:rsid w:val="0B40B477"/>
    <w:rsid w:val="0B436069"/>
    <w:rsid w:val="0B5A6B1D"/>
    <w:rsid w:val="0BE61E90"/>
    <w:rsid w:val="0C131734"/>
    <w:rsid w:val="0C263C9A"/>
    <w:rsid w:val="0CC0545F"/>
    <w:rsid w:val="0CDF6746"/>
    <w:rsid w:val="0CE19080"/>
    <w:rsid w:val="0CF6C37E"/>
    <w:rsid w:val="0D16AC61"/>
    <w:rsid w:val="0D26D7D9"/>
    <w:rsid w:val="0D5730B1"/>
    <w:rsid w:val="0D8AA623"/>
    <w:rsid w:val="0DB229C7"/>
    <w:rsid w:val="0DC8428A"/>
    <w:rsid w:val="0E1778AA"/>
    <w:rsid w:val="0E2F86A1"/>
    <w:rsid w:val="0E69B585"/>
    <w:rsid w:val="0E77D5BA"/>
    <w:rsid w:val="0E9D8FA5"/>
    <w:rsid w:val="0F02B8ED"/>
    <w:rsid w:val="0F704D20"/>
    <w:rsid w:val="0F8048A4"/>
    <w:rsid w:val="10140703"/>
    <w:rsid w:val="1021E569"/>
    <w:rsid w:val="1032E2A7"/>
    <w:rsid w:val="1081000E"/>
    <w:rsid w:val="1088CCD6"/>
    <w:rsid w:val="10A54C02"/>
    <w:rsid w:val="10A81DEA"/>
    <w:rsid w:val="10A941D5"/>
    <w:rsid w:val="10B0E29F"/>
    <w:rsid w:val="10D36835"/>
    <w:rsid w:val="10EFE644"/>
    <w:rsid w:val="10FEBB69"/>
    <w:rsid w:val="1100D2C8"/>
    <w:rsid w:val="110DB750"/>
    <w:rsid w:val="111BD01C"/>
    <w:rsid w:val="1139AD20"/>
    <w:rsid w:val="11496D40"/>
    <w:rsid w:val="114FB207"/>
    <w:rsid w:val="11660345"/>
    <w:rsid w:val="11CBBFB7"/>
    <w:rsid w:val="11D15819"/>
    <w:rsid w:val="11E32C35"/>
    <w:rsid w:val="122E462A"/>
    <w:rsid w:val="1237214F"/>
    <w:rsid w:val="12449BD2"/>
    <w:rsid w:val="12608EF7"/>
    <w:rsid w:val="12B69B87"/>
    <w:rsid w:val="133ED077"/>
    <w:rsid w:val="1369B236"/>
    <w:rsid w:val="139843A2"/>
    <w:rsid w:val="13D92028"/>
    <w:rsid w:val="13FF3D7A"/>
    <w:rsid w:val="141DEFFF"/>
    <w:rsid w:val="143B7F62"/>
    <w:rsid w:val="14B351B4"/>
    <w:rsid w:val="14B78E7D"/>
    <w:rsid w:val="14C9E6BE"/>
    <w:rsid w:val="14D8966C"/>
    <w:rsid w:val="14DC1B3F"/>
    <w:rsid w:val="14EFA8CB"/>
    <w:rsid w:val="14F7D769"/>
    <w:rsid w:val="152A9763"/>
    <w:rsid w:val="15456F5A"/>
    <w:rsid w:val="159D8489"/>
    <w:rsid w:val="15A2AAAC"/>
    <w:rsid w:val="15CCFB7B"/>
    <w:rsid w:val="15F5A4ED"/>
    <w:rsid w:val="1632DF77"/>
    <w:rsid w:val="168FD6A6"/>
    <w:rsid w:val="16CB8E78"/>
    <w:rsid w:val="16D93C20"/>
    <w:rsid w:val="16ECE7E0"/>
    <w:rsid w:val="16EE3EE1"/>
    <w:rsid w:val="17290E9A"/>
    <w:rsid w:val="174370F0"/>
    <w:rsid w:val="174E97ED"/>
    <w:rsid w:val="17634D9B"/>
    <w:rsid w:val="177693BD"/>
    <w:rsid w:val="17885CA9"/>
    <w:rsid w:val="178F7FAE"/>
    <w:rsid w:val="17A2286C"/>
    <w:rsid w:val="17A2CD2D"/>
    <w:rsid w:val="17B6FBEC"/>
    <w:rsid w:val="17C7BEC4"/>
    <w:rsid w:val="17CFA8E2"/>
    <w:rsid w:val="17EC2994"/>
    <w:rsid w:val="180E1B39"/>
    <w:rsid w:val="182ED5E8"/>
    <w:rsid w:val="1840982D"/>
    <w:rsid w:val="1883A821"/>
    <w:rsid w:val="188CFA5C"/>
    <w:rsid w:val="18A3EE48"/>
    <w:rsid w:val="18A5F3FA"/>
    <w:rsid w:val="18D3A561"/>
    <w:rsid w:val="18E0CCC6"/>
    <w:rsid w:val="190F3856"/>
    <w:rsid w:val="192EC610"/>
    <w:rsid w:val="193EAF5F"/>
    <w:rsid w:val="194F3A4E"/>
    <w:rsid w:val="1988204B"/>
    <w:rsid w:val="1A0EE21C"/>
    <w:rsid w:val="1A188B53"/>
    <w:rsid w:val="1A311CB6"/>
    <w:rsid w:val="1A9087A4"/>
    <w:rsid w:val="1A980E7D"/>
    <w:rsid w:val="1AA6403E"/>
    <w:rsid w:val="1ABA3F96"/>
    <w:rsid w:val="1ABCCEAA"/>
    <w:rsid w:val="1ABCD1D1"/>
    <w:rsid w:val="1AD5C293"/>
    <w:rsid w:val="1B5B19FB"/>
    <w:rsid w:val="1B8BF34C"/>
    <w:rsid w:val="1B927453"/>
    <w:rsid w:val="1BA6610D"/>
    <w:rsid w:val="1BAD75A2"/>
    <w:rsid w:val="1BCEEFE9"/>
    <w:rsid w:val="1CC1BB3D"/>
    <w:rsid w:val="1CF886B3"/>
    <w:rsid w:val="1D16E41B"/>
    <w:rsid w:val="1D350CD0"/>
    <w:rsid w:val="1D4EE139"/>
    <w:rsid w:val="1D9124E8"/>
    <w:rsid w:val="1DD06EC1"/>
    <w:rsid w:val="1DF5B783"/>
    <w:rsid w:val="1E1F6A96"/>
    <w:rsid w:val="1E4E04D3"/>
    <w:rsid w:val="1E766CD1"/>
    <w:rsid w:val="1E804ED2"/>
    <w:rsid w:val="1ECC036D"/>
    <w:rsid w:val="1EE162EB"/>
    <w:rsid w:val="1F509DB5"/>
    <w:rsid w:val="1F665F62"/>
    <w:rsid w:val="1FB7B990"/>
    <w:rsid w:val="201B32B2"/>
    <w:rsid w:val="201CB3B7"/>
    <w:rsid w:val="201FAC4A"/>
    <w:rsid w:val="2041AEE4"/>
    <w:rsid w:val="205F513B"/>
    <w:rsid w:val="20637ED2"/>
    <w:rsid w:val="20722DB1"/>
    <w:rsid w:val="2095129C"/>
    <w:rsid w:val="209DBEF9"/>
    <w:rsid w:val="20F59EDD"/>
    <w:rsid w:val="21068617"/>
    <w:rsid w:val="2182E514"/>
    <w:rsid w:val="21A895E2"/>
    <w:rsid w:val="21A93665"/>
    <w:rsid w:val="21B243D3"/>
    <w:rsid w:val="21DD78BA"/>
    <w:rsid w:val="2206CA50"/>
    <w:rsid w:val="2207A4F8"/>
    <w:rsid w:val="220899A2"/>
    <w:rsid w:val="222451CC"/>
    <w:rsid w:val="223B03F1"/>
    <w:rsid w:val="2240E0A2"/>
    <w:rsid w:val="2299E5E1"/>
    <w:rsid w:val="22C85A5A"/>
    <w:rsid w:val="22E82767"/>
    <w:rsid w:val="22E90A32"/>
    <w:rsid w:val="22F19BA1"/>
    <w:rsid w:val="22FA48C1"/>
    <w:rsid w:val="230223E0"/>
    <w:rsid w:val="23301339"/>
    <w:rsid w:val="23476B89"/>
    <w:rsid w:val="234CB4FE"/>
    <w:rsid w:val="23578133"/>
    <w:rsid w:val="23A3DC51"/>
    <w:rsid w:val="23B34B85"/>
    <w:rsid w:val="241BA91F"/>
    <w:rsid w:val="246EF4A9"/>
    <w:rsid w:val="246FEC29"/>
    <w:rsid w:val="24700A79"/>
    <w:rsid w:val="249230AB"/>
    <w:rsid w:val="249F8E51"/>
    <w:rsid w:val="24DDF130"/>
    <w:rsid w:val="24E390F1"/>
    <w:rsid w:val="24EA95F9"/>
    <w:rsid w:val="252AC809"/>
    <w:rsid w:val="25588D5D"/>
    <w:rsid w:val="25845CD3"/>
    <w:rsid w:val="25981DB8"/>
    <w:rsid w:val="25D9244F"/>
    <w:rsid w:val="25E065F1"/>
    <w:rsid w:val="262D8974"/>
    <w:rsid w:val="26409467"/>
    <w:rsid w:val="2642398B"/>
    <w:rsid w:val="26477F1D"/>
    <w:rsid w:val="2663E75D"/>
    <w:rsid w:val="26A2D184"/>
    <w:rsid w:val="26AEEE13"/>
    <w:rsid w:val="26E8EA9A"/>
    <w:rsid w:val="26ECAC42"/>
    <w:rsid w:val="26EFB44C"/>
    <w:rsid w:val="26F355FA"/>
    <w:rsid w:val="26F7725A"/>
    <w:rsid w:val="2742C97F"/>
    <w:rsid w:val="27637C90"/>
    <w:rsid w:val="27B515C5"/>
    <w:rsid w:val="27CD88FB"/>
    <w:rsid w:val="27DB5012"/>
    <w:rsid w:val="28205B8D"/>
    <w:rsid w:val="28237B05"/>
    <w:rsid w:val="28358C1F"/>
    <w:rsid w:val="2835BB36"/>
    <w:rsid w:val="287CD3B6"/>
    <w:rsid w:val="28A8096A"/>
    <w:rsid w:val="28B59ADF"/>
    <w:rsid w:val="28BD7051"/>
    <w:rsid w:val="28E9FB1C"/>
    <w:rsid w:val="28F012B3"/>
    <w:rsid w:val="290A6B16"/>
    <w:rsid w:val="292D41A2"/>
    <w:rsid w:val="29484624"/>
    <w:rsid w:val="295629B0"/>
    <w:rsid w:val="2963A3A2"/>
    <w:rsid w:val="296F40C1"/>
    <w:rsid w:val="29D503F1"/>
    <w:rsid w:val="2A1C3CBE"/>
    <w:rsid w:val="2A57885F"/>
    <w:rsid w:val="2A65759F"/>
    <w:rsid w:val="2A8AC277"/>
    <w:rsid w:val="2AA6EC07"/>
    <w:rsid w:val="2AA7439C"/>
    <w:rsid w:val="2AC21105"/>
    <w:rsid w:val="2AD4B761"/>
    <w:rsid w:val="2ADD87E8"/>
    <w:rsid w:val="2B32F036"/>
    <w:rsid w:val="2B6B7D43"/>
    <w:rsid w:val="2B8D859B"/>
    <w:rsid w:val="2B9523D5"/>
    <w:rsid w:val="2C5F5E48"/>
    <w:rsid w:val="2C85C814"/>
    <w:rsid w:val="2C87C8F3"/>
    <w:rsid w:val="2C9A45EA"/>
    <w:rsid w:val="2C9FCC86"/>
    <w:rsid w:val="2CA00D81"/>
    <w:rsid w:val="2CAE4A5C"/>
    <w:rsid w:val="2CD98CD2"/>
    <w:rsid w:val="2CE6DD0B"/>
    <w:rsid w:val="2CFF77AF"/>
    <w:rsid w:val="2D7690B9"/>
    <w:rsid w:val="2D7690B9"/>
    <w:rsid w:val="2DA80FFE"/>
    <w:rsid w:val="2DC211B1"/>
    <w:rsid w:val="2DC3F8E2"/>
    <w:rsid w:val="2DC6F270"/>
    <w:rsid w:val="2DCC3AF1"/>
    <w:rsid w:val="2DD23B2A"/>
    <w:rsid w:val="2E025169"/>
    <w:rsid w:val="2E0B884A"/>
    <w:rsid w:val="2E12EBC7"/>
    <w:rsid w:val="2E201B0A"/>
    <w:rsid w:val="2E5DB7FD"/>
    <w:rsid w:val="2E664AD4"/>
    <w:rsid w:val="2E6C7C5B"/>
    <w:rsid w:val="2E94F749"/>
    <w:rsid w:val="2EC3E7BB"/>
    <w:rsid w:val="2EF8ABC4"/>
    <w:rsid w:val="2F00174D"/>
    <w:rsid w:val="2F1B16F0"/>
    <w:rsid w:val="2F6B3B46"/>
    <w:rsid w:val="2FB4AAF3"/>
    <w:rsid w:val="2FBDEE69"/>
    <w:rsid w:val="2FD2CD8D"/>
    <w:rsid w:val="2FEA595E"/>
    <w:rsid w:val="304BD716"/>
    <w:rsid w:val="30598CBA"/>
    <w:rsid w:val="30948B7D"/>
    <w:rsid w:val="30A6C089"/>
    <w:rsid w:val="30A7D8D3"/>
    <w:rsid w:val="30C670C2"/>
    <w:rsid w:val="310ED58D"/>
    <w:rsid w:val="31276CF8"/>
    <w:rsid w:val="313EFA7C"/>
    <w:rsid w:val="318C54C1"/>
    <w:rsid w:val="31A9A213"/>
    <w:rsid w:val="321FB064"/>
    <w:rsid w:val="322B5554"/>
    <w:rsid w:val="32488906"/>
    <w:rsid w:val="32502316"/>
    <w:rsid w:val="325AF6E3"/>
    <w:rsid w:val="326035D5"/>
    <w:rsid w:val="3283AFFC"/>
    <w:rsid w:val="32B3F0A1"/>
    <w:rsid w:val="32E96583"/>
    <w:rsid w:val="32F219AA"/>
    <w:rsid w:val="330AE830"/>
    <w:rsid w:val="3325BEEE"/>
    <w:rsid w:val="3349061D"/>
    <w:rsid w:val="334C08F4"/>
    <w:rsid w:val="33679D94"/>
    <w:rsid w:val="3374D958"/>
    <w:rsid w:val="33A15182"/>
    <w:rsid w:val="33F29AB2"/>
    <w:rsid w:val="3409808D"/>
    <w:rsid w:val="346DD115"/>
    <w:rsid w:val="3478EE5C"/>
    <w:rsid w:val="347FD4F0"/>
    <w:rsid w:val="3488F667"/>
    <w:rsid w:val="34B0714C"/>
    <w:rsid w:val="34CF21A7"/>
    <w:rsid w:val="34D922AB"/>
    <w:rsid w:val="3509C652"/>
    <w:rsid w:val="351D95A4"/>
    <w:rsid w:val="3530B8A2"/>
    <w:rsid w:val="358CA6B3"/>
    <w:rsid w:val="35AD03A5"/>
    <w:rsid w:val="35E43734"/>
    <w:rsid w:val="360118F0"/>
    <w:rsid w:val="361D75B2"/>
    <w:rsid w:val="36355BE8"/>
    <w:rsid w:val="363C1199"/>
    <w:rsid w:val="364F37FE"/>
    <w:rsid w:val="368D1637"/>
    <w:rsid w:val="36A7244F"/>
    <w:rsid w:val="36DCAFAE"/>
    <w:rsid w:val="3751B495"/>
    <w:rsid w:val="3768BAF2"/>
    <w:rsid w:val="37843208"/>
    <w:rsid w:val="37E12A10"/>
    <w:rsid w:val="3813BFBF"/>
    <w:rsid w:val="3844756D"/>
    <w:rsid w:val="385FB87B"/>
    <w:rsid w:val="388905ED"/>
    <w:rsid w:val="38997434"/>
    <w:rsid w:val="38ABC22B"/>
    <w:rsid w:val="38D104E8"/>
    <w:rsid w:val="38EB437B"/>
    <w:rsid w:val="38F4A301"/>
    <w:rsid w:val="38FCD6BB"/>
    <w:rsid w:val="39131EF5"/>
    <w:rsid w:val="3922F937"/>
    <w:rsid w:val="392FDB96"/>
    <w:rsid w:val="393A7F45"/>
    <w:rsid w:val="3940919E"/>
    <w:rsid w:val="397BEBED"/>
    <w:rsid w:val="39839B8C"/>
    <w:rsid w:val="399D4115"/>
    <w:rsid w:val="39AE9DA8"/>
    <w:rsid w:val="39FCD58F"/>
    <w:rsid w:val="3A1DAE45"/>
    <w:rsid w:val="3A2F6D72"/>
    <w:rsid w:val="3A7E6295"/>
    <w:rsid w:val="3AA20A26"/>
    <w:rsid w:val="3AC9C347"/>
    <w:rsid w:val="3B09D3E0"/>
    <w:rsid w:val="3B75B358"/>
    <w:rsid w:val="3B88CA07"/>
    <w:rsid w:val="3BC8CD1A"/>
    <w:rsid w:val="3BE86001"/>
    <w:rsid w:val="3BF034BE"/>
    <w:rsid w:val="3C46D9F2"/>
    <w:rsid w:val="3C8548CC"/>
    <w:rsid w:val="3CA929DE"/>
    <w:rsid w:val="3CBDB7CD"/>
    <w:rsid w:val="3CBEE52C"/>
    <w:rsid w:val="3CD21C4D"/>
    <w:rsid w:val="3CD55954"/>
    <w:rsid w:val="3CF8A2A4"/>
    <w:rsid w:val="3D22D8E7"/>
    <w:rsid w:val="3DB5EE83"/>
    <w:rsid w:val="3DBBB378"/>
    <w:rsid w:val="3DD330DF"/>
    <w:rsid w:val="3E107C22"/>
    <w:rsid w:val="3E2701B3"/>
    <w:rsid w:val="3E36F4DE"/>
    <w:rsid w:val="3E727980"/>
    <w:rsid w:val="3E756988"/>
    <w:rsid w:val="3E971DBC"/>
    <w:rsid w:val="3E9CF13D"/>
    <w:rsid w:val="3E9DF7E6"/>
    <w:rsid w:val="3EA06E1C"/>
    <w:rsid w:val="3ECE28A7"/>
    <w:rsid w:val="3ED9E982"/>
    <w:rsid w:val="3F2523F6"/>
    <w:rsid w:val="3F26FC39"/>
    <w:rsid w:val="3F413A50"/>
    <w:rsid w:val="3F4C08AB"/>
    <w:rsid w:val="3F675EA5"/>
    <w:rsid w:val="3F73C149"/>
    <w:rsid w:val="3FEB3674"/>
    <w:rsid w:val="4040C819"/>
    <w:rsid w:val="404A28E7"/>
    <w:rsid w:val="40AA0A21"/>
    <w:rsid w:val="40C29450"/>
    <w:rsid w:val="40F52646"/>
    <w:rsid w:val="41062B36"/>
    <w:rsid w:val="412086A6"/>
    <w:rsid w:val="412DEEEC"/>
    <w:rsid w:val="4192FC1C"/>
    <w:rsid w:val="41A7E9FB"/>
    <w:rsid w:val="41A873F9"/>
    <w:rsid w:val="41B5A4D3"/>
    <w:rsid w:val="41CC6AB8"/>
    <w:rsid w:val="41F80A32"/>
    <w:rsid w:val="4224BC60"/>
    <w:rsid w:val="42335C88"/>
    <w:rsid w:val="428B5906"/>
    <w:rsid w:val="42BAB62C"/>
    <w:rsid w:val="42D2E5E5"/>
    <w:rsid w:val="42EA6E32"/>
    <w:rsid w:val="43103DEC"/>
    <w:rsid w:val="435D14D1"/>
    <w:rsid w:val="436A9B07"/>
    <w:rsid w:val="437372B7"/>
    <w:rsid w:val="43C7CB62"/>
    <w:rsid w:val="43CCE1BD"/>
    <w:rsid w:val="4414C8C1"/>
    <w:rsid w:val="445EC53F"/>
    <w:rsid w:val="4460EEC9"/>
    <w:rsid w:val="449EF70E"/>
    <w:rsid w:val="44A8118D"/>
    <w:rsid w:val="44B906B9"/>
    <w:rsid w:val="44C9E2FB"/>
    <w:rsid w:val="44CFBC2E"/>
    <w:rsid w:val="44D0BEE1"/>
    <w:rsid w:val="44FA9C8A"/>
    <w:rsid w:val="451E0C19"/>
    <w:rsid w:val="45220064"/>
    <w:rsid w:val="4573F0FD"/>
    <w:rsid w:val="45837AE8"/>
    <w:rsid w:val="458658E6"/>
    <w:rsid w:val="45C2B9F4"/>
    <w:rsid w:val="45D209B4"/>
    <w:rsid w:val="461096CF"/>
    <w:rsid w:val="462814A6"/>
    <w:rsid w:val="4635E0BA"/>
    <w:rsid w:val="46A1A619"/>
    <w:rsid w:val="46BC0E06"/>
    <w:rsid w:val="46BEF5F2"/>
    <w:rsid w:val="46CD107A"/>
    <w:rsid w:val="46F27FD0"/>
    <w:rsid w:val="4786F72C"/>
    <w:rsid w:val="47DE911E"/>
    <w:rsid w:val="47EA80B8"/>
    <w:rsid w:val="47F6AD6D"/>
    <w:rsid w:val="4829D2E8"/>
    <w:rsid w:val="48416CCC"/>
    <w:rsid w:val="48540BA7"/>
    <w:rsid w:val="48BD0935"/>
    <w:rsid w:val="48E01089"/>
    <w:rsid w:val="48F3B2F0"/>
    <w:rsid w:val="49081664"/>
    <w:rsid w:val="49158C30"/>
    <w:rsid w:val="493B6848"/>
    <w:rsid w:val="4947946F"/>
    <w:rsid w:val="49759627"/>
    <w:rsid w:val="49B0E1E8"/>
    <w:rsid w:val="4A3430AD"/>
    <w:rsid w:val="4A4054F2"/>
    <w:rsid w:val="4A56C9C1"/>
    <w:rsid w:val="4A915A84"/>
    <w:rsid w:val="4A9C7128"/>
    <w:rsid w:val="4AA429E0"/>
    <w:rsid w:val="4AB4ECC0"/>
    <w:rsid w:val="4AC783B9"/>
    <w:rsid w:val="4AF9F161"/>
    <w:rsid w:val="4B06149D"/>
    <w:rsid w:val="4B064C56"/>
    <w:rsid w:val="4B22810C"/>
    <w:rsid w:val="4B29095E"/>
    <w:rsid w:val="4B4F2B4E"/>
    <w:rsid w:val="4B7F1ADC"/>
    <w:rsid w:val="4B891C63"/>
    <w:rsid w:val="4B89E787"/>
    <w:rsid w:val="4BCFCE3E"/>
    <w:rsid w:val="4BE24356"/>
    <w:rsid w:val="4BE8E8C9"/>
    <w:rsid w:val="4C64A4E1"/>
    <w:rsid w:val="4C7625E1"/>
    <w:rsid w:val="4C778469"/>
    <w:rsid w:val="4CA77935"/>
    <w:rsid w:val="4D0FCEE9"/>
    <w:rsid w:val="4D1C7CBB"/>
    <w:rsid w:val="4D4C605E"/>
    <w:rsid w:val="4D68385C"/>
    <w:rsid w:val="4D88B68A"/>
    <w:rsid w:val="4D934202"/>
    <w:rsid w:val="4DF0E4BB"/>
    <w:rsid w:val="4E2535BD"/>
    <w:rsid w:val="4F096555"/>
    <w:rsid w:val="4F1899FC"/>
    <w:rsid w:val="4F4967FA"/>
    <w:rsid w:val="4F83BF0C"/>
    <w:rsid w:val="5043E2AF"/>
    <w:rsid w:val="506F144F"/>
    <w:rsid w:val="50CF824E"/>
    <w:rsid w:val="50E00E0E"/>
    <w:rsid w:val="50F0BFC6"/>
    <w:rsid w:val="5169B365"/>
    <w:rsid w:val="516BCC76"/>
    <w:rsid w:val="5183F787"/>
    <w:rsid w:val="51859618"/>
    <w:rsid w:val="51CE1027"/>
    <w:rsid w:val="51F6C4B7"/>
    <w:rsid w:val="51FF58B1"/>
    <w:rsid w:val="523EB8B6"/>
    <w:rsid w:val="52779C4A"/>
    <w:rsid w:val="52FCCECD"/>
    <w:rsid w:val="53048FB7"/>
    <w:rsid w:val="5309148D"/>
    <w:rsid w:val="533395E2"/>
    <w:rsid w:val="5371F8F4"/>
    <w:rsid w:val="539C9072"/>
    <w:rsid w:val="53EE2EDE"/>
    <w:rsid w:val="5430E4B4"/>
    <w:rsid w:val="547A1C78"/>
    <w:rsid w:val="54B56624"/>
    <w:rsid w:val="54B7A991"/>
    <w:rsid w:val="552FE3F9"/>
    <w:rsid w:val="5530B7DA"/>
    <w:rsid w:val="55368929"/>
    <w:rsid w:val="5555F7AD"/>
    <w:rsid w:val="5563DBCA"/>
    <w:rsid w:val="55760D57"/>
    <w:rsid w:val="55A9D4BF"/>
    <w:rsid w:val="55E99992"/>
    <w:rsid w:val="5627136D"/>
    <w:rsid w:val="5638AF05"/>
    <w:rsid w:val="564131FE"/>
    <w:rsid w:val="566068E4"/>
    <w:rsid w:val="5682A781"/>
    <w:rsid w:val="568D7C6B"/>
    <w:rsid w:val="56B083F1"/>
    <w:rsid w:val="56B7E701"/>
    <w:rsid w:val="56EA4163"/>
    <w:rsid w:val="5718054F"/>
    <w:rsid w:val="57420BFB"/>
    <w:rsid w:val="576922E7"/>
    <w:rsid w:val="578C8B6E"/>
    <w:rsid w:val="5795E845"/>
    <w:rsid w:val="58114180"/>
    <w:rsid w:val="581F8B5C"/>
    <w:rsid w:val="58363717"/>
    <w:rsid w:val="5883AB74"/>
    <w:rsid w:val="58DB89E5"/>
    <w:rsid w:val="58F396E7"/>
    <w:rsid w:val="593196D2"/>
    <w:rsid w:val="5946C960"/>
    <w:rsid w:val="595096DA"/>
    <w:rsid w:val="597BB8F0"/>
    <w:rsid w:val="597D8B3D"/>
    <w:rsid w:val="598467FD"/>
    <w:rsid w:val="5985B49C"/>
    <w:rsid w:val="5992C8F3"/>
    <w:rsid w:val="59B6852D"/>
    <w:rsid w:val="59D9AF64"/>
    <w:rsid w:val="5A073B7F"/>
    <w:rsid w:val="5A0C02F9"/>
    <w:rsid w:val="5A0C4DC5"/>
    <w:rsid w:val="5A134D73"/>
    <w:rsid w:val="5A451434"/>
    <w:rsid w:val="5A5B846B"/>
    <w:rsid w:val="5A75A1FE"/>
    <w:rsid w:val="5A8164F4"/>
    <w:rsid w:val="5A86AE04"/>
    <w:rsid w:val="5A8C4D86"/>
    <w:rsid w:val="5A9CA114"/>
    <w:rsid w:val="5AB9393B"/>
    <w:rsid w:val="5ACB3F24"/>
    <w:rsid w:val="5AD366BE"/>
    <w:rsid w:val="5B0B7C4A"/>
    <w:rsid w:val="5B1FBFEA"/>
    <w:rsid w:val="5B2804E0"/>
    <w:rsid w:val="5B317724"/>
    <w:rsid w:val="5B35AB54"/>
    <w:rsid w:val="5B4D595D"/>
    <w:rsid w:val="5BC658A5"/>
    <w:rsid w:val="5BC658A5"/>
    <w:rsid w:val="5BFD39F5"/>
    <w:rsid w:val="5C08933E"/>
    <w:rsid w:val="5C469C51"/>
    <w:rsid w:val="5CCFAFFC"/>
    <w:rsid w:val="5CDA7EF8"/>
    <w:rsid w:val="5CE53C56"/>
    <w:rsid w:val="5CFF2054"/>
    <w:rsid w:val="5D18E8A6"/>
    <w:rsid w:val="5D2FD988"/>
    <w:rsid w:val="5D67A545"/>
    <w:rsid w:val="5D7C0CE5"/>
    <w:rsid w:val="5D890F64"/>
    <w:rsid w:val="5D8A39A6"/>
    <w:rsid w:val="5D960C84"/>
    <w:rsid w:val="5D9D932D"/>
    <w:rsid w:val="5DBB2301"/>
    <w:rsid w:val="5DC66E2D"/>
    <w:rsid w:val="5DF4DDFD"/>
    <w:rsid w:val="5E0E6406"/>
    <w:rsid w:val="5E129C82"/>
    <w:rsid w:val="5E4664F2"/>
    <w:rsid w:val="5E6F6D70"/>
    <w:rsid w:val="5E716DAF"/>
    <w:rsid w:val="5E7DBB31"/>
    <w:rsid w:val="5E95DBFD"/>
    <w:rsid w:val="5E9678FD"/>
    <w:rsid w:val="5EBED10A"/>
    <w:rsid w:val="5EF809A3"/>
    <w:rsid w:val="5F0855B9"/>
    <w:rsid w:val="5F0C1F5E"/>
    <w:rsid w:val="5F470768"/>
    <w:rsid w:val="5F609FC1"/>
    <w:rsid w:val="5F9F30A3"/>
    <w:rsid w:val="5FA2BCFF"/>
    <w:rsid w:val="5FCC44EB"/>
    <w:rsid w:val="5FCEF5F4"/>
    <w:rsid w:val="5FDBE5A9"/>
    <w:rsid w:val="5FE24A83"/>
    <w:rsid w:val="5FEA8E5B"/>
    <w:rsid w:val="5FEE6B98"/>
    <w:rsid w:val="5FF2A357"/>
    <w:rsid w:val="5FF8F04E"/>
    <w:rsid w:val="5FFABC84"/>
    <w:rsid w:val="60270C77"/>
    <w:rsid w:val="6033CE3E"/>
    <w:rsid w:val="603E9637"/>
    <w:rsid w:val="60517340"/>
    <w:rsid w:val="6051A36F"/>
    <w:rsid w:val="606043C1"/>
    <w:rsid w:val="6071BBB9"/>
    <w:rsid w:val="608FA952"/>
    <w:rsid w:val="60ADEB98"/>
    <w:rsid w:val="60F8D7BD"/>
    <w:rsid w:val="611E8B3D"/>
    <w:rsid w:val="6158E6AA"/>
    <w:rsid w:val="619468F0"/>
    <w:rsid w:val="619A0F08"/>
    <w:rsid w:val="61A2A314"/>
    <w:rsid w:val="61DBA4EA"/>
    <w:rsid w:val="621EB500"/>
    <w:rsid w:val="62BD886D"/>
    <w:rsid w:val="62BDFFE3"/>
    <w:rsid w:val="62C64EE6"/>
    <w:rsid w:val="62DAAEDA"/>
    <w:rsid w:val="62EDA126"/>
    <w:rsid w:val="63072EBB"/>
    <w:rsid w:val="6336B097"/>
    <w:rsid w:val="639008E6"/>
    <w:rsid w:val="63DDA01A"/>
    <w:rsid w:val="63F72C49"/>
    <w:rsid w:val="640384ED"/>
    <w:rsid w:val="6410A6CE"/>
    <w:rsid w:val="644D8A3E"/>
    <w:rsid w:val="64C32498"/>
    <w:rsid w:val="64DE331F"/>
    <w:rsid w:val="64E9B641"/>
    <w:rsid w:val="64EA3DDC"/>
    <w:rsid w:val="652E7695"/>
    <w:rsid w:val="65F2FA82"/>
    <w:rsid w:val="66271DC5"/>
    <w:rsid w:val="66353BA4"/>
    <w:rsid w:val="6661435D"/>
    <w:rsid w:val="66BA7F76"/>
    <w:rsid w:val="66DDC1FE"/>
    <w:rsid w:val="6718DC42"/>
    <w:rsid w:val="6737C59C"/>
    <w:rsid w:val="6752004C"/>
    <w:rsid w:val="678576A5"/>
    <w:rsid w:val="67932F49"/>
    <w:rsid w:val="679362A2"/>
    <w:rsid w:val="67A130DE"/>
    <w:rsid w:val="67A9F4ED"/>
    <w:rsid w:val="67EE0B5C"/>
    <w:rsid w:val="67F4C99A"/>
    <w:rsid w:val="67FCFC59"/>
    <w:rsid w:val="68544C1C"/>
    <w:rsid w:val="68B93C56"/>
    <w:rsid w:val="68BFE3D5"/>
    <w:rsid w:val="68C1A527"/>
    <w:rsid w:val="68EA0DC4"/>
    <w:rsid w:val="68F82A35"/>
    <w:rsid w:val="68FA09F9"/>
    <w:rsid w:val="68FF9C84"/>
    <w:rsid w:val="6916DC00"/>
    <w:rsid w:val="6937F39A"/>
    <w:rsid w:val="6963DBE5"/>
    <w:rsid w:val="69773861"/>
    <w:rsid w:val="6985FE91"/>
    <w:rsid w:val="698F7B79"/>
    <w:rsid w:val="699072BC"/>
    <w:rsid w:val="69A32A77"/>
    <w:rsid w:val="69DFC232"/>
    <w:rsid w:val="6A0DCD56"/>
    <w:rsid w:val="6A5BD48E"/>
    <w:rsid w:val="6A6D8F27"/>
    <w:rsid w:val="6A793045"/>
    <w:rsid w:val="6A7B57EE"/>
    <w:rsid w:val="6ABDA108"/>
    <w:rsid w:val="6B8BA47C"/>
    <w:rsid w:val="6BA351CD"/>
    <w:rsid w:val="6BA673A8"/>
    <w:rsid w:val="6BBCD5DC"/>
    <w:rsid w:val="6BD078B1"/>
    <w:rsid w:val="6C267F39"/>
    <w:rsid w:val="6C780192"/>
    <w:rsid w:val="6C8F1BE3"/>
    <w:rsid w:val="6CC5B68C"/>
    <w:rsid w:val="6CD54239"/>
    <w:rsid w:val="6D2CE738"/>
    <w:rsid w:val="6D3A01AD"/>
    <w:rsid w:val="6D57D861"/>
    <w:rsid w:val="6D76892D"/>
    <w:rsid w:val="6DC314E0"/>
    <w:rsid w:val="6DE7BF92"/>
    <w:rsid w:val="6E106D0E"/>
    <w:rsid w:val="6E80B40B"/>
    <w:rsid w:val="6E86DEE7"/>
    <w:rsid w:val="6EA9F64A"/>
    <w:rsid w:val="6EC86B4D"/>
    <w:rsid w:val="6ED13380"/>
    <w:rsid w:val="6EF2BDB8"/>
    <w:rsid w:val="6F30628F"/>
    <w:rsid w:val="6F37C9FD"/>
    <w:rsid w:val="6FA42363"/>
    <w:rsid w:val="6FF280E0"/>
    <w:rsid w:val="701A5A5E"/>
    <w:rsid w:val="70420946"/>
    <w:rsid w:val="70A35186"/>
    <w:rsid w:val="70A822CD"/>
    <w:rsid w:val="70C7BD66"/>
    <w:rsid w:val="70CFA4B6"/>
    <w:rsid w:val="70D5ABFE"/>
    <w:rsid w:val="70F0F93A"/>
    <w:rsid w:val="71028601"/>
    <w:rsid w:val="715B8340"/>
    <w:rsid w:val="71674C40"/>
    <w:rsid w:val="717E93C5"/>
    <w:rsid w:val="718E4884"/>
    <w:rsid w:val="71969B4C"/>
    <w:rsid w:val="719D23B5"/>
    <w:rsid w:val="71BE5FEE"/>
    <w:rsid w:val="722699A9"/>
    <w:rsid w:val="725625DE"/>
    <w:rsid w:val="7280F257"/>
    <w:rsid w:val="72F5F7D3"/>
    <w:rsid w:val="7363741D"/>
    <w:rsid w:val="736A12F6"/>
    <w:rsid w:val="73781F69"/>
    <w:rsid w:val="73913463"/>
    <w:rsid w:val="73993191"/>
    <w:rsid w:val="739BFC33"/>
    <w:rsid w:val="73A29464"/>
    <w:rsid w:val="73A2BDF6"/>
    <w:rsid w:val="73D34A2A"/>
    <w:rsid w:val="73DA7F19"/>
    <w:rsid w:val="73DB4F12"/>
    <w:rsid w:val="73EC2389"/>
    <w:rsid w:val="73F36E2B"/>
    <w:rsid w:val="73FD9BA0"/>
    <w:rsid w:val="742A10F3"/>
    <w:rsid w:val="742DB20B"/>
    <w:rsid w:val="745207E7"/>
    <w:rsid w:val="7457577A"/>
    <w:rsid w:val="74772F7B"/>
    <w:rsid w:val="749C3C11"/>
    <w:rsid w:val="74BD83BA"/>
    <w:rsid w:val="74E78C1B"/>
    <w:rsid w:val="7516160D"/>
    <w:rsid w:val="754CCF60"/>
    <w:rsid w:val="7560A38A"/>
    <w:rsid w:val="7573AFAB"/>
    <w:rsid w:val="75813A7D"/>
    <w:rsid w:val="7593AE7D"/>
    <w:rsid w:val="759686F7"/>
    <w:rsid w:val="759B540A"/>
    <w:rsid w:val="75C8B79B"/>
    <w:rsid w:val="763547AF"/>
    <w:rsid w:val="764E18CF"/>
    <w:rsid w:val="765CF1EC"/>
    <w:rsid w:val="7668298C"/>
    <w:rsid w:val="76779410"/>
    <w:rsid w:val="76A04B92"/>
    <w:rsid w:val="76C07195"/>
    <w:rsid w:val="76C1A8DE"/>
    <w:rsid w:val="771334AC"/>
    <w:rsid w:val="7756E90C"/>
    <w:rsid w:val="7788912F"/>
    <w:rsid w:val="7799346A"/>
    <w:rsid w:val="7812D6E8"/>
    <w:rsid w:val="781E77BC"/>
    <w:rsid w:val="7848C7F2"/>
    <w:rsid w:val="784B7E87"/>
    <w:rsid w:val="786F7100"/>
    <w:rsid w:val="78BFCB92"/>
    <w:rsid w:val="794B9698"/>
    <w:rsid w:val="7951D525"/>
    <w:rsid w:val="796C3FF4"/>
    <w:rsid w:val="798E9702"/>
    <w:rsid w:val="798EB7A5"/>
    <w:rsid w:val="79C01AB6"/>
    <w:rsid w:val="79D2CD7E"/>
    <w:rsid w:val="79DE54AF"/>
    <w:rsid w:val="7A0D7322"/>
    <w:rsid w:val="7A333DDF"/>
    <w:rsid w:val="7A3D0E6E"/>
    <w:rsid w:val="7A4DB7B4"/>
    <w:rsid w:val="7A54E18E"/>
    <w:rsid w:val="7A5A7E0D"/>
    <w:rsid w:val="7A75D742"/>
    <w:rsid w:val="7A7AC8DD"/>
    <w:rsid w:val="7A83EAA6"/>
    <w:rsid w:val="7A98CE69"/>
    <w:rsid w:val="7AE7177D"/>
    <w:rsid w:val="7AF2D3B2"/>
    <w:rsid w:val="7B083A9C"/>
    <w:rsid w:val="7B71F16F"/>
    <w:rsid w:val="7BB3E062"/>
    <w:rsid w:val="7BFDAACD"/>
    <w:rsid w:val="7C093CC0"/>
    <w:rsid w:val="7C2C8DAB"/>
    <w:rsid w:val="7C3F3A37"/>
    <w:rsid w:val="7C7E5B67"/>
    <w:rsid w:val="7CBE9714"/>
    <w:rsid w:val="7CD6FD9A"/>
    <w:rsid w:val="7D083C62"/>
    <w:rsid w:val="7D12A4EE"/>
    <w:rsid w:val="7D186746"/>
    <w:rsid w:val="7D54EAA1"/>
    <w:rsid w:val="7D6FCBDF"/>
    <w:rsid w:val="7D95F981"/>
    <w:rsid w:val="7DAB83BF"/>
    <w:rsid w:val="7E00B8EF"/>
    <w:rsid w:val="7E159E01"/>
    <w:rsid w:val="7E1F17F9"/>
    <w:rsid w:val="7E5E6327"/>
    <w:rsid w:val="7E688F97"/>
    <w:rsid w:val="7E7B3417"/>
    <w:rsid w:val="7EA1A6D2"/>
    <w:rsid w:val="7EAEA254"/>
    <w:rsid w:val="7ECA81D5"/>
    <w:rsid w:val="7ED8714D"/>
    <w:rsid w:val="7EE8EF01"/>
    <w:rsid w:val="7F1AABD8"/>
    <w:rsid w:val="7F214849"/>
    <w:rsid w:val="7F685BC3"/>
    <w:rsid w:val="7F6CB5B5"/>
    <w:rsid w:val="7F965F20"/>
    <w:rsid w:val="7FD78D52"/>
    <w:rsid w:val="7FE221CE"/>
    <w:rsid w:val="7FE9D4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F08149"/>
  <w15:chartTrackingRefBased/>
  <w15:docId w15:val="{4C64FC7D-3F81-4684-81D6-F9DD6BDB27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hAnsi="Times New Roman" w:eastAsia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597BB8F0"/>
  </w:style>
  <w:style w:type="paragraph" w:styleId="Heading1">
    <w:name w:val="heading 1"/>
    <w:basedOn w:val="Normal"/>
    <w:next w:val="Normal"/>
    <w:link w:val="Heading1Char"/>
    <w:uiPriority w:val="9"/>
    <w:qFormat/>
    <w:rsid w:val="597BB8F0"/>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597BB8F0"/>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597BB8F0"/>
    <w:pPr>
      <w:keepNext/>
      <w:keepLines/>
      <w:spacing w:before="160" w:after="80"/>
      <w:outlineLvl w:val="2"/>
    </w:pPr>
    <w:rPr>
      <w:rFonts w:asciiTheme="minorHAnsi" w:hAnsiTheme="minorHAnsi"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597BB8F0"/>
    <w:pPr>
      <w:keepNext/>
      <w:keepLines/>
      <w:spacing w:before="80" w:after="40"/>
      <w:outlineLvl w:val="3"/>
    </w:pPr>
    <w:rPr>
      <w:rFonts w:asciiTheme="minorHAnsi" w:hAnsiTheme="minorHAnsi"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597BB8F0"/>
    <w:pPr>
      <w:keepNext/>
      <w:keepLines/>
      <w:spacing w:before="80" w:after="40"/>
      <w:outlineLvl w:val="4"/>
    </w:pPr>
    <w:rPr>
      <w:rFonts w:asciiTheme="minorHAnsi" w:hAnsiTheme="minorHAnsi"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597BB8F0"/>
    <w:pPr>
      <w:keepNext/>
      <w:keepLines/>
      <w:spacing w:before="40" w:after="0"/>
      <w:outlineLvl w:val="5"/>
    </w:pPr>
    <w:rPr>
      <w:rFonts w:asciiTheme="minorHAnsi" w:hAnsiTheme="minorHAnsi"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597BB8F0"/>
    <w:pPr>
      <w:keepNext/>
      <w:keepLines/>
      <w:spacing w:before="40" w:after="0"/>
      <w:outlineLvl w:val="6"/>
    </w:pPr>
    <w:rPr>
      <w:rFonts w:asciiTheme="minorHAnsi" w:hAnsiTheme="minorHAnsi"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597BB8F0"/>
    <w:pPr>
      <w:keepNext/>
      <w:keepLines/>
      <w:spacing w:after="0"/>
      <w:outlineLvl w:val="7"/>
    </w:pPr>
    <w:rPr>
      <w:rFonts w:asciiTheme="minorHAnsi" w:hAnsiTheme="minorHAnsi" w:eastAsiaTheme="majorEastAsia" w:cstheme="majorBidi"/>
      <w:i/>
      <w:iCs/>
      <w:color w:val="272727"/>
    </w:rPr>
  </w:style>
  <w:style w:type="paragraph" w:styleId="Heading9">
    <w:name w:val="heading 9"/>
    <w:basedOn w:val="Normal"/>
    <w:next w:val="Normal"/>
    <w:link w:val="Heading9Char"/>
    <w:uiPriority w:val="9"/>
    <w:semiHidden/>
    <w:unhideWhenUsed/>
    <w:qFormat/>
    <w:rsid w:val="597BB8F0"/>
    <w:pPr>
      <w:keepNext/>
      <w:keepLines/>
      <w:spacing w:after="0"/>
      <w:outlineLvl w:val="8"/>
    </w:pPr>
    <w:rPr>
      <w:rFonts w:asciiTheme="minorHAnsi" w:hAnsiTheme="minorHAnsi" w:eastAsiaTheme="majorEastAsia" w:cstheme="majorBidi"/>
      <w:color w:val="272727"/>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412D28"/>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412D28"/>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412D28"/>
    <w:rPr>
      <w:rFonts w:asciiTheme="minorHAnsi" w:hAnsiTheme="minorHAnsi"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412D28"/>
    <w:rPr>
      <w:rFonts w:asciiTheme="minorHAnsi" w:hAnsiTheme="minorHAnsi"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412D28"/>
    <w:rPr>
      <w:rFonts w:asciiTheme="minorHAnsi" w:hAnsiTheme="minorHAnsi"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412D28"/>
    <w:rPr>
      <w:rFonts w:asciiTheme="minorHAnsi" w:hAnsiTheme="minorHAnsi"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412D28"/>
    <w:rPr>
      <w:rFonts w:asciiTheme="minorHAnsi" w:hAnsiTheme="minorHAnsi"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412D28"/>
    <w:rPr>
      <w:rFonts w:asciiTheme="minorHAnsi" w:hAnsiTheme="minorHAnsi"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412D28"/>
    <w:rPr>
      <w:rFonts w:asciiTheme="minorHAnsi" w:hAnsiTheme="minorHAnsi" w:eastAsiaTheme="majorEastAsia" w:cstheme="majorBidi"/>
      <w:color w:val="272727" w:themeColor="text1" w:themeTint="D8"/>
    </w:rPr>
  </w:style>
  <w:style w:type="paragraph" w:styleId="Title">
    <w:name w:val="Title"/>
    <w:basedOn w:val="Normal"/>
    <w:next w:val="Normal"/>
    <w:link w:val="TitleChar"/>
    <w:uiPriority w:val="10"/>
    <w:qFormat/>
    <w:rsid w:val="597BB8F0"/>
    <w:pPr>
      <w:spacing w:after="80" w:line="240" w:lineRule="auto"/>
      <w:contextualSpacing/>
    </w:pPr>
    <w:rPr>
      <w:rFonts w:asciiTheme="majorHAnsi" w:hAnsiTheme="majorHAnsi" w:eastAsiaTheme="majorEastAsia" w:cstheme="majorBidi"/>
      <w:sz w:val="56"/>
      <w:szCs w:val="56"/>
    </w:rPr>
  </w:style>
  <w:style w:type="character" w:styleId="TitleChar" w:customStyle="1">
    <w:name w:val="Title Char"/>
    <w:basedOn w:val="DefaultParagraphFont"/>
    <w:link w:val="Title"/>
    <w:uiPriority w:val="10"/>
    <w:rsid w:val="00412D28"/>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597BB8F0"/>
    <w:rPr>
      <w:rFonts w:asciiTheme="minorHAnsi" w:hAnsiTheme="minorHAnsi" w:eastAsiaTheme="majorEastAsia" w:cstheme="majorBidi"/>
      <w:color w:val="595959" w:themeColor="text1" w:themeTint="A6"/>
      <w:sz w:val="28"/>
      <w:szCs w:val="28"/>
    </w:rPr>
  </w:style>
  <w:style w:type="character" w:styleId="SubtitleChar" w:customStyle="1">
    <w:name w:val="Subtitle Char"/>
    <w:basedOn w:val="DefaultParagraphFont"/>
    <w:link w:val="Subtitle"/>
    <w:uiPriority w:val="11"/>
    <w:rsid w:val="00412D28"/>
    <w:rPr>
      <w:rFonts w:asciiTheme="minorHAnsi" w:hAnsiTheme="minorHAnsi"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597BB8F0"/>
    <w:pPr>
      <w:spacing w:before="160"/>
      <w:jc w:val="center"/>
    </w:pPr>
    <w:rPr>
      <w:i/>
      <w:iCs/>
      <w:color w:val="404040" w:themeColor="text1" w:themeTint="BF"/>
    </w:rPr>
  </w:style>
  <w:style w:type="character" w:styleId="QuoteChar" w:customStyle="1">
    <w:name w:val="Quote Char"/>
    <w:basedOn w:val="DefaultParagraphFont"/>
    <w:link w:val="Quote"/>
    <w:uiPriority w:val="29"/>
    <w:rsid w:val="00412D28"/>
    <w:rPr>
      <w:i/>
      <w:iCs/>
      <w:color w:val="404040" w:themeColor="text1" w:themeTint="BF"/>
    </w:rPr>
  </w:style>
  <w:style w:type="paragraph" w:styleId="ListParagraph">
    <w:name w:val="List Paragraph"/>
    <w:basedOn w:val="Normal"/>
    <w:uiPriority w:val="34"/>
    <w:qFormat/>
    <w:rsid w:val="597BB8F0"/>
    <w:pPr>
      <w:ind w:left="720"/>
      <w:contextualSpacing/>
    </w:pPr>
  </w:style>
  <w:style w:type="character" w:styleId="IntenseEmphasis">
    <w:name w:val="Intense Emphasis"/>
    <w:basedOn w:val="DefaultParagraphFont"/>
    <w:uiPriority w:val="21"/>
    <w:qFormat/>
    <w:rsid w:val="00412D28"/>
    <w:rPr>
      <w:i/>
      <w:iCs/>
      <w:color w:val="0F4761" w:themeColor="accent1" w:themeShade="BF"/>
    </w:rPr>
  </w:style>
  <w:style w:type="paragraph" w:styleId="IntenseQuote">
    <w:name w:val="Intense Quote"/>
    <w:basedOn w:val="Normal"/>
    <w:next w:val="Normal"/>
    <w:link w:val="IntenseQuoteChar"/>
    <w:uiPriority w:val="30"/>
    <w:qFormat/>
    <w:rsid w:val="597BB8F0"/>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412D28"/>
    <w:rPr>
      <w:i/>
      <w:iCs/>
      <w:color w:val="0F4761" w:themeColor="accent1" w:themeShade="BF"/>
    </w:rPr>
  </w:style>
  <w:style w:type="character" w:styleId="IntenseReference">
    <w:name w:val="Intense Reference"/>
    <w:basedOn w:val="DefaultParagraphFont"/>
    <w:uiPriority w:val="32"/>
    <w:qFormat/>
    <w:rsid w:val="00412D28"/>
    <w:rPr>
      <w:b/>
      <w:bCs/>
      <w:smallCaps/>
      <w:color w:val="0F4761" w:themeColor="accent1" w:themeShade="BF"/>
      <w:spacing w:val="5"/>
    </w:rPr>
  </w:style>
  <w:style w:type="character" w:styleId="Hyperlink">
    <w:name w:val="Hyperlink"/>
    <w:basedOn w:val="DefaultParagraphFont"/>
    <w:uiPriority w:val="99"/>
    <w:unhideWhenUsed/>
    <w:rsid w:val="7A5A7E0D"/>
    <w:rPr>
      <w:color w:val="467886"/>
      <w:u w:val="single"/>
    </w:rPr>
  </w:style>
  <w:style w:type="table" w:styleId="TableGrid">
    <w:name w:val="Table Grid"/>
    <w:basedOn w:val="TableNorma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paragraph" w:styleId="CommentText">
    <w:name w:val="annotation text"/>
    <w:basedOn w:val="Normal"/>
    <w:link w:val="CommentTextChar"/>
    <w:uiPriority w:val="99"/>
    <w:semiHidden/>
    <w:unhideWhenUsed/>
    <w:pPr>
      <w:spacing w:line="240" w:lineRule="auto"/>
    </w:pPr>
    <w:rPr>
      <w:sz w:val="20"/>
      <w:szCs w:val="20"/>
    </w:rPr>
  </w:style>
  <w:style w:type="character" w:styleId="CommentTextChar" w:customStyle="1">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Header">
    <w:name w:val="header"/>
    <w:basedOn w:val="Normal"/>
    <w:link w:val="HeaderChar"/>
    <w:uiPriority w:val="99"/>
    <w:unhideWhenUsed/>
    <w:rsid w:val="00B47B79"/>
    <w:pPr>
      <w:tabs>
        <w:tab w:val="center" w:pos="4680"/>
        <w:tab w:val="right" w:pos="9360"/>
      </w:tabs>
      <w:spacing w:after="0" w:line="240" w:lineRule="auto"/>
    </w:pPr>
  </w:style>
  <w:style w:type="character" w:styleId="HeaderChar" w:customStyle="1">
    <w:name w:val="Header Char"/>
    <w:basedOn w:val="DefaultParagraphFont"/>
    <w:link w:val="Header"/>
    <w:uiPriority w:val="99"/>
    <w:rsid w:val="00B47B79"/>
  </w:style>
  <w:style w:type="paragraph" w:styleId="Footer">
    <w:name w:val="footer"/>
    <w:basedOn w:val="Normal"/>
    <w:link w:val="FooterChar"/>
    <w:uiPriority w:val="99"/>
    <w:unhideWhenUsed/>
    <w:rsid w:val="00B47B79"/>
    <w:pPr>
      <w:tabs>
        <w:tab w:val="center" w:pos="4680"/>
        <w:tab w:val="right" w:pos="9360"/>
      </w:tabs>
      <w:spacing w:after="0" w:line="240" w:lineRule="auto"/>
    </w:pPr>
  </w:style>
  <w:style w:type="character" w:styleId="FooterChar" w:customStyle="1">
    <w:name w:val="Footer Char"/>
    <w:basedOn w:val="DefaultParagraphFont"/>
    <w:link w:val="Footer"/>
    <w:uiPriority w:val="99"/>
    <w:rsid w:val="00B47B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microsoft.com/office/2020/10/relationships/intelligence" Target="intelligence2.xml" Id="rId11" /><Relationship Type="http://schemas.openxmlformats.org/officeDocument/2006/relationships/footnotes" Target="footnotes.xml" Id="rId5" /><Relationship Type="http://schemas.openxmlformats.org/officeDocument/2006/relationships/theme" Target="theme/theme1.xml" Id="rId10" /><Relationship Type="http://schemas.openxmlformats.org/officeDocument/2006/relationships/webSettings" Target="webSettings.xml" Id="rId4" /><Relationship Type="http://schemas.openxmlformats.org/officeDocument/2006/relationships/fontTable" Target="fontTable.xml" Id="rId9" /><Relationship Type="http://schemas.openxmlformats.org/officeDocument/2006/relationships/hyperlink" Target="https://catalog.westga.edu/content.php?catoid=25&amp;navoid=1637" TargetMode="External" Id="R742e4be0f7e645cb" /><Relationship Type="http://schemas.openxmlformats.org/officeDocument/2006/relationships/hyperlink" Target="https://westga365-my.sharepoint.com/:w:/g/personal/dnewton_westga_edu/EU-fpPNFfX9Pl_V1G7jpub8BJu-w-yddXwkPbHHpyHhcaA?e=onIxsI" TargetMode="External" Id="R5c05acde063d43bb"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University of West Georgia</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David Newton</dc:creator>
  <keywords/>
  <dc:description/>
  <lastModifiedBy>Mandi Campbell</lastModifiedBy>
  <revision>25</revision>
  <dcterms:created xsi:type="dcterms:W3CDTF">2025-09-02T20:13:00.0000000Z</dcterms:created>
  <dcterms:modified xsi:type="dcterms:W3CDTF">2026-09-21T17:55:55.6751159Z</dcterms:modified>
</coreProperties>
</file>