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90" w:rsidRDefault="004C1636" w:rsidP="00844404">
      <w:pPr>
        <w:pStyle w:val="NoSpacing"/>
        <w:rPr>
          <w:sz w:val="24"/>
          <w:szCs w:val="24"/>
        </w:rPr>
      </w:pPr>
      <w:r w:rsidRPr="002F7C28">
        <w:rPr>
          <w:sz w:val="24"/>
          <w:szCs w:val="24"/>
        </w:rPr>
        <w:t>Minutes for Faculty Development Committee (FDC)</w:t>
      </w:r>
      <w:r w:rsidR="005A6CFA">
        <w:rPr>
          <w:sz w:val="24"/>
          <w:szCs w:val="24"/>
        </w:rPr>
        <w:t xml:space="preserve"> </w:t>
      </w:r>
    </w:p>
    <w:p w:rsidR="00CE5697" w:rsidRPr="002F7C28" w:rsidRDefault="008D0000" w:rsidP="00844404">
      <w:pPr>
        <w:pStyle w:val="NoSpacing"/>
        <w:rPr>
          <w:sz w:val="24"/>
          <w:szCs w:val="24"/>
        </w:rPr>
      </w:pPr>
      <w:r>
        <w:rPr>
          <w:sz w:val="24"/>
          <w:szCs w:val="24"/>
        </w:rPr>
        <w:t xml:space="preserve">January 24, 2017 </w:t>
      </w:r>
    </w:p>
    <w:p w:rsidR="00844404" w:rsidRPr="002F7C28" w:rsidRDefault="00844404" w:rsidP="00844404">
      <w:pPr>
        <w:pStyle w:val="NoSpacing"/>
        <w:rPr>
          <w:sz w:val="24"/>
          <w:szCs w:val="24"/>
        </w:rPr>
      </w:pPr>
    </w:p>
    <w:p w:rsidR="00070FD6" w:rsidRDefault="004C1636" w:rsidP="00844404">
      <w:pPr>
        <w:pStyle w:val="NoSpacing"/>
        <w:rPr>
          <w:sz w:val="24"/>
          <w:szCs w:val="24"/>
        </w:rPr>
      </w:pPr>
      <w:r w:rsidRPr="002F7C28">
        <w:rPr>
          <w:sz w:val="24"/>
          <w:szCs w:val="24"/>
        </w:rPr>
        <w:t>Members present:</w:t>
      </w:r>
      <w:r w:rsidR="00E81BDE">
        <w:rPr>
          <w:sz w:val="24"/>
          <w:szCs w:val="24"/>
        </w:rPr>
        <w:t xml:space="preserve"> D. Boldt, L. Connell,</w:t>
      </w:r>
      <w:r w:rsidRPr="002F7C28">
        <w:rPr>
          <w:sz w:val="24"/>
          <w:szCs w:val="24"/>
        </w:rPr>
        <w:t xml:space="preserve"> </w:t>
      </w:r>
      <w:r w:rsidR="00B572E6">
        <w:rPr>
          <w:sz w:val="24"/>
          <w:szCs w:val="24"/>
        </w:rPr>
        <w:t xml:space="preserve">M. Fujita, </w:t>
      </w:r>
      <w:r w:rsidR="002F7FDE">
        <w:rPr>
          <w:sz w:val="24"/>
          <w:szCs w:val="24"/>
        </w:rPr>
        <w:t>C. Hendri</w:t>
      </w:r>
      <w:r w:rsidR="00093063">
        <w:rPr>
          <w:sz w:val="24"/>
          <w:szCs w:val="24"/>
        </w:rPr>
        <w:t>c</w:t>
      </w:r>
      <w:r w:rsidR="002F7FDE">
        <w:rPr>
          <w:sz w:val="24"/>
          <w:szCs w:val="24"/>
        </w:rPr>
        <w:t xml:space="preserve">ks, </w:t>
      </w:r>
      <w:r w:rsidR="00093063">
        <w:rPr>
          <w:sz w:val="24"/>
          <w:szCs w:val="24"/>
        </w:rPr>
        <w:t xml:space="preserve">M. Kassis, </w:t>
      </w:r>
      <w:r w:rsidR="006170D8">
        <w:rPr>
          <w:sz w:val="24"/>
          <w:szCs w:val="24"/>
        </w:rPr>
        <w:t xml:space="preserve">P. Kirk, </w:t>
      </w:r>
      <w:r w:rsidR="00B572E6">
        <w:rPr>
          <w:sz w:val="24"/>
          <w:szCs w:val="24"/>
        </w:rPr>
        <w:t xml:space="preserve">M. Mitra, </w:t>
      </w:r>
      <w:r w:rsidR="008D0000">
        <w:rPr>
          <w:sz w:val="24"/>
          <w:szCs w:val="24"/>
        </w:rPr>
        <w:t xml:space="preserve">T. Ogletree, </w:t>
      </w:r>
      <w:r w:rsidR="003D34EC">
        <w:rPr>
          <w:sz w:val="24"/>
          <w:szCs w:val="24"/>
        </w:rPr>
        <w:t xml:space="preserve">C. </w:t>
      </w:r>
      <w:proofErr w:type="spellStart"/>
      <w:r w:rsidR="003D34EC">
        <w:rPr>
          <w:sz w:val="24"/>
          <w:szCs w:val="24"/>
        </w:rPr>
        <w:t>Sicignano</w:t>
      </w:r>
      <w:proofErr w:type="spellEnd"/>
      <w:r w:rsidR="002F7FDE">
        <w:rPr>
          <w:sz w:val="24"/>
          <w:szCs w:val="24"/>
        </w:rPr>
        <w:t xml:space="preserve"> and </w:t>
      </w:r>
      <w:r w:rsidR="003D34EC">
        <w:rPr>
          <w:sz w:val="24"/>
          <w:szCs w:val="24"/>
        </w:rPr>
        <w:t>J. Sim</w:t>
      </w:r>
      <w:r w:rsidR="00151466">
        <w:rPr>
          <w:sz w:val="24"/>
          <w:szCs w:val="24"/>
        </w:rPr>
        <w:t>pson</w:t>
      </w:r>
      <w:r w:rsidR="002F7FDE">
        <w:rPr>
          <w:sz w:val="24"/>
          <w:szCs w:val="24"/>
        </w:rPr>
        <w:t>.</w:t>
      </w:r>
    </w:p>
    <w:p w:rsidR="00A22F92" w:rsidRPr="002F7C28" w:rsidRDefault="00A22F92" w:rsidP="00844404">
      <w:pPr>
        <w:pStyle w:val="NoSpacing"/>
        <w:rPr>
          <w:sz w:val="24"/>
          <w:szCs w:val="24"/>
        </w:rPr>
      </w:pPr>
    </w:p>
    <w:p w:rsidR="00844404" w:rsidRPr="002F7C28" w:rsidRDefault="00844404" w:rsidP="00844404">
      <w:pPr>
        <w:pStyle w:val="NoSpacing"/>
        <w:rPr>
          <w:sz w:val="24"/>
          <w:szCs w:val="24"/>
        </w:rPr>
      </w:pPr>
    </w:p>
    <w:p w:rsidR="002C4C6E" w:rsidRDefault="002C4C6E" w:rsidP="005005CA">
      <w:pPr>
        <w:pStyle w:val="NoSpacing"/>
        <w:numPr>
          <w:ilvl w:val="0"/>
          <w:numId w:val="4"/>
        </w:numPr>
        <w:rPr>
          <w:sz w:val="24"/>
          <w:szCs w:val="24"/>
        </w:rPr>
      </w:pPr>
      <w:r>
        <w:rPr>
          <w:sz w:val="24"/>
          <w:szCs w:val="24"/>
        </w:rPr>
        <w:t>The meeting convened at 1pm in Room 2212 in Miller Hall in the RCOB</w:t>
      </w:r>
      <w:r w:rsidR="00071211">
        <w:rPr>
          <w:sz w:val="24"/>
          <w:szCs w:val="24"/>
        </w:rPr>
        <w:t>.</w:t>
      </w:r>
      <w:bookmarkStart w:id="0" w:name="_GoBack"/>
      <w:bookmarkEnd w:id="0"/>
    </w:p>
    <w:p w:rsidR="005005CA" w:rsidRDefault="00E10803" w:rsidP="005005CA">
      <w:pPr>
        <w:pStyle w:val="NoSpacing"/>
        <w:numPr>
          <w:ilvl w:val="0"/>
          <w:numId w:val="4"/>
        </w:numPr>
        <w:rPr>
          <w:sz w:val="24"/>
          <w:szCs w:val="24"/>
        </w:rPr>
      </w:pPr>
      <w:r>
        <w:rPr>
          <w:sz w:val="24"/>
          <w:szCs w:val="24"/>
        </w:rPr>
        <w:t xml:space="preserve">The </w:t>
      </w:r>
      <w:r w:rsidR="003D34EC">
        <w:rPr>
          <w:sz w:val="24"/>
          <w:szCs w:val="24"/>
        </w:rPr>
        <w:t xml:space="preserve">minutes from </w:t>
      </w:r>
      <w:r w:rsidR="00F402E9">
        <w:rPr>
          <w:sz w:val="24"/>
          <w:szCs w:val="24"/>
        </w:rPr>
        <w:t xml:space="preserve">the November 1, 2016 meeting </w:t>
      </w:r>
      <w:r>
        <w:rPr>
          <w:sz w:val="24"/>
          <w:szCs w:val="24"/>
        </w:rPr>
        <w:t>were</w:t>
      </w:r>
      <w:r w:rsidR="00650B21">
        <w:rPr>
          <w:sz w:val="24"/>
          <w:szCs w:val="24"/>
        </w:rPr>
        <w:t xml:space="preserve"> </w:t>
      </w:r>
      <w:r w:rsidR="00995829">
        <w:rPr>
          <w:sz w:val="24"/>
          <w:szCs w:val="24"/>
        </w:rPr>
        <w:t>approved.</w:t>
      </w:r>
    </w:p>
    <w:p w:rsidR="00D20099" w:rsidRDefault="00F402E9" w:rsidP="005005CA">
      <w:pPr>
        <w:pStyle w:val="NoSpacing"/>
        <w:numPr>
          <w:ilvl w:val="0"/>
          <w:numId w:val="4"/>
        </w:numPr>
        <w:rPr>
          <w:sz w:val="24"/>
          <w:szCs w:val="24"/>
        </w:rPr>
      </w:pPr>
      <w:r>
        <w:rPr>
          <w:sz w:val="24"/>
          <w:szCs w:val="24"/>
        </w:rPr>
        <w:t xml:space="preserve">D. Boldt mentioned that one future task of the committee will be to look at the post tenure review policies (the President would like to see clear standards and consistency regarding what constitutes a successful post tenure review in light of the fact that faculty development dollars will be provided to faculty in the future who go through a “successful” post tenure review).  In addition, the FDC will need to begin looking at the how we </w:t>
      </w:r>
      <w:r w:rsidR="00093063">
        <w:rPr>
          <w:sz w:val="24"/>
          <w:szCs w:val="24"/>
        </w:rPr>
        <w:t>will incorporate</w:t>
      </w:r>
      <w:r>
        <w:rPr>
          <w:sz w:val="24"/>
          <w:szCs w:val="24"/>
        </w:rPr>
        <w:t xml:space="preserve"> “engagement” in our tenure and promotion polic</w:t>
      </w:r>
      <w:r w:rsidR="00093063">
        <w:rPr>
          <w:sz w:val="24"/>
          <w:szCs w:val="24"/>
        </w:rPr>
        <w:t>i</w:t>
      </w:r>
      <w:r>
        <w:rPr>
          <w:sz w:val="24"/>
          <w:szCs w:val="24"/>
        </w:rPr>
        <w:t xml:space="preserve">es.  This is a required </w:t>
      </w:r>
      <w:r w:rsidR="00093063">
        <w:rPr>
          <w:sz w:val="24"/>
          <w:szCs w:val="24"/>
        </w:rPr>
        <w:t xml:space="preserve">as part of </w:t>
      </w:r>
      <w:r>
        <w:rPr>
          <w:sz w:val="24"/>
          <w:szCs w:val="24"/>
        </w:rPr>
        <w:t>UWG’s application to become</w:t>
      </w:r>
      <w:r w:rsidR="002F7FDE">
        <w:rPr>
          <w:sz w:val="24"/>
          <w:szCs w:val="24"/>
        </w:rPr>
        <w:t xml:space="preserve"> designated as </w:t>
      </w:r>
      <w:r>
        <w:rPr>
          <w:sz w:val="24"/>
          <w:szCs w:val="24"/>
        </w:rPr>
        <w:t xml:space="preserve">a </w:t>
      </w:r>
      <w:r w:rsidR="002F7FDE">
        <w:rPr>
          <w:sz w:val="24"/>
          <w:szCs w:val="24"/>
        </w:rPr>
        <w:t xml:space="preserve">“Carnegie Engagement” </w:t>
      </w:r>
      <w:r>
        <w:rPr>
          <w:sz w:val="24"/>
          <w:szCs w:val="24"/>
        </w:rPr>
        <w:t xml:space="preserve">university. </w:t>
      </w:r>
    </w:p>
    <w:p w:rsidR="002F7FDE" w:rsidRPr="002F7FDE" w:rsidRDefault="002F7FDE" w:rsidP="002F7FDE">
      <w:pPr>
        <w:pStyle w:val="NoSpacing"/>
        <w:numPr>
          <w:ilvl w:val="0"/>
          <w:numId w:val="4"/>
        </w:numPr>
        <w:rPr>
          <w:sz w:val="24"/>
          <w:szCs w:val="24"/>
        </w:rPr>
      </w:pPr>
      <w:r>
        <w:rPr>
          <w:sz w:val="24"/>
          <w:szCs w:val="24"/>
        </w:rPr>
        <w:t>The committee briefly discussed whether or not the leave/outside employment policies of the university are consistent with those of the BOR.   P. Kirk summarized some of the subcommittee’s discussion on this topic.  D. Boldt indicated that he would get together with P. Kir</w:t>
      </w:r>
      <w:r w:rsidR="00093063">
        <w:rPr>
          <w:sz w:val="24"/>
          <w:szCs w:val="24"/>
        </w:rPr>
        <w:t xml:space="preserve">k prior to the next meeting </w:t>
      </w:r>
      <w:r>
        <w:rPr>
          <w:sz w:val="24"/>
          <w:szCs w:val="24"/>
        </w:rPr>
        <w:t xml:space="preserve">to come up with a document which would serve as the basis for </w:t>
      </w:r>
      <w:r w:rsidR="00093063">
        <w:rPr>
          <w:sz w:val="24"/>
          <w:szCs w:val="24"/>
        </w:rPr>
        <w:t xml:space="preserve">further </w:t>
      </w:r>
      <w:r>
        <w:rPr>
          <w:sz w:val="24"/>
          <w:szCs w:val="24"/>
        </w:rPr>
        <w:t xml:space="preserve">discussion </w:t>
      </w:r>
      <w:r w:rsidR="00093063">
        <w:rPr>
          <w:sz w:val="24"/>
          <w:szCs w:val="24"/>
        </w:rPr>
        <w:t xml:space="preserve">on this topic </w:t>
      </w:r>
      <w:r>
        <w:rPr>
          <w:sz w:val="24"/>
          <w:szCs w:val="24"/>
        </w:rPr>
        <w:t>at the next meeting of the committee.</w:t>
      </w:r>
    </w:p>
    <w:p w:rsidR="007A7F21" w:rsidRDefault="00D20099" w:rsidP="00877564">
      <w:pPr>
        <w:pStyle w:val="NoSpacing"/>
        <w:numPr>
          <w:ilvl w:val="0"/>
          <w:numId w:val="4"/>
        </w:numPr>
        <w:rPr>
          <w:sz w:val="24"/>
          <w:szCs w:val="24"/>
        </w:rPr>
      </w:pPr>
      <w:r>
        <w:rPr>
          <w:sz w:val="24"/>
          <w:szCs w:val="24"/>
        </w:rPr>
        <w:t>M. Ka</w:t>
      </w:r>
      <w:r w:rsidR="00AF00E1">
        <w:rPr>
          <w:sz w:val="24"/>
          <w:szCs w:val="24"/>
        </w:rPr>
        <w:t xml:space="preserve">ssis reported on the </w:t>
      </w:r>
      <w:r>
        <w:rPr>
          <w:sz w:val="24"/>
          <w:szCs w:val="24"/>
        </w:rPr>
        <w:t>prog</w:t>
      </w:r>
      <w:r w:rsidR="00AF00E1">
        <w:rPr>
          <w:sz w:val="24"/>
          <w:szCs w:val="24"/>
        </w:rPr>
        <w:t>r</w:t>
      </w:r>
      <w:r w:rsidR="00151466">
        <w:rPr>
          <w:sz w:val="24"/>
          <w:szCs w:val="24"/>
        </w:rPr>
        <w:t xml:space="preserve">ess being made in revising </w:t>
      </w:r>
      <w:r w:rsidR="00E10803">
        <w:rPr>
          <w:sz w:val="24"/>
          <w:szCs w:val="24"/>
        </w:rPr>
        <w:t xml:space="preserve">the </w:t>
      </w:r>
      <w:r w:rsidR="00F9625C">
        <w:rPr>
          <w:sz w:val="24"/>
          <w:szCs w:val="24"/>
        </w:rPr>
        <w:t xml:space="preserve">section of the handbook titled </w:t>
      </w:r>
      <w:r w:rsidR="00F9625C" w:rsidRPr="00151466">
        <w:rPr>
          <w:i/>
          <w:sz w:val="24"/>
          <w:szCs w:val="24"/>
        </w:rPr>
        <w:t>Instruments for Evaluating Teaching</w:t>
      </w:r>
      <w:r w:rsidR="00F9625C">
        <w:rPr>
          <w:sz w:val="24"/>
          <w:szCs w:val="24"/>
        </w:rPr>
        <w:t xml:space="preserve"> (103.06).  </w:t>
      </w:r>
      <w:r w:rsidR="002F7FDE">
        <w:rPr>
          <w:sz w:val="24"/>
          <w:szCs w:val="24"/>
        </w:rPr>
        <w:t xml:space="preserve">Proposed revisions to this section were presented by M. Kassis (based on </w:t>
      </w:r>
      <w:r w:rsidR="002C4C6E">
        <w:rPr>
          <w:sz w:val="24"/>
          <w:szCs w:val="24"/>
        </w:rPr>
        <w:t xml:space="preserve">some editing </w:t>
      </w:r>
      <w:r w:rsidR="002F7FDE">
        <w:rPr>
          <w:sz w:val="24"/>
          <w:szCs w:val="24"/>
        </w:rPr>
        <w:t>work by a subcommittee of M. Kassis, C. Hendricks and D. Boldt)</w:t>
      </w:r>
      <w:r w:rsidR="00F07C95">
        <w:rPr>
          <w:sz w:val="24"/>
          <w:szCs w:val="24"/>
        </w:rPr>
        <w:t xml:space="preserve">.  In addition to clarifying edits, the </w:t>
      </w:r>
      <w:r w:rsidR="002C4C6E">
        <w:rPr>
          <w:sz w:val="24"/>
          <w:szCs w:val="24"/>
        </w:rPr>
        <w:t>sub</w:t>
      </w:r>
      <w:r w:rsidR="00F07C95">
        <w:rPr>
          <w:sz w:val="24"/>
          <w:szCs w:val="24"/>
        </w:rPr>
        <w:t xml:space="preserve">committee recommended the elimination of the Evaluation by Department Chair form in section 103.0601.  </w:t>
      </w:r>
      <w:r w:rsidR="002C4C6E">
        <w:rPr>
          <w:sz w:val="24"/>
          <w:szCs w:val="24"/>
        </w:rPr>
        <w:t xml:space="preserve">  Some concerns were raised that proctor instructions </w:t>
      </w:r>
      <w:r w:rsidR="00093063">
        <w:rPr>
          <w:sz w:val="24"/>
          <w:szCs w:val="24"/>
        </w:rPr>
        <w:t xml:space="preserve">are not being included with the </w:t>
      </w:r>
      <w:r w:rsidR="002C4C6E">
        <w:rPr>
          <w:sz w:val="24"/>
          <w:szCs w:val="24"/>
        </w:rPr>
        <w:t>evaluations</w:t>
      </w:r>
      <w:r w:rsidR="00093063">
        <w:rPr>
          <w:sz w:val="24"/>
          <w:szCs w:val="24"/>
        </w:rPr>
        <w:t xml:space="preserve"> (as</w:t>
      </w:r>
      <w:r w:rsidR="002C4C6E">
        <w:rPr>
          <w:sz w:val="24"/>
          <w:szCs w:val="24"/>
        </w:rPr>
        <w:t xml:space="preserve"> mentioned in the policies).  C. Hendri</w:t>
      </w:r>
      <w:r w:rsidR="00093063">
        <w:rPr>
          <w:sz w:val="24"/>
          <w:szCs w:val="24"/>
        </w:rPr>
        <w:t>c</w:t>
      </w:r>
      <w:r w:rsidR="002C4C6E">
        <w:rPr>
          <w:sz w:val="24"/>
          <w:szCs w:val="24"/>
        </w:rPr>
        <w:t xml:space="preserve">ks </w:t>
      </w:r>
      <w:r w:rsidR="00093063">
        <w:rPr>
          <w:sz w:val="24"/>
          <w:szCs w:val="24"/>
        </w:rPr>
        <w:t>will look into l</w:t>
      </w:r>
      <w:r w:rsidR="002C4C6E">
        <w:rPr>
          <w:sz w:val="24"/>
          <w:szCs w:val="24"/>
        </w:rPr>
        <w:t xml:space="preserve">ook into this. Although no formal vote was taken at the meeting, there were no objections to any of the recommended changes. </w:t>
      </w:r>
    </w:p>
    <w:p w:rsidR="002F008A" w:rsidRDefault="00650B21" w:rsidP="00612D7E">
      <w:pPr>
        <w:pStyle w:val="NoSpacing"/>
        <w:numPr>
          <w:ilvl w:val="0"/>
          <w:numId w:val="4"/>
        </w:numPr>
      </w:pPr>
      <w:r>
        <w:rPr>
          <w:sz w:val="24"/>
          <w:szCs w:val="24"/>
        </w:rPr>
        <w:t>The meet</w:t>
      </w:r>
      <w:r w:rsidR="0076323D" w:rsidRPr="002460B8">
        <w:rPr>
          <w:sz w:val="24"/>
          <w:szCs w:val="24"/>
        </w:rPr>
        <w:t xml:space="preserve">ing </w:t>
      </w:r>
      <w:r w:rsidR="00F07C95">
        <w:rPr>
          <w:sz w:val="24"/>
          <w:szCs w:val="24"/>
        </w:rPr>
        <w:t>adjourned at 2:2</w:t>
      </w:r>
      <w:r w:rsidR="007A7F21">
        <w:rPr>
          <w:sz w:val="24"/>
          <w:szCs w:val="24"/>
        </w:rPr>
        <w:t>0</w:t>
      </w:r>
      <w:r w:rsidR="00773009" w:rsidRPr="002460B8">
        <w:rPr>
          <w:sz w:val="24"/>
          <w:szCs w:val="24"/>
        </w:rPr>
        <w:t xml:space="preserve"> pm</w:t>
      </w:r>
    </w:p>
    <w:p w:rsidR="00376AA1" w:rsidRDefault="00376AA1"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sectPr w:rsidR="008A55FC" w:rsidSect="00A97E95">
      <w:pgSz w:w="12240" w:h="15840"/>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047C"/>
    <w:multiLevelType w:val="hybridMultilevel"/>
    <w:tmpl w:val="92B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8377D"/>
    <w:multiLevelType w:val="hybridMultilevel"/>
    <w:tmpl w:val="DEA4B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464AA"/>
    <w:multiLevelType w:val="hybridMultilevel"/>
    <w:tmpl w:val="16C858E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D4C72"/>
    <w:multiLevelType w:val="hybridMultilevel"/>
    <w:tmpl w:val="183E4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5697"/>
    <w:rsid w:val="00017C5E"/>
    <w:rsid w:val="0005410E"/>
    <w:rsid w:val="00061BC5"/>
    <w:rsid w:val="00070FD6"/>
    <w:rsid w:val="00071211"/>
    <w:rsid w:val="00093063"/>
    <w:rsid w:val="000A0B72"/>
    <w:rsid w:val="000A47B6"/>
    <w:rsid w:val="000D078C"/>
    <w:rsid w:val="000E6747"/>
    <w:rsid w:val="00103F98"/>
    <w:rsid w:val="00110E50"/>
    <w:rsid w:val="00120F28"/>
    <w:rsid w:val="001239A7"/>
    <w:rsid w:val="00134CEE"/>
    <w:rsid w:val="00151466"/>
    <w:rsid w:val="001E4F7F"/>
    <w:rsid w:val="002069F7"/>
    <w:rsid w:val="0022583E"/>
    <w:rsid w:val="0022638F"/>
    <w:rsid w:val="00243DC9"/>
    <w:rsid w:val="002460B8"/>
    <w:rsid w:val="00256693"/>
    <w:rsid w:val="002652A6"/>
    <w:rsid w:val="002751C0"/>
    <w:rsid w:val="00277AC6"/>
    <w:rsid w:val="00297FBC"/>
    <w:rsid w:val="002B5DD3"/>
    <w:rsid w:val="002B677D"/>
    <w:rsid w:val="002C4C6E"/>
    <w:rsid w:val="002F008A"/>
    <w:rsid w:val="002F7C28"/>
    <w:rsid w:val="002F7FDE"/>
    <w:rsid w:val="00337FD1"/>
    <w:rsid w:val="00367A32"/>
    <w:rsid w:val="003701D0"/>
    <w:rsid w:val="00376AA1"/>
    <w:rsid w:val="00394335"/>
    <w:rsid w:val="003D34EC"/>
    <w:rsid w:val="003E22AE"/>
    <w:rsid w:val="003E2786"/>
    <w:rsid w:val="003F1A14"/>
    <w:rsid w:val="0042174D"/>
    <w:rsid w:val="0044241A"/>
    <w:rsid w:val="00450515"/>
    <w:rsid w:val="00475A11"/>
    <w:rsid w:val="004770E1"/>
    <w:rsid w:val="004C09FC"/>
    <w:rsid w:val="004C1636"/>
    <w:rsid w:val="004F1C1B"/>
    <w:rsid w:val="004F5B16"/>
    <w:rsid w:val="005005CA"/>
    <w:rsid w:val="00515ABD"/>
    <w:rsid w:val="00545343"/>
    <w:rsid w:val="00582512"/>
    <w:rsid w:val="005A6CFA"/>
    <w:rsid w:val="005E4AEF"/>
    <w:rsid w:val="005E5070"/>
    <w:rsid w:val="0061155E"/>
    <w:rsid w:val="006170D8"/>
    <w:rsid w:val="00650B21"/>
    <w:rsid w:val="00660428"/>
    <w:rsid w:val="00685350"/>
    <w:rsid w:val="006B447E"/>
    <w:rsid w:val="007203F9"/>
    <w:rsid w:val="007300F1"/>
    <w:rsid w:val="007420EE"/>
    <w:rsid w:val="00744822"/>
    <w:rsid w:val="0076323D"/>
    <w:rsid w:val="00773009"/>
    <w:rsid w:val="00780BD1"/>
    <w:rsid w:val="00785BA3"/>
    <w:rsid w:val="007879AD"/>
    <w:rsid w:val="007A22CF"/>
    <w:rsid w:val="007A7F21"/>
    <w:rsid w:val="007D5CBF"/>
    <w:rsid w:val="0082310C"/>
    <w:rsid w:val="00844404"/>
    <w:rsid w:val="008568E3"/>
    <w:rsid w:val="00856EDA"/>
    <w:rsid w:val="00877564"/>
    <w:rsid w:val="008A55FC"/>
    <w:rsid w:val="008D0000"/>
    <w:rsid w:val="008F2D14"/>
    <w:rsid w:val="00902D22"/>
    <w:rsid w:val="009121F8"/>
    <w:rsid w:val="0092272F"/>
    <w:rsid w:val="00966E48"/>
    <w:rsid w:val="009678A9"/>
    <w:rsid w:val="00974417"/>
    <w:rsid w:val="00995829"/>
    <w:rsid w:val="009A5BFC"/>
    <w:rsid w:val="009A7446"/>
    <w:rsid w:val="009B0952"/>
    <w:rsid w:val="009C1A47"/>
    <w:rsid w:val="009C2B59"/>
    <w:rsid w:val="00A01342"/>
    <w:rsid w:val="00A040C2"/>
    <w:rsid w:val="00A137DA"/>
    <w:rsid w:val="00A22F92"/>
    <w:rsid w:val="00A233AD"/>
    <w:rsid w:val="00A526D6"/>
    <w:rsid w:val="00A97E95"/>
    <w:rsid w:val="00AF00E1"/>
    <w:rsid w:val="00B572E6"/>
    <w:rsid w:val="00B608F5"/>
    <w:rsid w:val="00B84B5F"/>
    <w:rsid w:val="00BA3A3B"/>
    <w:rsid w:val="00BD306F"/>
    <w:rsid w:val="00BF1D1E"/>
    <w:rsid w:val="00C11DBE"/>
    <w:rsid w:val="00C30D75"/>
    <w:rsid w:val="00C30D90"/>
    <w:rsid w:val="00C320BA"/>
    <w:rsid w:val="00CE5697"/>
    <w:rsid w:val="00D03AEF"/>
    <w:rsid w:val="00D053B7"/>
    <w:rsid w:val="00D15942"/>
    <w:rsid w:val="00D15A0F"/>
    <w:rsid w:val="00D20099"/>
    <w:rsid w:val="00D231CE"/>
    <w:rsid w:val="00D6172C"/>
    <w:rsid w:val="00D717FB"/>
    <w:rsid w:val="00DC6E51"/>
    <w:rsid w:val="00DD4452"/>
    <w:rsid w:val="00DF15D5"/>
    <w:rsid w:val="00E10803"/>
    <w:rsid w:val="00E23CB2"/>
    <w:rsid w:val="00E33568"/>
    <w:rsid w:val="00E761DD"/>
    <w:rsid w:val="00E81BDE"/>
    <w:rsid w:val="00E9689A"/>
    <w:rsid w:val="00EA069B"/>
    <w:rsid w:val="00ED1517"/>
    <w:rsid w:val="00ED3DCB"/>
    <w:rsid w:val="00F07C95"/>
    <w:rsid w:val="00F120C9"/>
    <w:rsid w:val="00F267D1"/>
    <w:rsid w:val="00F26915"/>
    <w:rsid w:val="00F402E9"/>
    <w:rsid w:val="00F610EE"/>
    <w:rsid w:val="00F764E4"/>
    <w:rsid w:val="00F84879"/>
    <w:rsid w:val="00F87AD1"/>
    <w:rsid w:val="00F9625C"/>
    <w:rsid w:val="00FC3DDB"/>
    <w:rsid w:val="00FC6241"/>
    <w:rsid w:val="00FC6633"/>
    <w:rsid w:val="00FE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97"/>
    <w:pPr>
      <w:ind w:left="720"/>
      <w:contextualSpacing/>
    </w:pPr>
  </w:style>
  <w:style w:type="paragraph" w:styleId="NoSpacing">
    <w:name w:val="No Spacing"/>
    <w:uiPriority w:val="1"/>
    <w:qFormat/>
    <w:rsid w:val="00844404"/>
    <w:pPr>
      <w:spacing w:after="0" w:line="240" w:lineRule="auto"/>
    </w:pPr>
  </w:style>
  <w:style w:type="paragraph" w:styleId="BalloonText">
    <w:name w:val="Balloon Text"/>
    <w:basedOn w:val="Normal"/>
    <w:link w:val="BalloonTextChar"/>
    <w:uiPriority w:val="99"/>
    <w:semiHidden/>
    <w:unhideWhenUsed/>
    <w:rsid w:val="00F2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9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Doctor Julia Farmer</cp:lastModifiedBy>
  <cp:revision>2</cp:revision>
  <cp:lastPrinted>2017-03-01T20:03:00Z</cp:lastPrinted>
  <dcterms:created xsi:type="dcterms:W3CDTF">2017-03-16T20:37:00Z</dcterms:created>
  <dcterms:modified xsi:type="dcterms:W3CDTF">2017-03-16T20:37:00Z</dcterms:modified>
</cp:coreProperties>
</file>