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98901" w14:textId="77777777" w:rsidR="008668D6" w:rsidRPr="00141D1D" w:rsidRDefault="008668D6" w:rsidP="00AD4921">
      <w:pPr>
        <w:pStyle w:val="Title"/>
        <w:widowControl w:val="0"/>
        <w:pBdr>
          <w:bottom w:val="single" w:sz="6" w:space="1" w:color="auto"/>
        </w:pBdr>
        <w:contextualSpacing/>
        <w:jc w:val="left"/>
        <w:rPr>
          <w:sz w:val="32"/>
          <w:szCs w:val="32"/>
        </w:rPr>
      </w:pPr>
      <w:r w:rsidRPr="00141D1D">
        <w:rPr>
          <w:sz w:val="32"/>
          <w:szCs w:val="32"/>
        </w:rPr>
        <w:t>EMILY HIPCHEN</w:t>
      </w:r>
    </w:p>
    <w:p w14:paraId="7F063549" w14:textId="420B1A17" w:rsidR="00CC7EDF" w:rsidRDefault="00CC7EDF" w:rsidP="00755503">
      <w:pPr>
        <w:pStyle w:val="Title"/>
        <w:widowControl w:val="0"/>
        <w:contextualSpacing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C7EDF" w14:paraId="561D5EBD" w14:textId="77777777" w:rsidTr="00CC7EDF">
        <w:tc>
          <w:tcPr>
            <w:tcW w:w="4788" w:type="dxa"/>
          </w:tcPr>
          <w:p w14:paraId="2DCF3AC9" w14:textId="77777777" w:rsidR="00CC7EDF" w:rsidRDefault="00CC7EDF" w:rsidP="00CC7EDF">
            <w:pPr>
              <w:pStyle w:val="Title"/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 Foggy Bottom Dr.</w:t>
            </w:r>
          </w:p>
          <w:p w14:paraId="020F0312" w14:textId="77777777" w:rsidR="00CC7EDF" w:rsidRDefault="00CC7EDF" w:rsidP="00CC7EDF">
            <w:pPr>
              <w:pStyle w:val="Title"/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Carrollton, GA 30116</w:t>
            </w:r>
          </w:p>
          <w:p w14:paraId="5B47A54A" w14:textId="2B2CA0CF" w:rsidR="00CC7EDF" w:rsidRDefault="00CC7EDF" w:rsidP="00AF3427">
            <w:pPr>
              <w:pStyle w:val="Title"/>
              <w:widowControl w:val="0"/>
              <w:tabs>
                <w:tab w:val="left" w:pos="2867"/>
              </w:tabs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404-242-5463</w:t>
            </w:r>
            <w:r w:rsidR="00AF3427">
              <w:rPr>
                <w:sz w:val="24"/>
                <w:szCs w:val="24"/>
              </w:rPr>
              <w:tab/>
            </w:r>
          </w:p>
          <w:p w14:paraId="50A8E810" w14:textId="1435DDF5" w:rsidR="00CC7EDF" w:rsidRDefault="00CC7EDF" w:rsidP="00CC7EDF">
            <w:pPr>
              <w:pStyle w:val="Title"/>
              <w:widowControl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3EF4AB8A" w14:textId="77777777" w:rsidR="00CC7EDF" w:rsidRDefault="00CC7EDF" w:rsidP="00CC7EDF">
            <w:pPr>
              <w:pStyle w:val="Title"/>
              <w:widowControl w:val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English and Philosophy</w:t>
            </w:r>
          </w:p>
          <w:p w14:paraId="4B65960A" w14:textId="77777777" w:rsidR="00CC7EDF" w:rsidRDefault="00CC7EDF" w:rsidP="00CC7EDF">
            <w:pPr>
              <w:pStyle w:val="Title"/>
              <w:widowControl w:val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West Georgia</w:t>
            </w:r>
          </w:p>
          <w:p w14:paraId="1339CD5C" w14:textId="41954031" w:rsidR="00CC7EDF" w:rsidRDefault="00CC7EDF" w:rsidP="00CC7EDF">
            <w:pPr>
              <w:pStyle w:val="Title"/>
              <w:widowControl w:val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Carrollton, GA 30118</w:t>
            </w:r>
          </w:p>
          <w:p w14:paraId="7ADB9CDA" w14:textId="7767918C" w:rsidR="00CC7EDF" w:rsidRDefault="00CC7EDF" w:rsidP="00CC7EDF">
            <w:pPr>
              <w:pStyle w:val="Title"/>
              <w:widowControl w:val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emilyhipchen@gmail.com</w:t>
            </w:r>
          </w:p>
        </w:tc>
      </w:tr>
    </w:tbl>
    <w:p w14:paraId="4D5FF259" w14:textId="77777777" w:rsidR="00CC7EDF" w:rsidRPr="00141D1D" w:rsidRDefault="00CC7EDF" w:rsidP="00755503">
      <w:pPr>
        <w:pStyle w:val="Title"/>
        <w:widowControl w:val="0"/>
        <w:contextualSpacing/>
        <w:rPr>
          <w:sz w:val="24"/>
          <w:szCs w:val="24"/>
        </w:rPr>
      </w:pPr>
    </w:p>
    <w:p w14:paraId="4C4FB533" w14:textId="77777777" w:rsidR="008668D6" w:rsidRPr="00141D1D" w:rsidRDefault="008668D6" w:rsidP="00755503">
      <w:pPr>
        <w:pStyle w:val="Heading1"/>
        <w:keepNext w:val="0"/>
        <w:widowControl w:val="0"/>
        <w:contextualSpacing/>
        <w:rPr>
          <w:b/>
          <w:sz w:val="24"/>
          <w:szCs w:val="24"/>
        </w:rPr>
      </w:pPr>
      <w:r w:rsidRPr="00141D1D">
        <w:rPr>
          <w:b/>
          <w:sz w:val="24"/>
          <w:szCs w:val="24"/>
        </w:rPr>
        <w:t>EDUCATION</w:t>
      </w:r>
    </w:p>
    <w:p w14:paraId="28E7449D" w14:textId="77777777" w:rsidR="00FA76E4" w:rsidRPr="00141D1D" w:rsidRDefault="00FA76E4" w:rsidP="00755503">
      <w:pPr>
        <w:widowControl w:val="0"/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1800"/>
        <w:gridCol w:w="6948"/>
      </w:tblGrid>
      <w:tr w:rsidR="00453E33" w:rsidRPr="00141D1D" w14:paraId="49DAB238" w14:textId="77777777" w:rsidTr="00453E33">
        <w:tc>
          <w:tcPr>
            <w:tcW w:w="828" w:type="dxa"/>
            <w:shd w:val="clear" w:color="auto" w:fill="auto"/>
          </w:tcPr>
          <w:p w14:paraId="4B4001C4" w14:textId="77777777" w:rsidR="00FA76E4" w:rsidRPr="00141D1D" w:rsidRDefault="00FA76E4" w:rsidP="003A784F">
            <w:pPr>
              <w:widowControl w:val="0"/>
              <w:contextualSpacing/>
            </w:pPr>
            <w:r w:rsidRPr="00141D1D">
              <w:t>1996</w:t>
            </w:r>
          </w:p>
        </w:tc>
        <w:tc>
          <w:tcPr>
            <w:tcW w:w="1800" w:type="dxa"/>
            <w:shd w:val="clear" w:color="auto" w:fill="auto"/>
          </w:tcPr>
          <w:p w14:paraId="7190A806" w14:textId="77777777" w:rsidR="00FA76E4" w:rsidRPr="00141D1D" w:rsidRDefault="00FA76E4" w:rsidP="003A784F">
            <w:pPr>
              <w:widowControl w:val="0"/>
              <w:contextualSpacing/>
            </w:pPr>
            <w:r w:rsidRPr="00141D1D">
              <w:t>PhD</w:t>
            </w:r>
          </w:p>
        </w:tc>
        <w:tc>
          <w:tcPr>
            <w:tcW w:w="6948" w:type="dxa"/>
            <w:shd w:val="clear" w:color="auto" w:fill="auto"/>
          </w:tcPr>
          <w:p w14:paraId="558AD6A1" w14:textId="77777777" w:rsidR="00FA76E4" w:rsidRPr="00141D1D" w:rsidRDefault="00FA76E4" w:rsidP="003A784F">
            <w:pPr>
              <w:widowControl w:val="0"/>
              <w:contextualSpacing/>
            </w:pPr>
            <w:r w:rsidRPr="00141D1D">
              <w:t>English, University of Georgia</w:t>
            </w:r>
          </w:p>
          <w:p w14:paraId="4A58C06B" w14:textId="77777777" w:rsidR="00AD4921" w:rsidRPr="00141D1D" w:rsidRDefault="00453E33" w:rsidP="00453E33">
            <w:pPr>
              <w:widowControl w:val="0"/>
              <w:contextualSpacing/>
            </w:pPr>
            <w:r w:rsidRPr="00141D1D">
              <w:t xml:space="preserve">Dissertation: “The Grace of Uncertainty: On Fiction-Writing in </w:t>
            </w:r>
            <w:r w:rsidRPr="00141D1D">
              <w:rPr>
                <w:i/>
              </w:rPr>
              <w:t>Sense and Sensibility</w:t>
            </w:r>
            <w:r w:rsidRPr="00141D1D">
              <w:t xml:space="preserve">, </w:t>
            </w:r>
            <w:r w:rsidRPr="00141D1D">
              <w:rPr>
                <w:i/>
              </w:rPr>
              <w:t>Mansfield Park</w:t>
            </w:r>
            <w:r w:rsidRPr="00141D1D">
              <w:t xml:space="preserve">, and </w:t>
            </w:r>
            <w:r w:rsidRPr="00141D1D">
              <w:rPr>
                <w:i/>
              </w:rPr>
              <w:t>Persuasion</w:t>
            </w:r>
            <w:r w:rsidRPr="00141D1D">
              <w:t>”</w:t>
            </w:r>
          </w:p>
        </w:tc>
      </w:tr>
      <w:tr w:rsidR="00453E33" w:rsidRPr="00141D1D" w14:paraId="011884AC" w14:textId="77777777" w:rsidTr="00453E33">
        <w:tc>
          <w:tcPr>
            <w:tcW w:w="828" w:type="dxa"/>
            <w:shd w:val="clear" w:color="auto" w:fill="auto"/>
          </w:tcPr>
          <w:p w14:paraId="65F3F704" w14:textId="77777777" w:rsidR="00FA76E4" w:rsidRPr="00141D1D" w:rsidRDefault="00FA76E4" w:rsidP="003A784F">
            <w:pPr>
              <w:widowControl w:val="0"/>
              <w:contextualSpacing/>
            </w:pPr>
            <w:r w:rsidRPr="00141D1D">
              <w:t>1987</w:t>
            </w:r>
          </w:p>
        </w:tc>
        <w:tc>
          <w:tcPr>
            <w:tcW w:w="1800" w:type="dxa"/>
            <w:shd w:val="clear" w:color="auto" w:fill="auto"/>
          </w:tcPr>
          <w:p w14:paraId="5B584B23" w14:textId="77777777" w:rsidR="00FA76E4" w:rsidRPr="00141D1D" w:rsidRDefault="00FA76E4" w:rsidP="003A784F">
            <w:pPr>
              <w:widowControl w:val="0"/>
              <w:contextualSpacing/>
              <w:rPr>
                <w:i/>
              </w:rPr>
            </w:pPr>
            <w:r w:rsidRPr="00141D1D">
              <w:t xml:space="preserve">BA, </w:t>
            </w:r>
            <w:r w:rsidRPr="00141D1D">
              <w:rPr>
                <w:i/>
              </w:rPr>
              <w:t>cum laude</w:t>
            </w:r>
          </w:p>
        </w:tc>
        <w:tc>
          <w:tcPr>
            <w:tcW w:w="6948" w:type="dxa"/>
            <w:shd w:val="clear" w:color="auto" w:fill="auto"/>
          </w:tcPr>
          <w:p w14:paraId="65477320" w14:textId="77777777" w:rsidR="00FA76E4" w:rsidRPr="00141D1D" w:rsidRDefault="00FA76E4" w:rsidP="003A784F">
            <w:pPr>
              <w:widowControl w:val="0"/>
              <w:contextualSpacing/>
            </w:pPr>
            <w:r w:rsidRPr="00141D1D">
              <w:t>English, Furman University</w:t>
            </w:r>
          </w:p>
        </w:tc>
      </w:tr>
    </w:tbl>
    <w:p w14:paraId="24A65922" w14:textId="77777777" w:rsidR="008668D6" w:rsidRPr="00141D1D" w:rsidRDefault="008668D6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contextualSpacing/>
      </w:pPr>
    </w:p>
    <w:p w14:paraId="38C0AC2C" w14:textId="13E7DF2F" w:rsidR="00C02968" w:rsidRPr="00141D1D" w:rsidRDefault="009B6F45" w:rsidP="00AE717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b/>
        </w:rPr>
      </w:pPr>
      <w:r w:rsidRPr="00141D1D">
        <w:rPr>
          <w:b/>
        </w:rPr>
        <w:t>TEACHING EXPERIENCE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4140"/>
        <w:gridCol w:w="3888"/>
      </w:tblGrid>
      <w:tr w:rsidR="00BE1F64" w:rsidRPr="00141D1D" w14:paraId="004AF6E7" w14:textId="77777777" w:rsidTr="00CF0D5A">
        <w:tc>
          <w:tcPr>
            <w:tcW w:w="1548" w:type="dxa"/>
            <w:shd w:val="clear" w:color="auto" w:fill="auto"/>
          </w:tcPr>
          <w:p w14:paraId="488C4AA6" w14:textId="52AD7ABE" w:rsidR="00BE1F64" w:rsidRPr="00141D1D" w:rsidRDefault="00BE1F64" w:rsidP="00BE1F6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4140" w:type="dxa"/>
            <w:shd w:val="clear" w:color="auto" w:fill="auto"/>
          </w:tcPr>
          <w:p w14:paraId="4918A463" w14:textId="3D146683" w:rsidR="00BE1F64" w:rsidRPr="00141D1D" w:rsidRDefault="00BE1F64" w:rsidP="0075550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3888" w:type="dxa"/>
            <w:shd w:val="clear" w:color="auto" w:fill="auto"/>
          </w:tcPr>
          <w:p w14:paraId="51673AE3" w14:textId="09953B66" w:rsidR="00BE1F64" w:rsidRPr="00141D1D" w:rsidRDefault="00BE1F64" w:rsidP="0075550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</w:tr>
      <w:tr w:rsidR="00BE2FDC" w:rsidRPr="00141D1D" w14:paraId="49E60303" w14:textId="77777777" w:rsidTr="00ED6D75">
        <w:tc>
          <w:tcPr>
            <w:tcW w:w="1548" w:type="dxa"/>
            <w:shd w:val="clear" w:color="auto" w:fill="auto"/>
          </w:tcPr>
          <w:p w14:paraId="3DC10AB5" w14:textId="00DBB5A1" w:rsidR="00BE2FDC" w:rsidRDefault="00BE2FDC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>
              <w:t>2018</w:t>
            </w:r>
          </w:p>
        </w:tc>
        <w:tc>
          <w:tcPr>
            <w:tcW w:w="4140" w:type="dxa"/>
            <w:shd w:val="clear" w:color="auto" w:fill="auto"/>
          </w:tcPr>
          <w:p w14:paraId="31C4979F" w14:textId="411DF1FA" w:rsidR="00BE2FDC" w:rsidRDefault="00BE2FDC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>
              <w:t>Center for Teaching and Learning Faculty Fellow</w:t>
            </w:r>
          </w:p>
        </w:tc>
        <w:tc>
          <w:tcPr>
            <w:tcW w:w="3888" w:type="dxa"/>
            <w:shd w:val="clear" w:color="auto" w:fill="auto"/>
          </w:tcPr>
          <w:p w14:paraId="5DF98EBE" w14:textId="2EC7C6AF" w:rsidR="00BE2FDC" w:rsidRDefault="00BE2FDC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>
              <w:t>University of West Georgia</w:t>
            </w:r>
          </w:p>
        </w:tc>
      </w:tr>
      <w:tr w:rsidR="00ED6D75" w:rsidRPr="00141D1D" w14:paraId="5CE187B4" w14:textId="77777777" w:rsidTr="00ED6D75">
        <w:tc>
          <w:tcPr>
            <w:tcW w:w="1548" w:type="dxa"/>
            <w:shd w:val="clear" w:color="auto" w:fill="auto"/>
          </w:tcPr>
          <w:p w14:paraId="05F12ABA" w14:textId="77777777" w:rsidR="00ED6D75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>
              <w:t>2015-present</w:t>
            </w:r>
          </w:p>
        </w:tc>
        <w:tc>
          <w:tcPr>
            <w:tcW w:w="4140" w:type="dxa"/>
            <w:shd w:val="clear" w:color="auto" w:fill="auto"/>
          </w:tcPr>
          <w:p w14:paraId="1000DCFE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>
              <w:t>Full Professor</w:t>
            </w:r>
          </w:p>
        </w:tc>
        <w:tc>
          <w:tcPr>
            <w:tcW w:w="3888" w:type="dxa"/>
            <w:shd w:val="clear" w:color="auto" w:fill="auto"/>
          </w:tcPr>
          <w:p w14:paraId="0C2AB153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>
              <w:t>University of West Georgia</w:t>
            </w:r>
          </w:p>
        </w:tc>
      </w:tr>
      <w:tr w:rsidR="00ED6D75" w:rsidRPr="00141D1D" w14:paraId="1ED526CB" w14:textId="77777777" w:rsidTr="00ED6D75">
        <w:tc>
          <w:tcPr>
            <w:tcW w:w="1548" w:type="dxa"/>
            <w:shd w:val="clear" w:color="auto" w:fill="auto"/>
          </w:tcPr>
          <w:p w14:paraId="531FFA54" w14:textId="77777777" w:rsidR="00ED6D75" w:rsidRPr="00ED6D75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>
              <w:t>2009–2015</w:t>
            </w:r>
          </w:p>
        </w:tc>
        <w:tc>
          <w:tcPr>
            <w:tcW w:w="4140" w:type="dxa"/>
            <w:shd w:val="clear" w:color="auto" w:fill="auto"/>
          </w:tcPr>
          <w:p w14:paraId="0CD33E9D" w14:textId="77777777" w:rsidR="00ED6D75" w:rsidRPr="00ED6D75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Associate Professor (tenured)</w:t>
            </w:r>
          </w:p>
        </w:tc>
        <w:tc>
          <w:tcPr>
            <w:tcW w:w="3888" w:type="dxa"/>
            <w:shd w:val="clear" w:color="auto" w:fill="auto"/>
          </w:tcPr>
          <w:p w14:paraId="1F15B533" w14:textId="77777777" w:rsidR="00ED6D75" w:rsidRPr="00ED6D75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University of West Georgia</w:t>
            </w:r>
          </w:p>
        </w:tc>
      </w:tr>
      <w:tr w:rsidR="00ED6D75" w:rsidRPr="00141D1D" w14:paraId="059ACB49" w14:textId="77777777" w:rsidTr="00ED6D75">
        <w:tc>
          <w:tcPr>
            <w:tcW w:w="1548" w:type="dxa"/>
            <w:shd w:val="clear" w:color="auto" w:fill="auto"/>
          </w:tcPr>
          <w:p w14:paraId="723DF53D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2009–2012</w:t>
            </w:r>
          </w:p>
        </w:tc>
        <w:tc>
          <w:tcPr>
            <w:tcW w:w="4140" w:type="dxa"/>
            <w:shd w:val="clear" w:color="auto" w:fill="auto"/>
          </w:tcPr>
          <w:p w14:paraId="4DF6078A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Coordinator, Creative Writing Program</w:t>
            </w:r>
          </w:p>
        </w:tc>
        <w:tc>
          <w:tcPr>
            <w:tcW w:w="3888" w:type="dxa"/>
            <w:shd w:val="clear" w:color="auto" w:fill="auto"/>
          </w:tcPr>
          <w:p w14:paraId="728C2600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University of West Georgia</w:t>
            </w:r>
          </w:p>
        </w:tc>
      </w:tr>
      <w:tr w:rsidR="00ED6D75" w:rsidRPr="00141D1D" w14:paraId="3AACC3C3" w14:textId="77777777" w:rsidTr="00ED6D75">
        <w:tc>
          <w:tcPr>
            <w:tcW w:w="1548" w:type="dxa"/>
            <w:shd w:val="clear" w:color="auto" w:fill="auto"/>
          </w:tcPr>
          <w:p w14:paraId="1E75579C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2005–2009</w:t>
            </w:r>
          </w:p>
        </w:tc>
        <w:tc>
          <w:tcPr>
            <w:tcW w:w="4140" w:type="dxa"/>
            <w:shd w:val="clear" w:color="auto" w:fill="auto"/>
          </w:tcPr>
          <w:p w14:paraId="16AEB5F8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Assistant Professor</w:t>
            </w:r>
          </w:p>
        </w:tc>
        <w:tc>
          <w:tcPr>
            <w:tcW w:w="3888" w:type="dxa"/>
            <w:shd w:val="clear" w:color="auto" w:fill="auto"/>
          </w:tcPr>
          <w:p w14:paraId="4787AAB5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University of West Georgia</w:t>
            </w:r>
          </w:p>
        </w:tc>
      </w:tr>
      <w:tr w:rsidR="00ED6D75" w:rsidRPr="00141D1D" w14:paraId="584F5103" w14:textId="77777777" w:rsidTr="00ED6D75">
        <w:tc>
          <w:tcPr>
            <w:tcW w:w="1548" w:type="dxa"/>
            <w:shd w:val="clear" w:color="auto" w:fill="auto"/>
          </w:tcPr>
          <w:p w14:paraId="10DED9CC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2002–2005</w:t>
            </w:r>
          </w:p>
        </w:tc>
        <w:tc>
          <w:tcPr>
            <w:tcW w:w="4140" w:type="dxa"/>
            <w:shd w:val="clear" w:color="auto" w:fill="auto"/>
          </w:tcPr>
          <w:p w14:paraId="5056254D" w14:textId="77777777" w:rsidR="00ED6D75" w:rsidRPr="00ED6D75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Visiting Associate Professor</w:t>
            </w:r>
          </w:p>
        </w:tc>
        <w:tc>
          <w:tcPr>
            <w:tcW w:w="3888" w:type="dxa"/>
            <w:shd w:val="clear" w:color="auto" w:fill="auto"/>
          </w:tcPr>
          <w:p w14:paraId="13E1CBAC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The University of Tampa</w:t>
            </w:r>
          </w:p>
        </w:tc>
      </w:tr>
      <w:tr w:rsidR="00ED6D75" w:rsidRPr="00141D1D" w14:paraId="126096BA" w14:textId="77777777" w:rsidTr="00ED6D75">
        <w:tc>
          <w:tcPr>
            <w:tcW w:w="1548" w:type="dxa"/>
            <w:shd w:val="clear" w:color="auto" w:fill="auto"/>
          </w:tcPr>
          <w:p w14:paraId="75E3BD86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2002–2003</w:t>
            </w:r>
          </w:p>
        </w:tc>
        <w:tc>
          <w:tcPr>
            <w:tcW w:w="4140" w:type="dxa"/>
            <w:shd w:val="clear" w:color="auto" w:fill="auto"/>
          </w:tcPr>
          <w:p w14:paraId="3CEAAAED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Associate Professor (tenured)</w:t>
            </w:r>
          </w:p>
        </w:tc>
        <w:tc>
          <w:tcPr>
            <w:tcW w:w="3888" w:type="dxa"/>
            <w:shd w:val="clear" w:color="auto" w:fill="auto"/>
          </w:tcPr>
          <w:p w14:paraId="11AC19A5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University of Wisconsin-Whitewater</w:t>
            </w:r>
          </w:p>
        </w:tc>
      </w:tr>
      <w:tr w:rsidR="00ED6D75" w:rsidRPr="00141D1D" w14:paraId="04BBD20E" w14:textId="77777777" w:rsidTr="00ED6D75">
        <w:tc>
          <w:tcPr>
            <w:tcW w:w="1548" w:type="dxa"/>
            <w:shd w:val="clear" w:color="auto" w:fill="auto"/>
          </w:tcPr>
          <w:p w14:paraId="1E83117F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1996–2002</w:t>
            </w:r>
          </w:p>
        </w:tc>
        <w:tc>
          <w:tcPr>
            <w:tcW w:w="4140" w:type="dxa"/>
            <w:shd w:val="clear" w:color="auto" w:fill="auto"/>
          </w:tcPr>
          <w:p w14:paraId="25430A42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Assistant Professor</w:t>
            </w:r>
          </w:p>
        </w:tc>
        <w:tc>
          <w:tcPr>
            <w:tcW w:w="3888" w:type="dxa"/>
            <w:shd w:val="clear" w:color="auto" w:fill="auto"/>
          </w:tcPr>
          <w:p w14:paraId="17ED46A4" w14:textId="77777777" w:rsidR="00ED6D75" w:rsidRPr="00141D1D" w:rsidRDefault="00ED6D75" w:rsidP="007463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University of Wisconsin-Whitewater</w:t>
            </w:r>
          </w:p>
        </w:tc>
      </w:tr>
    </w:tbl>
    <w:p w14:paraId="347619B6" w14:textId="77777777" w:rsidR="00ED6D75" w:rsidRDefault="00ED6D75" w:rsidP="008344CD">
      <w:pPr>
        <w:pStyle w:val="BodyTextIndent2"/>
        <w:widowControl w:val="0"/>
        <w:ind w:left="720"/>
        <w:contextualSpacing/>
        <w:rPr>
          <w:b/>
        </w:rPr>
      </w:pPr>
    </w:p>
    <w:p w14:paraId="4CD1B6CD" w14:textId="77777777" w:rsidR="00436E99" w:rsidRDefault="00436E99" w:rsidP="008344CD">
      <w:pPr>
        <w:pStyle w:val="BodyTextIndent2"/>
        <w:widowControl w:val="0"/>
        <w:ind w:left="720"/>
        <w:contextualSpacing/>
        <w:rPr>
          <w:b/>
        </w:rPr>
      </w:pPr>
      <w:r>
        <w:rPr>
          <w:b/>
        </w:rPr>
        <w:t>Program Design</w:t>
      </w:r>
    </w:p>
    <w:p w14:paraId="7577653D" w14:textId="25E95B01" w:rsidR="00436E99" w:rsidRDefault="00436E99" w:rsidP="008344CD">
      <w:pPr>
        <w:pStyle w:val="BodyTextIndent2"/>
        <w:widowControl w:val="0"/>
        <w:ind w:left="720"/>
        <w:contextualSpacing/>
      </w:pPr>
      <w:r>
        <w:t>Creative Writing: Creative Nonfiction</w:t>
      </w:r>
      <w:r w:rsidR="003B1BD4">
        <w:t xml:space="preserve"> (Minor concentration)</w:t>
      </w:r>
    </w:p>
    <w:p w14:paraId="04550278" w14:textId="4C4C658C" w:rsidR="003B1BD4" w:rsidRDefault="003B1BD4" w:rsidP="008344CD">
      <w:pPr>
        <w:pStyle w:val="BodyTextIndent2"/>
        <w:widowControl w:val="0"/>
        <w:ind w:left="720"/>
        <w:contextualSpacing/>
      </w:pPr>
      <w:r>
        <w:t>Creative Writing: Creative Nonfiction (MA concentration)</w:t>
      </w:r>
    </w:p>
    <w:p w14:paraId="0073C316" w14:textId="0C69D56F" w:rsidR="00436E99" w:rsidRDefault="00436E99" w:rsidP="008344CD">
      <w:pPr>
        <w:pStyle w:val="BodyTextIndent2"/>
        <w:widowControl w:val="0"/>
        <w:ind w:left="720"/>
        <w:contextualSpacing/>
      </w:pPr>
      <w:r>
        <w:t>Publishing and Editing</w:t>
      </w:r>
      <w:r w:rsidR="005B51BB">
        <w:t xml:space="preserve"> (Undergraduate c</w:t>
      </w:r>
      <w:r w:rsidR="003B1BD4">
        <w:t>ertificate program)</w:t>
      </w:r>
    </w:p>
    <w:p w14:paraId="532DB8BF" w14:textId="11A8E6CF" w:rsidR="005B51BB" w:rsidRDefault="005B51BB" w:rsidP="008344CD">
      <w:pPr>
        <w:pStyle w:val="BodyTextIndent2"/>
        <w:widowControl w:val="0"/>
        <w:ind w:left="720"/>
        <w:contextualSpacing/>
      </w:pPr>
      <w:r>
        <w:t>Publishing and Editing (Graduate certificate program – in progress)</w:t>
      </w:r>
    </w:p>
    <w:p w14:paraId="5830FC05" w14:textId="3EA898F3" w:rsidR="005B51BB" w:rsidRDefault="005B51BB" w:rsidP="008344CD">
      <w:pPr>
        <w:pStyle w:val="BodyTextIndent2"/>
        <w:widowControl w:val="0"/>
        <w:ind w:left="720"/>
        <w:contextualSpacing/>
      </w:pPr>
      <w:r>
        <w:t>Workplace Writing (Certificate program – in progress)</w:t>
      </w:r>
    </w:p>
    <w:p w14:paraId="56237257" w14:textId="7058D6F0" w:rsidR="003211F7" w:rsidRDefault="003211F7" w:rsidP="008344CD">
      <w:pPr>
        <w:pStyle w:val="BodyTextIndent2"/>
        <w:widowControl w:val="0"/>
        <w:ind w:left="720"/>
        <w:contextualSpacing/>
      </w:pPr>
      <w:r>
        <w:t>Gender</w:t>
      </w:r>
      <w:r w:rsidR="008201D9">
        <w:t xml:space="preserve"> and Sexuality</w:t>
      </w:r>
      <w:r>
        <w:t xml:space="preserve"> Studies (Minor committee)</w:t>
      </w:r>
    </w:p>
    <w:p w14:paraId="61B8468C" w14:textId="77777777" w:rsidR="00436E99" w:rsidRDefault="00436E99" w:rsidP="008344CD">
      <w:pPr>
        <w:pStyle w:val="BodyTextIndent2"/>
        <w:widowControl w:val="0"/>
        <w:ind w:left="720"/>
        <w:contextualSpacing/>
        <w:rPr>
          <w:b/>
        </w:rPr>
      </w:pPr>
    </w:p>
    <w:p w14:paraId="73A68331" w14:textId="29E08F4A" w:rsidR="00436E99" w:rsidRDefault="00436E99" w:rsidP="008344CD">
      <w:pPr>
        <w:pStyle w:val="BodyTextIndent2"/>
        <w:widowControl w:val="0"/>
        <w:ind w:left="720"/>
        <w:contextualSpacing/>
        <w:rPr>
          <w:b/>
        </w:rPr>
      </w:pPr>
      <w:r>
        <w:rPr>
          <w:b/>
        </w:rPr>
        <w:t>Course Development</w:t>
      </w:r>
    </w:p>
    <w:p w14:paraId="4B99EEA8" w14:textId="77777777" w:rsidR="00A73CF5" w:rsidRDefault="00436E99" w:rsidP="00487848">
      <w:pPr>
        <w:pStyle w:val="BodyTextIndent2"/>
        <w:widowControl w:val="0"/>
        <w:ind w:left="720"/>
        <w:contextualSpacing/>
      </w:pPr>
      <w:r>
        <w:rPr>
          <w:b/>
        </w:rPr>
        <w:t>Undergraduate</w:t>
      </w:r>
      <w:r>
        <w:rPr>
          <w:b/>
        </w:rPr>
        <w:tab/>
      </w:r>
      <w:r>
        <w:rPr>
          <w:b/>
        </w:rPr>
        <w:tab/>
      </w:r>
      <w:r w:rsidR="00A73CF5">
        <w:t>Technology for Editors and Writers</w:t>
      </w:r>
    </w:p>
    <w:p w14:paraId="0F4F512E" w14:textId="2DD67250" w:rsidR="00487848" w:rsidRDefault="00A73CF5" w:rsidP="00487848">
      <w:pPr>
        <w:pStyle w:val="BodyTextIndent2"/>
        <w:widowControl w:val="0"/>
        <w:ind w:left="720"/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6E99">
        <w:t>Publishing</w:t>
      </w:r>
      <w:r w:rsidR="000D3CBB">
        <w:t xml:space="preserve"> and Editing</w:t>
      </w:r>
    </w:p>
    <w:p w14:paraId="3D15E893" w14:textId="77777777" w:rsidR="00436E99" w:rsidRDefault="00436E99" w:rsidP="00436E99">
      <w:pPr>
        <w:pStyle w:val="BodyTextIndent2"/>
        <w:widowControl w:val="0"/>
        <w:ind w:left="720"/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Creative Writing</w:t>
      </w:r>
    </w:p>
    <w:p w14:paraId="22E62ADE" w14:textId="2DEF20A9" w:rsidR="00436E99" w:rsidRDefault="00C0541E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436E99">
        <w:t>Intermediate Creative Nonfiction</w:t>
      </w:r>
    </w:p>
    <w:p w14:paraId="79029BA3" w14:textId="07219392" w:rsid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</w:r>
      <w:r>
        <w:tab/>
        <w:t>Advanced Workshop in Creative Nonfiction</w:t>
      </w:r>
    </w:p>
    <w:p w14:paraId="2B4EE8D0" w14:textId="77777777" w:rsid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</w:r>
      <w:r>
        <w:tab/>
        <w:t>Fiction and Nonfiction</w:t>
      </w:r>
    </w:p>
    <w:p w14:paraId="681796FB" w14:textId="0ACDDC25" w:rsid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</w:r>
      <w:r>
        <w:tab/>
        <w:t>Narrative Structures in Creative Nonfiction</w:t>
      </w:r>
    </w:p>
    <w:p w14:paraId="2667AD68" w14:textId="72742CF8" w:rsid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</w:r>
      <w:r>
        <w:tab/>
        <w:t>Getting a Life</w:t>
      </w:r>
    </w:p>
    <w:p w14:paraId="5A084138" w14:textId="31D0B652" w:rsid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  <w:t>Literature</w:t>
      </w:r>
    </w:p>
    <w:p w14:paraId="7B817E21" w14:textId="2EEF24DB" w:rsid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</w:r>
      <w:r>
        <w:tab/>
        <w:t>Creative Nonfiction for Secondary Education</w:t>
      </w:r>
    </w:p>
    <w:p w14:paraId="6DEE1D27" w14:textId="793F23D4" w:rsid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</w:r>
      <w:r>
        <w:tab/>
        <w:t>New Journalism and Modernist Forms</w:t>
      </w:r>
    </w:p>
    <w:p w14:paraId="62E15322" w14:textId="064E6C1D" w:rsidR="00436E99" w:rsidRDefault="00436E99" w:rsidP="00436E99">
      <w:pPr>
        <w:pStyle w:val="BodyTextIndent2"/>
        <w:widowControl w:val="0"/>
        <w:ind w:left="720"/>
        <w:contextualSpacing/>
      </w:pPr>
      <w:r>
        <w:lastRenderedPageBreak/>
        <w:tab/>
      </w:r>
      <w:r>
        <w:tab/>
      </w:r>
      <w:r>
        <w:tab/>
      </w:r>
      <w:r>
        <w:tab/>
      </w:r>
      <w:r>
        <w:tab/>
        <w:t>Memoirs of Filiation</w:t>
      </w:r>
    </w:p>
    <w:p w14:paraId="03D20D1A" w14:textId="2F6BE3F7" w:rsid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</w:r>
      <w:r>
        <w:tab/>
      </w:r>
      <w:r w:rsidRPr="00141D1D">
        <w:t>Memoirs of the Distressed Mind</w:t>
      </w:r>
    </w:p>
    <w:p w14:paraId="4FDDA57C" w14:textId="4CB4CA0D" w:rsidR="00436E99" w:rsidRDefault="00436E99" w:rsidP="00436E99">
      <w:pPr>
        <w:pStyle w:val="BodyTextIndent2"/>
        <w:widowControl w:val="0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</w:tabs>
        <w:ind w:left="0" w:firstLine="0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3B1BD4">
        <w:t xml:space="preserve">Author course: </w:t>
      </w:r>
      <w:r w:rsidRPr="00141D1D">
        <w:t>Hunter S. Thompson</w:t>
      </w:r>
    </w:p>
    <w:p w14:paraId="33ED6AC4" w14:textId="4EB82A11" w:rsidR="00436E99" w:rsidRDefault="00436E99" w:rsidP="00436E99">
      <w:pPr>
        <w:pStyle w:val="BodyTextIndent2"/>
        <w:widowControl w:val="0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</w:tabs>
        <w:ind w:left="0" w:firstLine="0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3B1BD4">
        <w:t xml:space="preserve">Author course: </w:t>
      </w:r>
      <w:r>
        <w:t>Lauren Slater</w:t>
      </w:r>
    </w:p>
    <w:p w14:paraId="2F664591" w14:textId="4CA34217" w:rsidR="00436E99" w:rsidRDefault="00436E99" w:rsidP="00436E99">
      <w:pPr>
        <w:pStyle w:val="BodyTextIndent2"/>
        <w:widowControl w:val="0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</w:tabs>
        <w:ind w:left="0" w:firstLine="0"/>
        <w:contextualSpacing/>
      </w:pPr>
      <w:r>
        <w:tab/>
      </w:r>
      <w:r>
        <w:tab/>
      </w:r>
      <w:r>
        <w:tab/>
      </w:r>
      <w:r>
        <w:tab/>
      </w:r>
      <w:r w:rsidRPr="00141D1D">
        <w:t>Introduction to Autobiography Studies</w:t>
      </w:r>
    </w:p>
    <w:p w14:paraId="3A443664" w14:textId="77777777" w:rsidR="00436E99" w:rsidRDefault="00436E99" w:rsidP="00436E99">
      <w:pPr>
        <w:pStyle w:val="BodyTextIndent2"/>
        <w:widowControl w:val="0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</w:tabs>
        <w:ind w:left="0" w:firstLine="0"/>
        <w:contextualSpacing/>
      </w:pPr>
      <w:r>
        <w:tab/>
      </w:r>
      <w:r>
        <w:tab/>
      </w:r>
      <w:r>
        <w:tab/>
      </w:r>
      <w:r>
        <w:tab/>
      </w:r>
      <w:r w:rsidRPr="00141D1D">
        <w:t>Life Writing and Trauma</w:t>
      </w:r>
    </w:p>
    <w:p w14:paraId="7977BD46" w14:textId="2E1B4DF3" w:rsidR="00436E99" w:rsidRDefault="00436E99" w:rsidP="00436E99">
      <w:pPr>
        <w:pStyle w:val="BodyTextIndent2"/>
        <w:widowControl w:val="0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</w:tabs>
        <w:ind w:left="0" w:firstLine="0"/>
        <w:contextualSpacing/>
      </w:pPr>
      <w:r>
        <w:tab/>
      </w:r>
      <w:r>
        <w:tab/>
      </w:r>
      <w:r>
        <w:tab/>
      </w:r>
      <w:r>
        <w:tab/>
        <w:t>Getting a Life (Senior Literature Capstone)</w:t>
      </w:r>
    </w:p>
    <w:p w14:paraId="54D81BCD" w14:textId="01AF6390" w:rsidR="00436E99" w:rsidRDefault="00436E99" w:rsidP="00436E99">
      <w:pPr>
        <w:pStyle w:val="BodyTextIndent2"/>
        <w:widowControl w:val="0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</w:tabs>
        <w:ind w:left="0" w:firstLine="0"/>
        <w:contextualSpacing/>
      </w:pPr>
      <w:r>
        <w:tab/>
      </w:r>
      <w:r>
        <w:tab/>
      </w:r>
      <w:r>
        <w:tab/>
      </w:r>
      <w:r>
        <w:tab/>
        <w:t>Adoption and Culture</w:t>
      </w:r>
    </w:p>
    <w:p w14:paraId="1FA9251D" w14:textId="370181CF" w:rsidR="00436E99" w:rsidRDefault="00436E99" w:rsidP="003B1BD4">
      <w:pPr>
        <w:pStyle w:val="BodyTextIndent2"/>
        <w:widowControl w:val="0"/>
        <w:ind w:left="0" w:firstLine="0"/>
        <w:contextualSpacing/>
      </w:pPr>
    </w:p>
    <w:p w14:paraId="38035C55" w14:textId="77777777" w:rsidR="008851C2" w:rsidRDefault="00436E99" w:rsidP="00436E99">
      <w:pPr>
        <w:pStyle w:val="BodyTextIndent2"/>
        <w:widowControl w:val="0"/>
        <w:ind w:left="720"/>
        <w:contextualSpacing/>
      </w:pPr>
      <w:r>
        <w:rPr>
          <w:b/>
        </w:rPr>
        <w:t>Graduate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51C2">
        <w:t>Writing for Social Media: Analysis and Response</w:t>
      </w:r>
    </w:p>
    <w:p w14:paraId="7FCB781E" w14:textId="5AE50BE4" w:rsidR="00436E99" w:rsidRDefault="008851C2" w:rsidP="00436E99">
      <w:pPr>
        <w:pStyle w:val="BodyTextIndent2"/>
        <w:widowControl w:val="0"/>
        <w:ind w:left="720"/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3CBB">
        <w:t>Publishing and Editing</w:t>
      </w:r>
    </w:p>
    <w:p w14:paraId="1F6E3478" w14:textId="0568F410" w:rsidR="00436E99" w:rsidRDefault="00436E99" w:rsidP="00436E99">
      <w:pPr>
        <w:pStyle w:val="BodyTextIndent2"/>
        <w:widowControl w:val="0"/>
        <w:ind w:left="720"/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Writing California</w:t>
      </w:r>
    </w:p>
    <w:p w14:paraId="7BA7A94D" w14:textId="0C52A990" w:rsid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</w:r>
      <w:r w:rsidRPr="00141D1D">
        <w:t>Contemporary Autobiography</w:t>
      </w:r>
    </w:p>
    <w:p w14:paraId="4C7A33B6" w14:textId="3F25A919" w:rsid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</w:r>
      <w:r w:rsidRPr="00141D1D">
        <w:t>Autobiography Theory</w:t>
      </w:r>
    </w:p>
    <w:p w14:paraId="688A1C12" w14:textId="1563D29B" w:rsid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  <w:t>Seminar in Autobiography</w:t>
      </w:r>
    </w:p>
    <w:p w14:paraId="79E3B3C3" w14:textId="2F744477" w:rsidR="00436E99" w:rsidRPr="00436E99" w:rsidRDefault="00436E99" w:rsidP="00436E99">
      <w:pPr>
        <w:pStyle w:val="BodyTextIndent2"/>
        <w:widowControl w:val="0"/>
        <w:ind w:left="720"/>
        <w:contextualSpacing/>
      </w:pPr>
      <w:r>
        <w:tab/>
      </w:r>
      <w:r>
        <w:tab/>
      </w:r>
      <w:r>
        <w:tab/>
      </w:r>
      <w:r>
        <w:tab/>
        <w:t>Adoption and Identity</w:t>
      </w:r>
    </w:p>
    <w:p w14:paraId="67040355" w14:textId="77777777" w:rsidR="005C0841" w:rsidRDefault="005C0841" w:rsidP="008344CD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b/>
        </w:rPr>
      </w:pPr>
    </w:p>
    <w:p w14:paraId="58DE8F77" w14:textId="77777777" w:rsidR="008344CD" w:rsidRPr="00141D1D" w:rsidRDefault="008344CD" w:rsidP="008344CD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b/>
        </w:rPr>
      </w:pPr>
      <w:r w:rsidRPr="00141D1D">
        <w:rPr>
          <w:b/>
        </w:rPr>
        <w:t>Thesis Committees</w:t>
      </w:r>
    </w:p>
    <w:p w14:paraId="75A19BEC" w14:textId="77777777" w:rsidR="00BA5E8C" w:rsidRPr="00141D1D" w:rsidRDefault="00BA5E8C" w:rsidP="008344CD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b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838"/>
      </w:tblGrid>
      <w:tr w:rsidR="008851C2" w:rsidRPr="00141D1D" w14:paraId="73F89131" w14:textId="77777777" w:rsidTr="00BA5E8C">
        <w:tc>
          <w:tcPr>
            <w:tcW w:w="720" w:type="dxa"/>
          </w:tcPr>
          <w:p w14:paraId="708E87D5" w14:textId="3620F95C" w:rsidR="008851C2" w:rsidRDefault="008851C2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>2018</w:t>
            </w:r>
          </w:p>
        </w:tc>
        <w:tc>
          <w:tcPr>
            <w:tcW w:w="8838" w:type="dxa"/>
          </w:tcPr>
          <w:p w14:paraId="26FDDC49" w14:textId="7627FBC0" w:rsidR="008851C2" w:rsidRDefault="008851C2" w:rsidP="00BA5E8C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>“Writing for Social Media: Analysis and Response.” By Amy Lavender. MA, University of West Georgia. Thesis director.</w:t>
            </w:r>
          </w:p>
        </w:tc>
      </w:tr>
      <w:tr w:rsidR="00BE2FDC" w:rsidRPr="00141D1D" w14:paraId="5B6FE939" w14:textId="77777777" w:rsidTr="00BA5E8C">
        <w:tc>
          <w:tcPr>
            <w:tcW w:w="720" w:type="dxa"/>
          </w:tcPr>
          <w:p w14:paraId="4CEF50E9" w14:textId="6F530FEA" w:rsidR="00BE2FDC" w:rsidRDefault="00BE2FDC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>2017</w:t>
            </w:r>
          </w:p>
        </w:tc>
        <w:tc>
          <w:tcPr>
            <w:tcW w:w="8838" w:type="dxa"/>
          </w:tcPr>
          <w:p w14:paraId="13FFE7E5" w14:textId="4B722CA8" w:rsidR="00BE2FDC" w:rsidRDefault="00BE2FDC" w:rsidP="00BA5E8C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 xml:space="preserve">“Blackberry Winter.” By Matthew </w:t>
            </w:r>
            <w:r w:rsidR="008851C2">
              <w:t>Rood. MA, University of West Ge</w:t>
            </w:r>
            <w:r>
              <w:t>o</w:t>
            </w:r>
            <w:r w:rsidR="008851C2">
              <w:t>r</w:t>
            </w:r>
            <w:r>
              <w:t>gia. Reader.</w:t>
            </w:r>
          </w:p>
        </w:tc>
      </w:tr>
      <w:tr w:rsidR="003B1BD4" w:rsidRPr="00141D1D" w14:paraId="30091C1C" w14:textId="77777777" w:rsidTr="00BA5E8C">
        <w:tc>
          <w:tcPr>
            <w:tcW w:w="720" w:type="dxa"/>
          </w:tcPr>
          <w:p w14:paraId="40425BDF" w14:textId="6888267A" w:rsidR="003B1BD4" w:rsidRDefault="003B1BD4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>2017</w:t>
            </w:r>
          </w:p>
        </w:tc>
        <w:tc>
          <w:tcPr>
            <w:tcW w:w="8838" w:type="dxa"/>
          </w:tcPr>
          <w:p w14:paraId="4CCB5859" w14:textId="6B82D7FF" w:rsidR="003B1BD4" w:rsidRDefault="003B1BD4" w:rsidP="00BA5E8C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>“Beauty at the Starlight Skating Rink.” By Jenna Harvie. MA, University of West Georgia. Thesis director.</w:t>
            </w:r>
          </w:p>
        </w:tc>
      </w:tr>
      <w:tr w:rsidR="00C65A07" w:rsidRPr="00141D1D" w14:paraId="0DD1633F" w14:textId="77777777" w:rsidTr="00BA5E8C">
        <w:tc>
          <w:tcPr>
            <w:tcW w:w="720" w:type="dxa"/>
          </w:tcPr>
          <w:p w14:paraId="1AD68772" w14:textId="34D912AC" w:rsidR="00C65A07" w:rsidRDefault="00C65A07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>2016</w:t>
            </w:r>
          </w:p>
        </w:tc>
        <w:tc>
          <w:tcPr>
            <w:tcW w:w="8838" w:type="dxa"/>
          </w:tcPr>
          <w:p w14:paraId="3316D40A" w14:textId="6EC29BB7" w:rsidR="00C65A07" w:rsidRDefault="00F97BA0" w:rsidP="00BA5E8C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>“Californified.” By Dianne We</w:t>
            </w:r>
            <w:r w:rsidR="00C65A07">
              <w:t>st. MA, University of West Georgia. Thesis director.</w:t>
            </w:r>
          </w:p>
        </w:tc>
      </w:tr>
      <w:tr w:rsidR="00A7473D" w:rsidRPr="00141D1D" w14:paraId="07E8977E" w14:textId="77777777" w:rsidTr="00BA5E8C">
        <w:tc>
          <w:tcPr>
            <w:tcW w:w="720" w:type="dxa"/>
          </w:tcPr>
          <w:p w14:paraId="20B3598F" w14:textId="01086EC1" w:rsidR="00A7473D" w:rsidRDefault="00A7473D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>2016</w:t>
            </w:r>
          </w:p>
        </w:tc>
        <w:tc>
          <w:tcPr>
            <w:tcW w:w="8838" w:type="dxa"/>
          </w:tcPr>
          <w:p w14:paraId="1B7F90F4" w14:textId="12D8F982" w:rsidR="00A7473D" w:rsidRDefault="00A7473D" w:rsidP="00D7075F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>“</w:t>
            </w:r>
            <w:r w:rsidR="00D7075F">
              <w:t>Be Good.”</w:t>
            </w:r>
            <w:r>
              <w:t xml:space="preserve"> By Jonathan Mark Hendrix. MA, University of West Georgia. Thesis director.</w:t>
            </w:r>
          </w:p>
        </w:tc>
      </w:tr>
      <w:tr w:rsidR="00656139" w:rsidRPr="00141D1D" w14:paraId="7816A1DF" w14:textId="77777777" w:rsidTr="00BA5E8C">
        <w:tc>
          <w:tcPr>
            <w:tcW w:w="720" w:type="dxa"/>
          </w:tcPr>
          <w:p w14:paraId="5CDF1C74" w14:textId="174CDABB" w:rsidR="00656139" w:rsidRPr="00141D1D" w:rsidRDefault="00656139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>2014</w:t>
            </w:r>
          </w:p>
        </w:tc>
        <w:tc>
          <w:tcPr>
            <w:tcW w:w="8838" w:type="dxa"/>
          </w:tcPr>
          <w:p w14:paraId="76536355" w14:textId="4DF588DB" w:rsidR="00656139" w:rsidRPr="00141D1D" w:rsidRDefault="00223E61" w:rsidP="00BA5E8C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>
              <w:t>“The Places You’ve Been</w:t>
            </w:r>
            <w:r w:rsidR="009A1E05">
              <w:t>: Essays of a Lebanese-Looking Girl Rooted in the American South.</w:t>
            </w:r>
            <w:r>
              <w:t>”</w:t>
            </w:r>
            <w:r w:rsidR="00656139">
              <w:t xml:space="preserve"> By Mary Kay McBrayer. MFA, Georgia College and State University.</w:t>
            </w:r>
          </w:p>
        </w:tc>
      </w:tr>
      <w:tr w:rsidR="00BA5E8C" w:rsidRPr="00141D1D" w14:paraId="46BC9EB9" w14:textId="77777777" w:rsidTr="00BA5E8C">
        <w:tc>
          <w:tcPr>
            <w:tcW w:w="720" w:type="dxa"/>
          </w:tcPr>
          <w:p w14:paraId="5F5931A3" w14:textId="760BC237" w:rsidR="00BA5E8C" w:rsidRPr="00141D1D" w:rsidRDefault="00BA5E8C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>201</w:t>
            </w:r>
            <w:r w:rsidR="00656139">
              <w:t>4</w:t>
            </w:r>
          </w:p>
        </w:tc>
        <w:tc>
          <w:tcPr>
            <w:tcW w:w="8838" w:type="dxa"/>
          </w:tcPr>
          <w:p w14:paraId="7BD21D57" w14:textId="77098305" w:rsidR="00BA5E8C" w:rsidRPr="00141D1D" w:rsidRDefault="00BA5E8C" w:rsidP="00BA5E8C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>“Collective Questions: The Use/Abuse of Visual Breast Cancer Narratives.” By Krista E. Roberts. MEd, University of Puerto Rico, Mayaguez.</w:t>
            </w:r>
          </w:p>
        </w:tc>
      </w:tr>
      <w:tr w:rsidR="00BA5E8C" w:rsidRPr="00141D1D" w14:paraId="4A7801FD" w14:textId="77777777" w:rsidTr="00BA5E8C">
        <w:tc>
          <w:tcPr>
            <w:tcW w:w="720" w:type="dxa"/>
          </w:tcPr>
          <w:p w14:paraId="228EB1DB" w14:textId="5B78BC37" w:rsidR="00BA5E8C" w:rsidRPr="00141D1D" w:rsidRDefault="00BA5E8C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>2012</w:t>
            </w:r>
          </w:p>
        </w:tc>
        <w:tc>
          <w:tcPr>
            <w:tcW w:w="8838" w:type="dxa"/>
          </w:tcPr>
          <w:p w14:paraId="5749EF8E" w14:textId="31B243FB" w:rsidR="00BA5E8C" w:rsidRPr="00141D1D" w:rsidRDefault="00BA5E8C" w:rsidP="00BA5E8C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>“Belonging.” By Megan Scholl Lindberg. MFA, Murray State University.</w:t>
            </w:r>
          </w:p>
        </w:tc>
      </w:tr>
      <w:tr w:rsidR="00BA5E8C" w:rsidRPr="00141D1D" w14:paraId="08515BF0" w14:textId="77777777" w:rsidTr="00BA5E8C">
        <w:tc>
          <w:tcPr>
            <w:tcW w:w="720" w:type="dxa"/>
          </w:tcPr>
          <w:p w14:paraId="6FF4CDF9" w14:textId="5F0AA304" w:rsidR="00BA5E8C" w:rsidRPr="00141D1D" w:rsidRDefault="00BA5E8C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>2010</w:t>
            </w:r>
          </w:p>
        </w:tc>
        <w:tc>
          <w:tcPr>
            <w:tcW w:w="8838" w:type="dxa"/>
          </w:tcPr>
          <w:p w14:paraId="1D8EBF66" w14:textId="5B41E82B" w:rsidR="00BA5E8C" w:rsidRPr="00141D1D" w:rsidRDefault="00BA5E8C" w:rsidP="00BA5E8C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>“Rejecting and Revising Domesticity in the Life and Fiction of Dashiell Hammett.” By Shelley Lavett Decker. MA, University of West Georgia.</w:t>
            </w:r>
          </w:p>
        </w:tc>
      </w:tr>
      <w:tr w:rsidR="00BA5E8C" w:rsidRPr="00141D1D" w14:paraId="5F5948F1" w14:textId="77777777" w:rsidTr="00BA5E8C">
        <w:tc>
          <w:tcPr>
            <w:tcW w:w="720" w:type="dxa"/>
          </w:tcPr>
          <w:p w14:paraId="31FFAB83" w14:textId="3EFBE394" w:rsidR="00BA5E8C" w:rsidRPr="00141D1D" w:rsidRDefault="00BA5E8C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>2010</w:t>
            </w:r>
          </w:p>
        </w:tc>
        <w:tc>
          <w:tcPr>
            <w:tcW w:w="8838" w:type="dxa"/>
          </w:tcPr>
          <w:p w14:paraId="38639509" w14:textId="61839464" w:rsidR="00BA5E8C" w:rsidRPr="00141D1D" w:rsidRDefault="00BA5E8C" w:rsidP="00BA5E8C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>“Engendering Violence in the Films of Frank Hennenlotter.” By Lisa Cunningham. MA, University of West Georgia.</w:t>
            </w:r>
          </w:p>
        </w:tc>
      </w:tr>
      <w:tr w:rsidR="00BA5E8C" w:rsidRPr="00141D1D" w14:paraId="409C768B" w14:textId="77777777" w:rsidTr="00BA5E8C">
        <w:tc>
          <w:tcPr>
            <w:tcW w:w="720" w:type="dxa"/>
          </w:tcPr>
          <w:p w14:paraId="229A9D58" w14:textId="4D7C7BC7" w:rsidR="00BA5E8C" w:rsidRPr="00141D1D" w:rsidRDefault="00BA5E8C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>2009</w:t>
            </w:r>
          </w:p>
        </w:tc>
        <w:tc>
          <w:tcPr>
            <w:tcW w:w="8838" w:type="dxa"/>
          </w:tcPr>
          <w:p w14:paraId="2092F3B7" w14:textId="7D142552" w:rsidR="00BA5E8C" w:rsidRPr="00141D1D" w:rsidRDefault="00BA5E8C" w:rsidP="00BA5E8C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 xml:space="preserve">“Penetrating </w:t>
            </w:r>
            <w:r w:rsidRPr="00141D1D">
              <w:rPr>
                <w:i/>
              </w:rPr>
              <w:t>Pamela</w:t>
            </w:r>
            <w:r w:rsidRPr="00141D1D">
              <w:t>: Adapting Adoption Theory.”  By April Oglesbee. MA, University of West Georgia. Thesis director.</w:t>
            </w:r>
          </w:p>
        </w:tc>
      </w:tr>
      <w:tr w:rsidR="00BA5E8C" w:rsidRPr="00141D1D" w14:paraId="62102446" w14:textId="77777777" w:rsidTr="00BA5E8C">
        <w:tc>
          <w:tcPr>
            <w:tcW w:w="720" w:type="dxa"/>
          </w:tcPr>
          <w:p w14:paraId="41EC468B" w14:textId="4C872B50" w:rsidR="00BA5E8C" w:rsidRPr="00141D1D" w:rsidRDefault="00BA5E8C" w:rsidP="008344CD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>2008</w:t>
            </w:r>
          </w:p>
        </w:tc>
        <w:tc>
          <w:tcPr>
            <w:tcW w:w="8838" w:type="dxa"/>
          </w:tcPr>
          <w:p w14:paraId="205B1A64" w14:textId="7D71384F" w:rsidR="00BA5E8C" w:rsidRPr="00141D1D" w:rsidRDefault="00BA5E8C" w:rsidP="00BA5E8C">
            <w:pPr>
              <w:pStyle w:val="Footer"/>
              <w:widowControl w:val="0"/>
              <w:tabs>
                <w:tab w:val="clear" w:pos="4320"/>
                <w:tab w:val="clear" w:pos="864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contextualSpacing/>
            </w:pPr>
            <w:r w:rsidRPr="00141D1D">
              <w:t>“Motivating Through Response Journaling to Increase the Grade Point Average of Ninth-Grade Literature/Composition Students.” By Robert Clemente. MEd, University of West Georgia.</w:t>
            </w:r>
          </w:p>
        </w:tc>
      </w:tr>
    </w:tbl>
    <w:p w14:paraId="54BC189D" w14:textId="77777777" w:rsidR="008344CD" w:rsidRPr="00141D1D" w:rsidRDefault="008344CD" w:rsidP="00755503">
      <w:pPr>
        <w:pStyle w:val="Heading1"/>
        <w:keepNext w:val="0"/>
        <w:widowControl w:val="0"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contextualSpacing/>
        <w:rPr>
          <w:b/>
          <w:sz w:val="24"/>
          <w:szCs w:val="24"/>
        </w:rPr>
      </w:pPr>
    </w:p>
    <w:p w14:paraId="4B4A61DC" w14:textId="7B8A18DF" w:rsidR="008A423B" w:rsidRDefault="00BA5E8C" w:rsidP="00755503">
      <w:pPr>
        <w:widowControl w:val="0"/>
        <w:contextualSpacing/>
        <w:rPr>
          <w:b/>
        </w:rPr>
      </w:pPr>
      <w:r w:rsidRPr="00141D1D">
        <w:rPr>
          <w:b/>
        </w:rPr>
        <w:t>PUBLICATIONS</w:t>
      </w:r>
    </w:p>
    <w:p w14:paraId="0CFD3E09" w14:textId="77777777" w:rsidR="008A70F2" w:rsidRDefault="008A70F2" w:rsidP="00755503">
      <w:pPr>
        <w:widowControl w:val="0"/>
        <w:contextualSpacing/>
        <w:rPr>
          <w:b/>
        </w:rPr>
      </w:pPr>
    </w:p>
    <w:p w14:paraId="6A4194FE" w14:textId="70FDB72D" w:rsidR="008A70F2" w:rsidRDefault="008A70F2" w:rsidP="00755503">
      <w:pPr>
        <w:widowControl w:val="0"/>
        <w:contextualSpacing/>
      </w:pPr>
      <w:r>
        <w:rPr>
          <w:b/>
        </w:rPr>
        <w:t>Book Series</w:t>
      </w:r>
    </w:p>
    <w:p w14:paraId="4E1C6919" w14:textId="77777777" w:rsidR="008A70F2" w:rsidRDefault="008A70F2" w:rsidP="00755503">
      <w:pPr>
        <w:widowControl w:val="0"/>
        <w:contextualSpacing/>
      </w:pPr>
    </w:p>
    <w:p w14:paraId="32F8B395" w14:textId="1C3A034E" w:rsidR="008A70F2" w:rsidRPr="008A70F2" w:rsidRDefault="004D6D3F" w:rsidP="00755503">
      <w:pPr>
        <w:widowControl w:val="0"/>
        <w:contextualSpacing/>
      </w:pPr>
      <w:r w:rsidRPr="00C0541E">
        <w:lastRenderedPageBreak/>
        <w:t>Formations: Adoption, Kinship, and Culture</w:t>
      </w:r>
      <w:r>
        <w:t xml:space="preserve">. The Ohio State </w:t>
      </w:r>
      <w:r w:rsidR="004132B6">
        <w:t>University Press. Editor. 2018</w:t>
      </w:r>
      <w:r>
        <w:t>.</w:t>
      </w:r>
    </w:p>
    <w:p w14:paraId="7F9919EC" w14:textId="77777777" w:rsidR="001C439C" w:rsidRPr="00141D1D" w:rsidRDefault="001C439C" w:rsidP="000E02AC">
      <w:pPr>
        <w:widowControl w:val="0"/>
        <w:contextualSpacing/>
        <w:rPr>
          <w:b/>
        </w:rPr>
      </w:pPr>
    </w:p>
    <w:p w14:paraId="2F846D3E" w14:textId="77777777" w:rsidR="000E02AC" w:rsidRPr="00141D1D" w:rsidRDefault="007D3EF5" w:rsidP="000E02AC">
      <w:pPr>
        <w:widowControl w:val="0"/>
        <w:contextualSpacing/>
        <w:rPr>
          <w:b/>
        </w:rPr>
      </w:pPr>
      <w:r w:rsidRPr="00141D1D">
        <w:rPr>
          <w:b/>
        </w:rPr>
        <w:t>Journals</w:t>
      </w:r>
    </w:p>
    <w:p w14:paraId="12AEF334" w14:textId="77777777" w:rsidR="00BA5E8C" w:rsidRPr="00141D1D" w:rsidRDefault="00BA5E8C" w:rsidP="00BA5E8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i/>
        </w:rPr>
      </w:pPr>
    </w:p>
    <w:p w14:paraId="295A9265" w14:textId="128C1FF2" w:rsidR="00BA5E8C" w:rsidRPr="00141D1D" w:rsidRDefault="00C17CCA" w:rsidP="0005436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iCs/>
          <w:sz w:val="24"/>
          <w:szCs w:val="24"/>
        </w:rPr>
      </w:pPr>
      <w:r>
        <w:rPr>
          <w:i/>
          <w:sz w:val="24"/>
          <w:szCs w:val="24"/>
        </w:rPr>
        <w:t>a|b: Auto|</w:t>
      </w:r>
      <w:r w:rsidR="00BA5E8C" w:rsidRPr="00141D1D">
        <w:rPr>
          <w:i/>
          <w:sz w:val="24"/>
          <w:szCs w:val="24"/>
        </w:rPr>
        <w:t>Biography Studies</w:t>
      </w:r>
      <w:r w:rsidR="00F24DE2">
        <w:rPr>
          <w:sz w:val="24"/>
          <w:szCs w:val="24"/>
        </w:rPr>
        <w:t>, vols. 16–33</w:t>
      </w:r>
      <w:r w:rsidR="00BA5E8C" w:rsidRPr="00141D1D">
        <w:rPr>
          <w:sz w:val="24"/>
          <w:szCs w:val="24"/>
        </w:rPr>
        <w:t xml:space="preserve">. </w:t>
      </w:r>
      <w:r w:rsidR="009C4B87" w:rsidRPr="00141D1D">
        <w:rPr>
          <w:iCs/>
          <w:sz w:val="24"/>
          <w:szCs w:val="24"/>
        </w:rPr>
        <w:t>Co-editor</w:t>
      </w:r>
      <w:r w:rsidR="00BA5E8C" w:rsidRPr="00141D1D">
        <w:rPr>
          <w:iCs/>
          <w:sz w:val="24"/>
          <w:szCs w:val="24"/>
        </w:rPr>
        <w:t xml:space="preserve">. Routledge/Taylor &amp; Francis, Languages and Literatures Division. 1999–present. Published </w:t>
      </w:r>
      <w:r w:rsidR="00C47B74">
        <w:rPr>
          <w:iCs/>
          <w:sz w:val="24"/>
          <w:szCs w:val="24"/>
        </w:rPr>
        <w:t>three times a year</w:t>
      </w:r>
      <w:r w:rsidR="00BA5E8C" w:rsidRPr="00141D1D">
        <w:rPr>
          <w:iCs/>
          <w:sz w:val="24"/>
          <w:szCs w:val="24"/>
        </w:rPr>
        <w:t>.</w:t>
      </w:r>
    </w:p>
    <w:p w14:paraId="36722F56" w14:textId="0C853579" w:rsidR="00BA5E8C" w:rsidRDefault="00E83FF4" w:rsidP="000543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  <w:rPr>
          <w:iCs/>
        </w:rPr>
      </w:pPr>
      <w:r w:rsidRPr="00141D1D">
        <w:rPr>
          <w:i/>
        </w:rPr>
        <w:t>Adoption &amp; Culture</w:t>
      </w:r>
      <w:r w:rsidR="008851C2">
        <w:t>, vols. 1–6</w:t>
      </w:r>
      <w:r w:rsidRPr="00141D1D">
        <w:t xml:space="preserve">. </w:t>
      </w:r>
      <w:r w:rsidRPr="00141D1D">
        <w:rPr>
          <w:iCs/>
        </w:rPr>
        <w:t>General Editor. 2007–present. Published biannually</w:t>
      </w:r>
      <w:r w:rsidR="008851C2">
        <w:rPr>
          <w:iCs/>
        </w:rPr>
        <w:t xml:space="preserve"> through 2017. Published biennially thereafter under the auspices of The Ohio State University</w:t>
      </w:r>
      <w:r w:rsidR="004D6D3F">
        <w:rPr>
          <w:iCs/>
        </w:rPr>
        <w:t xml:space="preserve"> Press</w:t>
      </w:r>
      <w:r w:rsidR="008851C2">
        <w:rPr>
          <w:iCs/>
        </w:rPr>
        <w:t>/Johns Hopkins University</w:t>
      </w:r>
      <w:r w:rsidR="004D6D3F">
        <w:rPr>
          <w:iCs/>
        </w:rPr>
        <w:t xml:space="preserve"> Press</w:t>
      </w:r>
      <w:r w:rsidR="00054360" w:rsidRPr="00141D1D">
        <w:rPr>
          <w:iCs/>
        </w:rPr>
        <w:t>.</w:t>
      </w:r>
    </w:p>
    <w:p w14:paraId="7AC5B335" w14:textId="77777777" w:rsidR="00703F9A" w:rsidRDefault="00703F9A" w:rsidP="000543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</w:p>
    <w:p w14:paraId="0D78F144" w14:textId="7E2A7973" w:rsidR="00703F9A" w:rsidRDefault="00703F9A" w:rsidP="000543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  <w:rPr>
          <w:b/>
        </w:rPr>
      </w:pPr>
      <w:r>
        <w:rPr>
          <w:b/>
        </w:rPr>
        <w:t>Special Issues</w:t>
      </w:r>
    </w:p>
    <w:p w14:paraId="38CFD492" w14:textId="77777777" w:rsidR="00703F9A" w:rsidRDefault="00703F9A" w:rsidP="000543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</w:p>
    <w:p w14:paraId="66C04441" w14:textId="7FF5DAD1" w:rsidR="009657ED" w:rsidRDefault="003211F7" w:rsidP="00703F9A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What’s Next?</w:t>
      </w:r>
      <w:r w:rsidR="009657ED">
        <w:rPr>
          <w:sz w:val="24"/>
          <w:szCs w:val="24"/>
        </w:rPr>
        <w:t xml:space="preserve"> The Futures of Auto|Biography Studies. </w:t>
      </w:r>
      <w:r>
        <w:rPr>
          <w:i/>
          <w:sz w:val="24"/>
          <w:szCs w:val="24"/>
        </w:rPr>
        <w:t>a/b: Auto/Biography Studies</w:t>
      </w:r>
      <w:r>
        <w:rPr>
          <w:sz w:val="24"/>
          <w:szCs w:val="24"/>
        </w:rPr>
        <w:t xml:space="preserve"> 32.2 (2017).</w:t>
      </w:r>
      <w:r w:rsidR="008201D9">
        <w:rPr>
          <w:sz w:val="24"/>
          <w:szCs w:val="24"/>
        </w:rPr>
        <w:t xml:space="preserve"> With Ricia Chansky.</w:t>
      </w:r>
    </w:p>
    <w:p w14:paraId="5B55252C" w14:textId="17ED4DF8" w:rsidR="00703F9A" w:rsidRPr="00C17CCA" w:rsidRDefault="00E76836" w:rsidP="00703F9A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Critique</w:t>
      </w:r>
      <w:r w:rsidR="00D237F2">
        <w:rPr>
          <w:sz w:val="24"/>
          <w:szCs w:val="24"/>
        </w:rPr>
        <w:t xml:space="preserve"> as a Signature Pedagogy</w:t>
      </w:r>
      <w:r w:rsidR="00C17CCA">
        <w:rPr>
          <w:sz w:val="24"/>
          <w:szCs w:val="24"/>
        </w:rPr>
        <w:t xml:space="preserve"> in </w:t>
      </w:r>
      <w:r w:rsidR="00D237F2">
        <w:rPr>
          <w:sz w:val="24"/>
          <w:szCs w:val="24"/>
        </w:rPr>
        <w:t xml:space="preserve">the </w:t>
      </w:r>
      <w:r w:rsidR="00C17CCA">
        <w:rPr>
          <w:sz w:val="24"/>
          <w:szCs w:val="24"/>
        </w:rPr>
        <w:t xml:space="preserve">Arts and Humanities. </w:t>
      </w:r>
      <w:r w:rsidR="00C17CCA">
        <w:rPr>
          <w:i/>
          <w:sz w:val="24"/>
          <w:szCs w:val="24"/>
        </w:rPr>
        <w:t>Arts &amp; Humanities in Higher Education</w:t>
      </w:r>
      <w:r w:rsidR="009E7BA3">
        <w:rPr>
          <w:sz w:val="24"/>
          <w:szCs w:val="24"/>
        </w:rPr>
        <w:t xml:space="preserve"> (SAGE OnlineFirst: 14 July 2016)</w:t>
      </w:r>
      <w:r w:rsidR="00C17CCA">
        <w:rPr>
          <w:sz w:val="24"/>
          <w:szCs w:val="24"/>
        </w:rPr>
        <w:t>. With Nancy Chick and Phillip Motley.</w:t>
      </w:r>
    </w:p>
    <w:p w14:paraId="77847A80" w14:textId="553ADB25" w:rsidR="00703F9A" w:rsidRPr="00703F9A" w:rsidRDefault="00703F9A" w:rsidP="00703F9A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 w:rsidRPr="00703F9A">
        <w:rPr>
          <w:sz w:val="24"/>
          <w:szCs w:val="24"/>
        </w:rPr>
        <w:t xml:space="preserve">Adoption Studies Research: A Bibliography. </w:t>
      </w:r>
      <w:r w:rsidRPr="00703F9A">
        <w:rPr>
          <w:i/>
          <w:sz w:val="24"/>
          <w:szCs w:val="24"/>
        </w:rPr>
        <w:t xml:space="preserve">Adoption &amp; Culture </w:t>
      </w:r>
      <w:r w:rsidRPr="00703F9A">
        <w:rPr>
          <w:sz w:val="24"/>
          <w:szCs w:val="24"/>
        </w:rPr>
        <w:t>4 (2014).</w:t>
      </w:r>
      <w:r w:rsidR="00C17CCA">
        <w:rPr>
          <w:sz w:val="24"/>
          <w:szCs w:val="24"/>
        </w:rPr>
        <w:t xml:space="preserve"> With Cynthia Callahan.</w:t>
      </w:r>
    </w:p>
    <w:p w14:paraId="67E4313F" w14:textId="4DF5ED63" w:rsidR="00703F9A" w:rsidRPr="00703F9A" w:rsidRDefault="00703F9A" w:rsidP="00703F9A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 w:rsidRPr="00703F9A">
        <w:rPr>
          <w:sz w:val="24"/>
          <w:szCs w:val="24"/>
        </w:rPr>
        <w:t xml:space="preserve">Adoption Life Writing. </w:t>
      </w:r>
      <w:r w:rsidRPr="00703F9A">
        <w:rPr>
          <w:i/>
          <w:iCs/>
          <w:sz w:val="24"/>
          <w:szCs w:val="24"/>
        </w:rPr>
        <w:t>a/b: Auto/Biography Studies</w:t>
      </w:r>
      <w:r w:rsidRPr="00703F9A">
        <w:rPr>
          <w:sz w:val="24"/>
          <w:szCs w:val="24"/>
        </w:rPr>
        <w:t xml:space="preserve"> 18.2 (2003).</w:t>
      </w:r>
      <w:r w:rsidR="00C17CCA">
        <w:rPr>
          <w:sz w:val="24"/>
          <w:szCs w:val="24"/>
        </w:rPr>
        <w:t xml:space="preserve"> With Jill Deans.</w:t>
      </w:r>
    </w:p>
    <w:p w14:paraId="4E69A53B" w14:textId="77777777" w:rsidR="00E83FF4" w:rsidRPr="00141D1D" w:rsidRDefault="00E83FF4" w:rsidP="00AD4921">
      <w:pPr>
        <w:widowControl w:val="0"/>
        <w:contextualSpacing/>
        <w:rPr>
          <w:b/>
        </w:rPr>
      </w:pPr>
    </w:p>
    <w:p w14:paraId="5C46BE41" w14:textId="77777777" w:rsidR="00AD4921" w:rsidRPr="00141D1D" w:rsidRDefault="00AD4921" w:rsidP="00AD4921">
      <w:pPr>
        <w:widowControl w:val="0"/>
        <w:contextualSpacing/>
        <w:rPr>
          <w:b/>
        </w:rPr>
      </w:pPr>
      <w:r w:rsidRPr="00141D1D">
        <w:rPr>
          <w:b/>
        </w:rPr>
        <w:t xml:space="preserve">Books </w:t>
      </w:r>
    </w:p>
    <w:p w14:paraId="3E976060" w14:textId="77777777" w:rsidR="00F45477" w:rsidRPr="00141D1D" w:rsidRDefault="00F45477" w:rsidP="00AD4921">
      <w:pPr>
        <w:widowControl w:val="0"/>
        <w:contextualSpacing/>
        <w:rPr>
          <w:i/>
          <w:iCs/>
        </w:rPr>
      </w:pPr>
    </w:p>
    <w:p w14:paraId="648F757A" w14:textId="0DD685A6" w:rsidR="00F45477" w:rsidRPr="00141D1D" w:rsidRDefault="00F45477" w:rsidP="00054360">
      <w:pPr>
        <w:widowControl w:val="0"/>
        <w:ind w:left="360" w:hanging="360"/>
        <w:contextualSpacing/>
      </w:pPr>
      <w:r w:rsidRPr="00141D1D">
        <w:rPr>
          <w:i/>
          <w:iCs/>
        </w:rPr>
        <w:t>The</w:t>
      </w:r>
      <w:r w:rsidR="00537292">
        <w:rPr>
          <w:i/>
          <w:iCs/>
        </w:rPr>
        <w:t xml:space="preserve"> Routledge</w:t>
      </w:r>
      <w:r w:rsidRPr="00141D1D">
        <w:rPr>
          <w:i/>
          <w:iCs/>
        </w:rPr>
        <w:t xml:space="preserve"> Auto</w:t>
      </w:r>
      <w:r w:rsidR="007A007A">
        <w:rPr>
          <w:i/>
          <w:iCs/>
        </w:rPr>
        <w:t>/B</w:t>
      </w:r>
      <w:r w:rsidRPr="00141D1D">
        <w:rPr>
          <w:i/>
          <w:iCs/>
        </w:rPr>
        <w:t>iography Studies Reader</w:t>
      </w:r>
      <w:r w:rsidRPr="00141D1D">
        <w:rPr>
          <w:iCs/>
        </w:rPr>
        <w:t xml:space="preserve">. </w:t>
      </w:r>
      <w:r w:rsidRPr="00141D1D">
        <w:t xml:space="preserve">Co-editor. </w:t>
      </w:r>
      <w:r w:rsidR="00A543AF">
        <w:t>Routledge</w:t>
      </w:r>
      <w:r w:rsidR="00E76836">
        <w:t>, 2015</w:t>
      </w:r>
      <w:r w:rsidR="009E7BA3">
        <w:t>.</w:t>
      </w:r>
    </w:p>
    <w:p w14:paraId="6F6F27E8" w14:textId="79D1EE11" w:rsidR="00F45477" w:rsidRPr="00141D1D" w:rsidRDefault="00F45477" w:rsidP="00054360">
      <w:pPr>
        <w:widowControl w:val="0"/>
        <w:ind w:left="360" w:hanging="360"/>
        <w:contextualSpacing/>
        <w:rPr>
          <w:b/>
        </w:rPr>
      </w:pPr>
      <w:r w:rsidRPr="00141D1D">
        <w:rPr>
          <w:i/>
          <w:iCs/>
        </w:rPr>
        <w:t>Inhabiting La Patria: Identity, Agency, and Antojo in the Work of Julia Alvarez</w:t>
      </w:r>
      <w:r w:rsidRPr="00141D1D">
        <w:rPr>
          <w:iCs/>
        </w:rPr>
        <w:t xml:space="preserve">. </w:t>
      </w:r>
      <w:r w:rsidRPr="00141D1D">
        <w:t>Co-editor. State U of New York P</w:t>
      </w:r>
      <w:r w:rsidR="003A4C51">
        <w:t>, 2013</w:t>
      </w:r>
      <w:r w:rsidRPr="00141D1D">
        <w:t>.</w:t>
      </w:r>
    </w:p>
    <w:p w14:paraId="6E11A20A" w14:textId="05A70E4C" w:rsidR="00F45477" w:rsidRPr="00141D1D" w:rsidRDefault="00F45477" w:rsidP="00054360">
      <w:pPr>
        <w:widowControl w:val="0"/>
        <w:ind w:left="360" w:hanging="360"/>
        <w:contextualSpacing/>
        <w:rPr>
          <w:b/>
        </w:rPr>
      </w:pPr>
      <w:r w:rsidRPr="00141D1D">
        <w:rPr>
          <w:i/>
          <w:iCs/>
        </w:rPr>
        <w:t xml:space="preserve">Coming Apart Together: Fragments from an Adoption. </w:t>
      </w:r>
      <w:r w:rsidRPr="00141D1D">
        <w:t xml:space="preserve">Literate Chigger, 2005. </w:t>
      </w:r>
      <w:r w:rsidRPr="00141D1D">
        <w:rPr>
          <w:iCs/>
        </w:rPr>
        <w:t>[Memoir.]</w:t>
      </w:r>
    </w:p>
    <w:p w14:paraId="1EF6404F" w14:textId="77777777" w:rsidR="00F45477" w:rsidRPr="00141D1D" w:rsidRDefault="00F45477" w:rsidP="00755503">
      <w:pPr>
        <w:widowControl w:val="0"/>
        <w:contextualSpacing/>
        <w:rPr>
          <w:b/>
        </w:rPr>
      </w:pPr>
    </w:p>
    <w:p w14:paraId="2BD469D9" w14:textId="4CF0B063" w:rsidR="00F45477" w:rsidRPr="00141D1D" w:rsidRDefault="006F529D" w:rsidP="00755503">
      <w:pPr>
        <w:widowControl w:val="0"/>
        <w:contextualSpacing/>
        <w:rPr>
          <w:b/>
        </w:rPr>
      </w:pPr>
      <w:r w:rsidRPr="00141D1D">
        <w:rPr>
          <w:b/>
        </w:rPr>
        <w:t>Nonfiction</w:t>
      </w:r>
    </w:p>
    <w:p w14:paraId="3221B57F" w14:textId="3735D870" w:rsidR="00E324D4" w:rsidRDefault="00E324D4" w:rsidP="00F454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iCs/>
        </w:rPr>
      </w:pPr>
    </w:p>
    <w:p w14:paraId="638BD49B" w14:textId="2C52D48A" w:rsidR="00694852" w:rsidRPr="00694852" w:rsidRDefault="00694852" w:rsidP="0069485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 xml:space="preserve">“Ybabruopeek.” </w:t>
      </w:r>
      <w:r w:rsidR="00D469A0">
        <w:rPr>
          <w:i/>
          <w:iCs/>
        </w:rPr>
        <w:t xml:space="preserve">Borderlands and Crossroads: </w:t>
      </w:r>
      <w:r>
        <w:rPr>
          <w:i/>
          <w:iCs/>
        </w:rPr>
        <w:t>Writing the Motherland</w:t>
      </w:r>
      <w:r>
        <w:rPr>
          <w:iCs/>
        </w:rPr>
        <w:t xml:space="preserve">. Ed. Jane Satterfield and Laurie Kruk. </w:t>
      </w:r>
      <w:r w:rsidR="00A902DE">
        <w:rPr>
          <w:iCs/>
        </w:rPr>
        <w:t>Demeter Press, 2016</w:t>
      </w:r>
      <w:r>
        <w:rPr>
          <w:iCs/>
        </w:rPr>
        <w:t>.</w:t>
      </w:r>
    </w:p>
    <w:p w14:paraId="412A0772" w14:textId="5EF87572" w:rsidR="00DF05CA" w:rsidRPr="00DF05CA" w:rsidRDefault="00DF05CA" w:rsidP="00F454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iCs/>
        </w:rPr>
      </w:pPr>
      <w:r>
        <w:rPr>
          <w:iCs/>
        </w:rPr>
        <w:t xml:space="preserve">“My Pet Heart.” </w:t>
      </w:r>
      <w:r>
        <w:rPr>
          <w:i/>
          <w:iCs/>
        </w:rPr>
        <w:t>Madcap Review</w:t>
      </w:r>
      <w:r w:rsidR="00A90077">
        <w:rPr>
          <w:iCs/>
        </w:rPr>
        <w:t>, July 2015</w:t>
      </w:r>
      <w:r>
        <w:rPr>
          <w:iCs/>
        </w:rPr>
        <w:t>.</w:t>
      </w:r>
    </w:p>
    <w:p w14:paraId="046A7AF5" w14:textId="1AFEFC4A" w:rsidR="002F361E" w:rsidRPr="002F361E" w:rsidRDefault="002F361E" w:rsidP="00F454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iCs/>
        </w:rPr>
      </w:pPr>
      <w:r>
        <w:rPr>
          <w:iCs/>
        </w:rPr>
        <w:t xml:space="preserve">“Hush.” </w:t>
      </w:r>
      <w:r>
        <w:rPr>
          <w:i/>
          <w:iCs/>
        </w:rPr>
        <w:t>Under the Sun</w:t>
      </w:r>
      <w:r w:rsidR="00A90077">
        <w:rPr>
          <w:iCs/>
        </w:rPr>
        <w:t>, June 2015</w:t>
      </w:r>
      <w:r>
        <w:rPr>
          <w:iCs/>
        </w:rPr>
        <w:t>.</w:t>
      </w:r>
    </w:p>
    <w:p w14:paraId="642DF12F" w14:textId="2D7B2B93" w:rsidR="005A6103" w:rsidRPr="005A6103" w:rsidRDefault="005A6103" w:rsidP="00F454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iCs/>
        </w:rPr>
      </w:pPr>
      <w:r>
        <w:rPr>
          <w:iCs/>
        </w:rPr>
        <w:t xml:space="preserve">“Good Girls Don’t.” </w:t>
      </w:r>
      <w:r>
        <w:rPr>
          <w:i/>
          <w:iCs/>
        </w:rPr>
        <w:t>Hippocampus Magazine</w:t>
      </w:r>
      <w:r w:rsidR="00A90077">
        <w:rPr>
          <w:iCs/>
        </w:rPr>
        <w:t>, March 2015</w:t>
      </w:r>
      <w:r w:rsidR="007463F3">
        <w:rPr>
          <w:iCs/>
        </w:rPr>
        <w:t>.</w:t>
      </w:r>
    </w:p>
    <w:p w14:paraId="14C5F73D" w14:textId="0067CDAD" w:rsidR="00E324D4" w:rsidRPr="00E324D4" w:rsidRDefault="00E324D4" w:rsidP="00F454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iCs/>
        </w:rPr>
      </w:pPr>
      <w:r>
        <w:rPr>
          <w:iCs/>
        </w:rPr>
        <w:t xml:space="preserve">“Ducking.” </w:t>
      </w:r>
      <w:r>
        <w:rPr>
          <w:i/>
          <w:iCs/>
        </w:rPr>
        <w:t>Bacopa Literary Review</w:t>
      </w:r>
      <w:r w:rsidR="00A90077">
        <w:rPr>
          <w:iCs/>
        </w:rPr>
        <w:t>, 2014, pp.</w:t>
      </w:r>
      <w:r w:rsidR="003C0DEA">
        <w:rPr>
          <w:iCs/>
        </w:rPr>
        <w:t xml:space="preserve"> 89–94</w:t>
      </w:r>
      <w:r>
        <w:rPr>
          <w:iCs/>
        </w:rPr>
        <w:t>.</w:t>
      </w:r>
    </w:p>
    <w:p w14:paraId="7B4BA92E" w14:textId="5C9662AE" w:rsidR="00D6665A" w:rsidRPr="00141D1D" w:rsidRDefault="00D6665A" w:rsidP="00F454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</w:pPr>
      <w:r w:rsidRPr="00141D1D">
        <w:rPr>
          <w:iCs/>
        </w:rPr>
        <w:t xml:space="preserve">“Gator Bites.” </w:t>
      </w:r>
      <w:r w:rsidRPr="00141D1D">
        <w:rPr>
          <w:i/>
        </w:rPr>
        <w:t>Solstice</w:t>
      </w:r>
      <w:r w:rsidR="00A90077">
        <w:t>, Summer 2013</w:t>
      </w:r>
      <w:r w:rsidR="00E668BF">
        <w:t>.</w:t>
      </w:r>
    </w:p>
    <w:p w14:paraId="47BF1859" w14:textId="23BD161F" w:rsidR="00F45477" w:rsidRPr="00141D1D" w:rsidRDefault="00F45477" w:rsidP="00F454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iCs/>
        </w:rPr>
      </w:pPr>
      <w:r w:rsidRPr="00141D1D">
        <w:t xml:space="preserve">“Broody.” </w:t>
      </w:r>
      <w:r w:rsidRPr="00141D1D">
        <w:rPr>
          <w:i/>
          <w:iCs/>
        </w:rPr>
        <w:t>Bayou Magazine</w:t>
      </w:r>
      <w:r w:rsidR="00A90077">
        <w:rPr>
          <w:iCs/>
        </w:rPr>
        <w:t xml:space="preserve"> vol. 59, 2013, pp. </w:t>
      </w:r>
      <w:r w:rsidRPr="00141D1D">
        <w:rPr>
          <w:iCs/>
        </w:rPr>
        <w:t>68–74.</w:t>
      </w:r>
    </w:p>
    <w:p w14:paraId="3F75740A" w14:textId="0B670ED8" w:rsidR="00F45477" w:rsidRPr="00141D1D" w:rsidRDefault="00AD795C" w:rsidP="00AD79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iCs/>
        </w:rPr>
      </w:pPr>
      <w:r w:rsidRPr="00141D1D">
        <w:t xml:space="preserve">“I Want Candy.” </w:t>
      </w:r>
      <w:r w:rsidRPr="00141D1D">
        <w:rPr>
          <w:i/>
          <w:iCs/>
        </w:rPr>
        <w:t>Baltimore Review</w:t>
      </w:r>
      <w:r w:rsidR="00A90077">
        <w:rPr>
          <w:iCs/>
        </w:rPr>
        <w:t xml:space="preserve">, 2013, pp. </w:t>
      </w:r>
      <w:r w:rsidRPr="00141D1D">
        <w:rPr>
          <w:iCs/>
        </w:rPr>
        <w:t>333–39.</w:t>
      </w:r>
    </w:p>
    <w:p w14:paraId="1A8624A8" w14:textId="1972FB23" w:rsidR="00AD795C" w:rsidRPr="00141D1D" w:rsidRDefault="00AD795C" w:rsidP="00AD79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</w:pPr>
      <w:r w:rsidRPr="00141D1D">
        <w:t xml:space="preserve">“Solving for P.” </w:t>
      </w:r>
      <w:r w:rsidRPr="00141D1D">
        <w:rPr>
          <w:i/>
          <w:iCs/>
        </w:rPr>
        <w:t>Fourth Genre</w:t>
      </w:r>
      <w:r w:rsidR="00A90077">
        <w:rPr>
          <w:iCs/>
        </w:rPr>
        <w:t>,</w:t>
      </w:r>
      <w:r w:rsidRPr="00141D1D">
        <w:t xml:space="preserve"> </w:t>
      </w:r>
      <w:r w:rsidR="00A90077">
        <w:t xml:space="preserve">vol. 14, iss. </w:t>
      </w:r>
      <w:r w:rsidRPr="00141D1D">
        <w:t>1</w:t>
      </w:r>
      <w:r w:rsidR="00A90077">
        <w:t xml:space="preserve">, Spring 2011, pp. </w:t>
      </w:r>
      <w:r w:rsidRPr="00141D1D">
        <w:t>119–26.</w:t>
      </w:r>
    </w:p>
    <w:p w14:paraId="651F0DE0" w14:textId="754001CA" w:rsidR="006C2150" w:rsidRPr="00141D1D" w:rsidRDefault="006C2150" w:rsidP="00AD79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</w:pPr>
      <w:r w:rsidRPr="00141D1D">
        <w:t xml:space="preserve">“Finding Solutions.” </w:t>
      </w:r>
      <w:r w:rsidRPr="00141D1D">
        <w:rPr>
          <w:i/>
          <w:iCs/>
        </w:rPr>
        <w:t>Fourth Genre</w:t>
      </w:r>
      <w:r w:rsidR="00A90077">
        <w:rPr>
          <w:iCs/>
        </w:rPr>
        <w:t>, vol.</w:t>
      </w:r>
      <w:r w:rsidRPr="00141D1D">
        <w:t xml:space="preserve"> 14</w:t>
      </w:r>
      <w:r w:rsidR="00A90077">
        <w:t>, iss</w:t>
      </w:r>
      <w:r w:rsidRPr="00141D1D">
        <w:t>.</w:t>
      </w:r>
      <w:r w:rsidR="00A90077">
        <w:t xml:space="preserve"> </w:t>
      </w:r>
      <w:r w:rsidRPr="00141D1D">
        <w:t>1</w:t>
      </w:r>
      <w:r w:rsidR="00A90077">
        <w:t xml:space="preserve">, </w:t>
      </w:r>
      <w:r w:rsidRPr="00141D1D">
        <w:t>Spring 2011</w:t>
      </w:r>
      <w:r w:rsidR="00A90077">
        <w:t>, pp.</w:t>
      </w:r>
      <w:r w:rsidRPr="00141D1D">
        <w:t xml:space="preserve"> 127–32.</w:t>
      </w:r>
    </w:p>
    <w:p w14:paraId="3487333A" w14:textId="4BB805D0" w:rsidR="006C2150" w:rsidRPr="00141D1D" w:rsidRDefault="006C2150" w:rsidP="00AD79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iCs/>
        </w:rPr>
      </w:pPr>
      <w:r w:rsidRPr="00141D1D">
        <w:rPr>
          <w:iCs/>
        </w:rPr>
        <w:t xml:space="preserve">“Sight-Seeing.” </w:t>
      </w:r>
      <w:r w:rsidRPr="00141D1D">
        <w:rPr>
          <w:i/>
        </w:rPr>
        <w:t>Arts &amp; Letters</w:t>
      </w:r>
      <w:r w:rsidR="00A90077">
        <w:rPr>
          <w:iCs/>
        </w:rPr>
        <w:t>, 2009, pp.</w:t>
      </w:r>
      <w:r w:rsidRPr="00141D1D">
        <w:rPr>
          <w:iCs/>
        </w:rPr>
        <w:t xml:space="preserve"> 82–88.</w:t>
      </w:r>
    </w:p>
    <w:p w14:paraId="6FBBF64A" w14:textId="42FD98AF" w:rsidR="006C2150" w:rsidRPr="00141D1D" w:rsidRDefault="006C2150" w:rsidP="006C21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</w:pPr>
      <w:r w:rsidRPr="00141D1D">
        <w:t xml:space="preserve">“Transportation.” </w:t>
      </w:r>
      <w:r w:rsidRPr="00141D1D">
        <w:rPr>
          <w:i/>
          <w:iCs/>
        </w:rPr>
        <w:t>Open Windows: An Anthology of Poetry, Fiction &amp; Essays</w:t>
      </w:r>
      <w:r w:rsidR="00A90077">
        <w:t xml:space="preserve">, vol. 3, 2008, pp. </w:t>
      </w:r>
      <w:r w:rsidRPr="00141D1D">
        <w:t xml:space="preserve"> 53–58.</w:t>
      </w:r>
    </w:p>
    <w:p w14:paraId="31426663" w14:textId="09FBD607" w:rsidR="00C70C81" w:rsidRPr="00141D1D" w:rsidRDefault="00C70C81" w:rsidP="006C215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iCs/>
        </w:rPr>
      </w:pPr>
      <w:r w:rsidRPr="00141D1D">
        <w:rPr>
          <w:iCs/>
        </w:rPr>
        <w:t xml:space="preserve">“Sentencing.” </w:t>
      </w:r>
      <w:r w:rsidRPr="00141D1D">
        <w:rPr>
          <w:i/>
        </w:rPr>
        <w:t>Georgetown Review</w:t>
      </w:r>
      <w:r w:rsidR="00A90077">
        <w:t>,</w:t>
      </w:r>
      <w:r w:rsidRPr="00141D1D">
        <w:rPr>
          <w:iCs/>
        </w:rPr>
        <w:t xml:space="preserve"> </w:t>
      </w:r>
      <w:r w:rsidR="00A90077">
        <w:rPr>
          <w:iCs/>
        </w:rPr>
        <w:t>vol. 9, iss. 1, 2007, pp.</w:t>
      </w:r>
      <w:r w:rsidRPr="00141D1D">
        <w:rPr>
          <w:iCs/>
        </w:rPr>
        <w:t xml:space="preserve"> 55–67.</w:t>
      </w:r>
    </w:p>
    <w:p w14:paraId="2DD9338A" w14:textId="1CB008F4" w:rsidR="00F91B4E" w:rsidRPr="007A5E15" w:rsidRDefault="00C70C81" w:rsidP="007A5E1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</w:pPr>
      <w:r w:rsidRPr="00141D1D">
        <w:t xml:space="preserve">“A Romantic—Get Away!” </w:t>
      </w:r>
      <w:r w:rsidRPr="00141D1D">
        <w:rPr>
          <w:i/>
        </w:rPr>
        <w:t>The Floridian</w:t>
      </w:r>
      <w:r w:rsidR="00725D45">
        <w:t>,</w:t>
      </w:r>
      <w:r w:rsidRPr="00141D1D">
        <w:t xml:space="preserve"> </w:t>
      </w:r>
      <w:r w:rsidRPr="00141D1D">
        <w:rPr>
          <w:i/>
        </w:rPr>
        <w:t>The St. Petersburg Times</w:t>
      </w:r>
      <w:r w:rsidR="00725D45">
        <w:t>, 31 July 2005, pp.</w:t>
      </w:r>
      <w:r w:rsidRPr="00141D1D">
        <w:t xml:space="preserve"> D1+. </w:t>
      </w:r>
    </w:p>
    <w:p w14:paraId="009B09E2" w14:textId="77777777" w:rsidR="00F91B4E" w:rsidRDefault="00F91B4E" w:rsidP="00755503">
      <w:pPr>
        <w:widowControl w:val="0"/>
        <w:contextualSpacing/>
        <w:rPr>
          <w:b/>
        </w:rPr>
      </w:pPr>
    </w:p>
    <w:p w14:paraId="78E03AAA" w14:textId="48F96A3D" w:rsidR="00F45477" w:rsidRDefault="00F45477" w:rsidP="00755503">
      <w:pPr>
        <w:widowControl w:val="0"/>
        <w:contextualSpacing/>
        <w:rPr>
          <w:b/>
        </w:rPr>
      </w:pPr>
      <w:r w:rsidRPr="00141D1D">
        <w:rPr>
          <w:b/>
        </w:rPr>
        <w:lastRenderedPageBreak/>
        <w:t>Poetry</w:t>
      </w:r>
    </w:p>
    <w:p w14:paraId="1493BC1A" w14:textId="7E658FB5" w:rsidR="00697A10" w:rsidRPr="00141D1D" w:rsidRDefault="00697A10" w:rsidP="00755503">
      <w:pPr>
        <w:widowControl w:val="0"/>
        <w:contextualSpacing/>
        <w:rPr>
          <w:b/>
        </w:rPr>
      </w:pPr>
    </w:p>
    <w:p w14:paraId="1B74B760" w14:textId="489EE21F" w:rsidR="00FE67BA" w:rsidRDefault="00FE67BA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 xml:space="preserve">“The Mad Hatter Talks with the Widow.” </w:t>
      </w:r>
      <w:r>
        <w:rPr>
          <w:i/>
          <w:iCs/>
        </w:rPr>
        <w:t>Muse/A</w:t>
      </w:r>
      <w:r w:rsidR="00725D45">
        <w:rPr>
          <w:iCs/>
        </w:rPr>
        <w:t>, f</w:t>
      </w:r>
      <w:r>
        <w:rPr>
          <w:iCs/>
        </w:rPr>
        <w:t>orthcoming.</w:t>
      </w:r>
    </w:p>
    <w:p w14:paraId="69A97CD8" w14:textId="62727EBE" w:rsidR="00FE67BA" w:rsidRDefault="00FE67BA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 xml:space="preserve">“My Heart is a Jehovah’s Witness.” </w:t>
      </w:r>
      <w:r>
        <w:rPr>
          <w:i/>
          <w:iCs/>
        </w:rPr>
        <w:t>Muse/A</w:t>
      </w:r>
      <w:r w:rsidR="00725D45">
        <w:rPr>
          <w:iCs/>
        </w:rPr>
        <w:t>, f</w:t>
      </w:r>
      <w:r>
        <w:rPr>
          <w:iCs/>
        </w:rPr>
        <w:t>orthcoming.</w:t>
      </w:r>
    </w:p>
    <w:p w14:paraId="6ECEDABC" w14:textId="784686EB" w:rsidR="00FE67BA" w:rsidRPr="00FE67BA" w:rsidRDefault="00FE67BA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 xml:space="preserve">“Bare Feet, Broken Glass.” </w:t>
      </w:r>
      <w:r>
        <w:rPr>
          <w:i/>
          <w:iCs/>
        </w:rPr>
        <w:t>Muse/A</w:t>
      </w:r>
      <w:r w:rsidR="00725D45">
        <w:rPr>
          <w:iCs/>
        </w:rPr>
        <w:t>, f</w:t>
      </w:r>
      <w:r>
        <w:rPr>
          <w:iCs/>
        </w:rPr>
        <w:t>orthcoming.</w:t>
      </w:r>
    </w:p>
    <w:p w14:paraId="080D4019" w14:textId="233BCC05" w:rsidR="00F24DE2" w:rsidRDefault="00F24DE2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 xml:space="preserve">“Goya Talks with the Widow.” </w:t>
      </w:r>
      <w:r>
        <w:rPr>
          <w:i/>
          <w:iCs/>
        </w:rPr>
        <w:t>Pea River Journal</w:t>
      </w:r>
      <w:r w:rsidR="00725D45">
        <w:rPr>
          <w:iCs/>
        </w:rPr>
        <w:t>,</w:t>
      </w:r>
      <w:r w:rsidR="00B64D7A">
        <w:rPr>
          <w:iCs/>
        </w:rPr>
        <w:t xml:space="preserve"> </w:t>
      </w:r>
      <w:r w:rsidR="00725D45">
        <w:rPr>
          <w:iCs/>
        </w:rPr>
        <w:t xml:space="preserve">vol. 4, </w:t>
      </w:r>
      <w:r w:rsidR="00B64D7A">
        <w:rPr>
          <w:iCs/>
        </w:rPr>
        <w:t>June 20</w:t>
      </w:r>
      <w:r w:rsidR="00725D45">
        <w:rPr>
          <w:iCs/>
        </w:rPr>
        <w:t>17, p.</w:t>
      </w:r>
      <w:r w:rsidR="001D5066">
        <w:rPr>
          <w:iCs/>
        </w:rPr>
        <w:t xml:space="preserve"> 60</w:t>
      </w:r>
      <w:r w:rsidR="00063ACF">
        <w:rPr>
          <w:iCs/>
        </w:rPr>
        <w:t xml:space="preserve">. </w:t>
      </w:r>
    </w:p>
    <w:p w14:paraId="3D741B90" w14:textId="1EDD772C" w:rsidR="00F24DE2" w:rsidRDefault="00F24DE2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 xml:space="preserve">“Napoleon Talks to the Widow.” </w:t>
      </w:r>
      <w:r>
        <w:rPr>
          <w:i/>
          <w:iCs/>
        </w:rPr>
        <w:t>Pea River Journal</w:t>
      </w:r>
      <w:r w:rsidR="00725D45">
        <w:rPr>
          <w:iCs/>
        </w:rPr>
        <w:t>,</w:t>
      </w:r>
      <w:r w:rsidR="00395617">
        <w:rPr>
          <w:iCs/>
        </w:rPr>
        <w:t xml:space="preserve"> </w:t>
      </w:r>
      <w:r w:rsidR="00725D45">
        <w:rPr>
          <w:iCs/>
        </w:rPr>
        <w:t>vol. 4, June 2017, p.</w:t>
      </w:r>
      <w:r w:rsidR="001D5066">
        <w:rPr>
          <w:iCs/>
        </w:rPr>
        <w:t xml:space="preserve"> 59</w:t>
      </w:r>
      <w:r w:rsidR="00063ACF">
        <w:rPr>
          <w:iCs/>
        </w:rPr>
        <w:t xml:space="preserve">. </w:t>
      </w:r>
    </w:p>
    <w:p w14:paraId="56D7C779" w14:textId="7072C00F" w:rsidR="00F24DE2" w:rsidRPr="00F24DE2" w:rsidRDefault="00F24DE2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 xml:space="preserve">“Phyllida Law is Dying.” </w:t>
      </w:r>
      <w:r>
        <w:rPr>
          <w:i/>
          <w:iCs/>
        </w:rPr>
        <w:t>Pea River Journal</w:t>
      </w:r>
      <w:r w:rsidR="00EE2DBA">
        <w:rPr>
          <w:iCs/>
        </w:rPr>
        <w:t>, vol. 4, June 2017, p.</w:t>
      </w:r>
      <w:r w:rsidR="001D5066">
        <w:rPr>
          <w:iCs/>
        </w:rPr>
        <w:t xml:space="preserve"> 58</w:t>
      </w:r>
      <w:r w:rsidR="00BB7C39">
        <w:rPr>
          <w:iCs/>
        </w:rPr>
        <w:t>.</w:t>
      </w:r>
      <w:r>
        <w:rPr>
          <w:iCs/>
        </w:rPr>
        <w:t xml:space="preserve"> </w:t>
      </w:r>
    </w:p>
    <w:p w14:paraId="1D27F49E" w14:textId="0E871DD0" w:rsidR="00694852" w:rsidRPr="00694852" w:rsidRDefault="00694852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>“Leavings.” R</w:t>
      </w:r>
      <w:r w:rsidR="00EE2DBA">
        <w:rPr>
          <w:iCs/>
        </w:rPr>
        <w:t>e</w:t>
      </w:r>
      <w:r>
        <w:rPr>
          <w:iCs/>
        </w:rPr>
        <w:t>p</w:t>
      </w:r>
      <w:r w:rsidR="00EE2DBA">
        <w:rPr>
          <w:iCs/>
        </w:rPr>
        <w:t>rint</w:t>
      </w:r>
      <w:r>
        <w:rPr>
          <w:iCs/>
        </w:rPr>
        <w:t xml:space="preserve"> in </w:t>
      </w:r>
      <w:r w:rsidR="00D469A0">
        <w:rPr>
          <w:i/>
          <w:iCs/>
        </w:rPr>
        <w:t>Borderlands and Crossroads: Writing the Motherland</w:t>
      </w:r>
      <w:r>
        <w:rPr>
          <w:iCs/>
        </w:rPr>
        <w:t>. Ed</w:t>
      </w:r>
      <w:r w:rsidR="00EE2DBA">
        <w:rPr>
          <w:iCs/>
        </w:rPr>
        <w:t>ited by</w:t>
      </w:r>
      <w:r>
        <w:rPr>
          <w:iCs/>
        </w:rPr>
        <w:t xml:space="preserve"> J</w:t>
      </w:r>
      <w:r w:rsidR="00EE2DBA">
        <w:rPr>
          <w:iCs/>
        </w:rPr>
        <w:t>ane Satterfield and Laurie Kruk,</w:t>
      </w:r>
      <w:r>
        <w:rPr>
          <w:iCs/>
        </w:rPr>
        <w:t xml:space="preserve"> </w:t>
      </w:r>
      <w:r w:rsidR="00EE2DBA">
        <w:rPr>
          <w:iCs/>
        </w:rPr>
        <w:t>Demeter</w:t>
      </w:r>
      <w:r>
        <w:rPr>
          <w:iCs/>
        </w:rPr>
        <w:t>, 2016.</w:t>
      </w:r>
    </w:p>
    <w:p w14:paraId="4474A214" w14:textId="4D02F124" w:rsidR="00ED6D75" w:rsidRPr="00ED6D75" w:rsidRDefault="00ED6D75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 xml:space="preserve">“What God Thinks I Can Bear.” </w:t>
      </w:r>
      <w:r>
        <w:rPr>
          <w:i/>
          <w:iCs/>
        </w:rPr>
        <w:t>Mississippi Review</w:t>
      </w:r>
      <w:r w:rsidR="00EE2DBA">
        <w:rPr>
          <w:iCs/>
        </w:rPr>
        <w:t>,</w:t>
      </w:r>
      <w:r w:rsidR="00E63239">
        <w:rPr>
          <w:iCs/>
        </w:rPr>
        <w:t xml:space="preserve"> </w:t>
      </w:r>
      <w:r w:rsidR="00EE2DBA">
        <w:rPr>
          <w:iCs/>
        </w:rPr>
        <w:t>vol. 43, iss. ½, July 2015, p.</w:t>
      </w:r>
      <w:r w:rsidR="00E63239">
        <w:rPr>
          <w:iCs/>
        </w:rPr>
        <w:t xml:space="preserve"> 102.</w:t>
      </w:r>
    </w:p>
    <w:p w14:paraId="59FE28E3" w14:textId="66FFEB49" w:rsidR="00471999" w:rsidRPr="00471999" w:rsidRDefault="00471999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 xml:space="preserve">“The Good Part.” </w:t>
      </w:r>
      <w:r>
        <w:rPr>
          <w:i/>
          <w:iCs/>
        </w:rPr>
        <w:t>Driftwood Press</w:t>
      </w:r>
      <w:r w:rsidR="00E91B59">
        <w:rPr>
          <w:iCs/>
        </w:rPr>
        <w:t xml:space="preserve">, vol. 2, iss. 1, 2015, pp. </w:t>
      </w:r>
      <w:r w:rsidR="00FA057B">
        <w:rPr>
          <w:iCs/>
        </w:rPr>
        <w:t>17–19</w:t>
      </w:r>
      <w:r>
        <w:rPr>
          <w:iCs/>
        </w:rPr>
        <w:t>.</w:t>
      </w:r>
    </w:p>
    <w:p w14:paraId="015154EF" w14:textId="5BFADDDC" w:rsidR="00ED6D75" w:rsidRDefault="00ED6D75" w:rsidP="00ED6D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 w:rsidRPr="00141D1D">
        <w:rPr>
          <w:iCs/>
        </w:rPr>
        <w:t>“</w:t>
      </w:r>
      <w:r>
        <w:rPr>
          <w:iCs/>
        </w:rPr>
        <w:t xml:space="preserve">Baptism of a Memoirist.” </w:t>
      </w:r>
      <w:r>
        <w:rPr>
          <w:i/>
          <w:iCs/>
        </w:rPr>
        <w:t>Cherry Tree</w:t>
      </w:r>
      <w:r w:rsidR="00E91B59">
        <w:rPr>
          <w:iCs/>
        </w:rPr>
        <w:t>, 2015, pp.</w:t>
      </w:r>
      <w:r>
        <w:rPr>
          <w:iCs/>
        </w:rPr>
        <w:t xml:space="preserve"> 174–75.</w:t>
      </w:r>
    </w:p>
    <w:p w14:paraId="2833FFE9" w14:textId="126997F3" w:rsidR="00ED6D75" w:rsidRPr="00141D1D" w:rsidRDefault="00ED6D75" w:rsidP="00ED6D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>“Dog Years.”</w:t>
      </w:r>
      <w:r w:rsidRPr="00141D1D">
        <w:rPr>
          <w:iCs/>
        </w:rPr>
        <w:t xml:space="preserve"> </w:t>
      </w:r>
      <w:r w:rsidRPr="00141D1D">
        <w:rPr>
          <w:i/>
        </w:rPr>
        <w:t>Mudfish</w:t>
      </w:r>
      <w:r w:rsidR="000E4D66">
        <w:t>,</w:t>
      </w:r>
      <w:r w:rsidRPr="00141D1D">
        <w:t xml:space="preserve"> </w:t>
      </w:r>
      <w:r w:rsidR="000E4D66">
        <w:t xml:space="preserve">vol. </w:t>
      </w:r>
      <w:r w:rsidRPr="00141D1D">
        <w:t>18</w:t>
      </w:r>
      <w:r w:rsidR="000E4D66">
        <w:t xml:space="preserve">, </w:t>
      </w:r>
      <w:r>
        <w:t>Win</w:t>
      </w:r>
      <w:r w:rsidR="000E4D66">
        <w:t>ter 2015, p.</w:t>
      </w:r>
      <w:r>
        <w:t xml:space="preserve"> 196.</w:t>
      </w:r>
    </w:p>
    <w:p w14:paraId="6F3CB43D" w14:textId="088436F6" w:rsidR="00D6665A" w:rsidRDefault="00ED6D75" w:rsidP="00ED6D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</w:pPr>
      <w:r w:rsidRPr="00141D1D">
        <w:rPr>
          <w:iCs/>
        </w:rPr>
        <w:t xml:space="preserve"> </w:t>
      </w:r>
      <w:r w:rsidR="00D6665A" w:rsidRPr="00141D1D">
        <w:rPr>
          <w:iCs/>
        </w:rPr>
        <w:t xml:space="preserve">“Leavings.” </w:t>
      </w:r>
      <w:r w:rsidR="00D6665A" w:rsidRPr="00141D1D">
        <w:rPr>
          <w:i/>
        </w:rPr>
        <w:t>New Millennium Writings</w:t>
      </w:r>
      <w:r w:rsidR="0002209A">
        <w:t>, Summer 2014, pp.</w:t>
      </w:r>
      <w:r w:rsidR="00A94DD8">
        <w:t xml:space="preserve"> 146–47</w:t>
      </w:r>
      <w:r w:rsidR="00D6665A" w:rsidRPr="00141D1D">
        <w:t>.</w:t>
      </w:r>
    </w:p>
    <w:p w14:paraId="4B9AB4F2" w14:textId="21F2A160" w:rsidR="00C36226" w:rsidRPr="00141D1D" w:rsidRDefault="00C36226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>
        <w:rPr>
          <w:iCs/>
        </w:rPr>
        <w:t xml:space="preserve">“No Pleasure.” </w:t>
      </w:r>
      <w:r>
        <w:rPr>
          <w:i/>
          <w:iCs/>
        </w:rPr>
        <w:t>Spoon River Poetry Review</w:t>
      </w:r>
      <w:r w:rsidR="0002209A">
        <w:rPr>
          <w:iCs/>
        </w:rPr>
        <w:t xml:space="preserve">, vol. </w:t>
      </w:r>
      <w:r>
        <w:rPr>
          <w:iCs/>
        </w:rPr>
        <w:t>39</w:t>
      </w:r>
      <w:r w:rsidR="0002209A">
        <w:rPr>
          <w:iCs/>
        </w:rPr>
        <w:t>, iss</w:t>
      </w:r>
      <w:r>
        <w:rPr>
          <w:iCs/>
        </w:rPr>
        <w:t>.</w:t>
      </w:r>
      <w:r w:rsidR="0002209A">
        <w:rPr>
          <w:iCs/>
        </w:rPr>
        <w:t>1, Summer 2014, p.</w:t>
      </w:r>
      <w:r>
        <w:rPr>
          <w:iCs/>
        </w:rPr>
        <w:t xml:space="preserve"> 86.</w:t>
      </w:r>
    </w:p>
    <w:p w14:paraId="4522C52B" w14:textId="1A68A287" w:rsidR="00D6665A" w:rsidRPr="00141D1D" w:rsidRDefault="00D6665A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</w:pPr>
      <w:r w:rsidRPr="00141D1D">
        <w:rPr>
          <w:iCs/>
        </w:rPr>
        <w:t>“Middle-Class Pater Noster</w:t>
      </w:r>
      <w:r w:rsidR="00E668BF">
        <w:rPr>
          <w:iCs/>
        </w:rPr>
        <w:t xml:space="preserve">, 1974.” </w:t>
      </w:r>
      <w:r w:rsidRPr="00141D1D">
        <w:rPr>
          <w:i/>
        </w:rPr>
        <w:t>Bellingham Review</w:t>
      </w:r>
      <w:r w:rsidR="0002209A">
        <w:t>,</w:t>
      </w:r>
      <w:r w:rsidR="00E668BF">
        <w:t xml:space="preserve"> </w:t>
      </w:r>
      <w:r w:rsidR="0002209A">
        <w:t xml:space="preserve">vol. 68, Spring 2014, p. </w:t>
      </w:r>
      <w:r w:rsidR="00E668BF">
        <w:t>51.</w:t>
      </w:r>
    </w:p>
    <w:p w14:paraId="76245D10" w14:textId="616605CA" w:rsidR="00F45477" w:rsidRPr="00141D1D" w:rsidRDefault="00F45477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 w:rsidRPr="00141D1D">
        <w:t>“Boy into Polished Concrete.”</w:t>
      </w:r>
      <w:r w:rsidR="00AD795C" w:rsidRPr="00141D1D">
        <w:t xml:space="preserve"> </w:t>
      </w:r>
      <w:r w:rsidR="00AD795C" w:rsidRPr="00141D1D">
        <w:rPr>
          <w:i/>
          <w:iCs/>
        </w:rPr>
        <w:t>The Cincinnati Review</w:t>
      </w:r>
      <w:r w:rsidR="0002209A">
        <w:rPr>
          <w:iCs/>
        </w:rPr>
        <w:t>, vol.</w:t>
      </w:r>
      <w:r w:rsidR="00AD795C" w:rsidRPr="00141D1D">
        <w:rPr>
          <w:iCs/>
        </w:rPr>
        <w:t xml:space="preserve"> 10</w:t>
      </w:r>
      <w:r w:rsidR="0002209A">
        <w:rPr>
          <w:iCs/>
        </w:rPr>
        <w:t>, iss</w:t>
      </w:r>
      <w:r w:rsidR="00AD795C" w:rsidRPr="00141D1D">
        <w:rPr>
          <w:iCs/>
        </w:rPr>
        <w:t>.</w:t>
      </w:r>
      <w:r w:rsidR="0002209A">
        <w:rPr>
          <w:iCs/>
        </w:rPr>
        <w:t xml:space="preserve"> </w:t>
      </w:r>
      <w:r w:rsidR="00AD795C" w:rsidRPr="00141D1D">
        <w:rPr>
          <w:iCs/>
        </w:rPr>
        <w:t>1</w:t>
      </w:r>
      <w:r w:rsidR="0002209A">
        <w:rPr>
          <w:iCs/>
        </w:rPr>
        <w:t>,</w:t>
      </w:r>
      <w:r w:rsidR="00AD795C" w:rsidRPr="00141D1D">
        <w:rPr>
          <w:iCs/>
        </w:rPr>
        <w:t xml:space="preserve"> </w:t>
      </w:r>
      <w:r w:rsidR="0002209A">
        <w:rPr>
          <w:iCs/>
        </w:rPr>
        <w:t xml:space="preserve">Summer 2013, p. </w:t>
      </w:r>
      <w:r w:rsidR="003A07E9" w:rsidRPr="00141D1D">
        <w:rPr>
          <w:iCs/>
        </w:rPr>
        <w:t>73.</w:t>
      </w:r>
    </w:p>
    <w:p w14:paraId="4EEC9D11" w14:textId="34D67EE4" w:rsidR="00C70C81" w:rsidRPr="00141D1D" w:rsidRDefault="00C70C81" w:rsidP="003A07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contextualSpacing/>
        <w:rPr>
          <w:iCs/>
        </w:rPr>
      </w:pPr>
      <w:r w:rsidRPr="00141D1D">
        <w:rPr>
          <w:iCs/>
        </w:rPr>
        <w:t xml:space="preserve">“Janus in Asphodel.” </w:t>
      </w:r>
      <w:r w:rsidRPr="00141D1D">
        <w:rPr>
          <w:i/>
        </w:rPr>
        <w:t>Poem</w:t>
      </w:r>
      <w:r w:rsidR="0002209A">
        <w:t>, vol.</w:t>
      </w:r>
      <w:r w:rsidR="0002209A">
        <w:rPr>
          <w:iCs/>
        </w:rPr>
        <w:t xml:space="preserve"> 83, 2000, p.</w:t>
      </w:r>
      <w:r w:rsidRPr="00141D1D">
        <w:rPr>
          <w:iCs/>
        </w:rPr>
        <w:t xml:space="preserve"> 25.</w:t>
      </w:r>
    </w:p>
    <w:p w14:paraId="75D76742" w14:textId="0CAA3F8D" w:rsidR="00AD795C" w:rsidRPr="00141D1D" w:rsidRDefault="00C70C81" w:rsidP="00AD79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iCs/>
        </w:rPr>
      </w:pPr>
      <w:r w:rsidRPr="00141D1D">
        <w:rPr>
          <w:iCs/>
        </w:rPr>
        <w:t xml:space="preserve">“Mink Stole.” </w:t>
      </w:r>
      <w:r w:rsidRPr="00141D1D">
        <w:rPr>
          <w:i/>
        </w:rPr>
        <w:t>Poem</w:t>
      </w:r>
      <w:r w:rsidR="0002209A">
        <w:t>, vol.</w:t>
      </w:r>
      <w:r w:rsidR="0002209A">
        <w:rPr>
          <w:iCs/>
        </w:rPr>
        <w:t xml:space="preserve"> 83, 2000, p.</w:t>
      </w:r>
      <w:r w:rsidRPr="00141D1D">
        <w:rPr>
          <w:iCs/>
        </w:rPr>
        <w:t xml:space="preserve"> 26.</w:t>
      </w:r>
    </w:p>
    <w:p w14:paraId="7E6838C1" w14:textId="77777777" w:rsidR="00C70C81" w:rsidRPr="00141D1D" w:rsidRDefault="00C70C81" w:rsidP="00AD79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iCs/>
        </w:rPr>
      </w:pPr>
    </w:p>
    <w:p w14:paraId="67126D56" w14:textId="38CEE8F4" w:rsidR="00F45477" w:rsidRPr="00141D1D" w:rsidRDefault="00F45477" w:rsidP="00755503">
      <w:pPr>
        <w:widowControl w:val="0"/>
        <w:contextualSpacing/>
        <w:rPr>
          <w:b/>
        </w:rPr>
      </w:pPr>
      <w:r w:rsidRPr="00141D1D">
        <w:rPr>
          <w:b/>
        </w:rPr>
        <w:t>Fiction</w:t>
      </w:r>
    </w:p>
    <w:p w14:paraId="27BD12F6" w14:textId="17A7B3FD" w:rsidR="00E324D4" w:rsidRPr="00E324D4" w:rsidRDefault="00E324D4" w:rsidP="000543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  <w:rPr>
          <w:iCs/>
        </w:rPr>
      </w:pPr>
      <w:r>
        <w:rPr>
          <w:i/>
          <w:iCs/>
        </w:rPr>
        <w:t xml:space="preserve"> </w:t>
      </w:r>
    </w:p>
    <w:p w14:paraId="1D78DDC1" w14:textId="1EB2BD60" w:rsidR="003A07E9" w:rsidRPr="00141D1D" w:rsidRDefault="003A07E9" w:rsidP="000543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rPr>
          <w:iCs/>
        </w:rPr>
        <w:t xml:space="preserve">“Charlemagne’s Feast.” </w:t>
      </w:r>
      <w:r w:rsidRPr="00141D1D">
        <w:rPr>
          <w:i/>
        </w:rPr>
        <w:t>Our Stories</w:t>
      </w:r>
      <w:r w:rsidRPr="00141D1D">
        <w:rPr>
          <w:iCs/>
        </w:rPr>
        <w:t xml:space="preserve"> </w:t>
      </w:r>
      <w:r w:rsidR="00B977F5">
        <w:rPr>
          <w:iCs/>
        </w:rPr>
        <w:t xml:space="preserve">vol. </w:t>
      </w:r>
      <w:r w:rsidRPr="00141D1D">
        <w:rPr>
          <w:iCs/>
        </w:rPr>
        <w:t>2</w:t>
      </w:r>
      <w:r w:rsidR="00B977F5">
        <w:rPr>
          <w:iCs/>
        </w:rPr>
        <w:t>, iss</w:t>
      </w:r>
      <w:r w:rsidRPr="00141D1D">
        <w:rPr>
          <w:iCs/>
        </w:rPr>
        <w:t>.</w:t>
      </w:r>
      <w:r w:rsidR="00B977F5">
        <w:rPr>
          <w:iCs/>
        </w:rPr>
        <w:t xml:space="preserve"> </w:t>
      </w:r>
      <w:r w:rsidRPr="00141D1D">
        <w:rPr>
          <w:iCs/>
        </w:rPr>
        <w:t>1</w:t>
      </w:r>
      <w:r w:rsidR="00B977F5">
        <w:rPr>
          <w:iCs/>
        </w:rPr>
        <w:t>, Fall 2007.</w:t>
      </w:r>
      <w:r w:rsidRPr="00141D1D">
        <w:rPr>
          <w:iCs/>
        </w:rPr>
        <w:t xml:space="preserve"> R</w:t>
      </w:r>
      <w:r w:rsidR="00B977F5">
        <w:rPr>
          <w:iCs/>
        </w:rPr>
        <w:t>e</w:t>
      </w:r>
      <w:r w:rsidRPr="00141D1D">
        <w:rPr>
          <w:iCs/>
        </w:rPr>
        <w:t>p</w:t>
      </w:r>
      <w:r w:rsidR="00B977F5">
        <w:rPr>
          <w:iCs/>
        </w:rPr>
        <w:t>rin</w:t>
      </w:r>
      <w:r w:rsidRPr="00141D1D">
        <w:rPr>
          <w:iCs/>
        </w:rPr>
        <w:t>t</w:t>
      </w:r>
      <w:r w:rsidR="00B977F5">
        <w:rPr>
          <w:iCs/>
        </w:rPr>
        <w:t>ed in</w:t>
      </w:r>
      <w:r w:rsidRPr="00141D1D">
        <w:rPr>
          <w:iCs/>
        </w:rPr>
        <w:t xml:space="preserve"> </w:t>
      </w:r>
      <w:r w:rsidRPr="00141D1D">
        <w:rPr>
          <w:i/>
        </w:rPr>
        <w:t>The Best of Our Stories</w:t>
      </w:r>
      <w:r w:rsidR="00B977F5">
        <w:rPr>
          <w:iCs/>
        </w:rPr>
        <w:t>,</w:t>
      </w:r>
      <w:r w:rsidRPr="00141D1D">
        <w:rPr>
          <w:iCs/>
        </w:rPr>
        <w:t xml:space="preserve"> </w:t>
      </w:r>
      <w:r w:rsidR="00B977F5">
        <w:t>Vol. 2. Edited by Alexis Santis,</w:t>
      </w:r>
      <w:r w:rsidRPr="00141D1D">
        <w:t xml:space="preserve"> CreateSpa</w:t>
      </w:r>
      <w:r w:rsidR="00B977F5">
        <w:t>ce, 2009, pp.</w:t>
      </w:r>
      <w:r w:rsidRPr="00141D1D">
        <w:t xml:space="preserve"> 34</w:t>
      </w:r>
      <w:r w:rsidRPr="00141D1D">
        <w:softHyphen/>
        <w:t>–51.</w:t>
      </w:r>
    </w:p>
    <w:p w14:paraId="3EE90B02" w14:textId="10E5C17E" w:rsidR="00C70C81" w:rsidRPr="00141D1D" w:rsidRDefault="00C70C81" w:rsidP="000543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t xml:space="preserve">“What the Blind Girl Saw.” </w:t>
      </w:r>
      <w:r w:rsidRPr="00141D1D">
        <w:rPr>
          <w:i/>
          <w:iCs/>
        </w:rPr>
        <w:t>Northwest Review</w:t>
      </w:r>
      <w:r w:rsidRPr="00141D1D">
        <w:t xml:space="preserve"> </w:t>
      </w:r>
      <w:r w:rsidR="00B977F5">
        <w:t xml:space="preserve">vol. </w:t>
      </w:r>
      <w:r w:rsidRPr="00141D1D">
        <w:t>41</w:t>
      </w:r>
      <w:r w:rsidR="00B977F5">
        <w:t>, iss</w:t>
      </w:r>
      <w:r w:rsidRPr="00141D1D">
        <w:t>.</w:t>
      </w:r>
      <w:r w:rsidR="00B977F5">
        <w:t xml:space="preserve"> </w:t>
      </w:r>
      <w:r w:rsidRPr="00141D1D">
        <w:t>2</w:t>
      </w:r>
      <w:r w:rsidR="00B977F5">
        <w:t>, 2003, pp.</w:t>
      </w:r>
      <w:r w:rsidRPr="00141D1D">
        <w:t xml:space="preserve"> 49–54.</w:t>
      </w:r>
    </w:p>
    <w:p w14:paraId="141C5C3D" w14:textId="2F2B8C82" w:rsidR="00C70C81" w:rsidRPr="00141D1D" w:rsidRDefault="00C70C81" w:rsidP="000543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  <w:rPr>
          <w:i/>
        </w:rPr>
      </w:pPr>
      <w:r w:rsidRPr="00141D1D">
        <w:t xml:space="preserve">“The Black Man.” </w:t>
      </w:r>
      <w:r w:rsidRPr="00141D1D">
        <w:rPr>
          <w:i/>
          <w:iCs/>
        </w:rPr>
        <w:t>Northwest Review</w:t>
      </w:r>
      <w:r w:rsidR="00B977F5">
        <w:rPr>
          <w:iCs/>
        </w:rPr>
        <w:t xml:space="preserve">, </w:t>
      </w:r>
      <w:r w:rsidR="00B977F5">
        <w:t xml:space="preserve">vol. </w:t>
      </w:r>
      <w:r w:rsidRPr="00141D1D">
        <w:t>41</w:t>
      </w:r>
      <w:r w:rsidR="00B977F5">
        <w:t>, iss</w:t>
      </w:r>
      <w:r w:rsidRPr="00141D1D">
        <w:t>.</w:t>
      </w:r>
      <w:r w:rsidR="00B977F5">
        <w:t xml:space="preserve"> </w:t>
      </w:r>
      <w:r w:rsidRPr="00141D1D">
        <w:t>2</w:t>
      </w:r>
      <w:r w:rsidR="00B977F5">
        <w:t xml:space="preserve">, 2003, pp. </w:t>
      </w:r>
      <w:r w:rsidRPr="00141D1D">
        <w:t>55–61.</w:t>
      </w:r>
    </w:p>
    <w:p w14:paraId="236D7284" w14:textId="77777777" w:rsidR="00F45477" w:rsidRPr="00141D1D" w:rsidRDefault="00F45477" w:rsidP="00755503">
      <w:pPr>
        <w:widowControl w:val="0"/>
        <w:contextualSpacing/>
        <w:rPr>
          <w:b/>
        </w:rPr>
      </w:pPr>
    </w:p>
    <w:p w14:paraId="735F0BA5" w14:textId="77777777" w:rsidR="00410746" w:rsidRPr="00141D1D" w:rsidRDefault="00410746" w:rsidP="00410746">
      <w:pPr>
        <w:widowControl w:val="0"/>
        <w:contextualSpacing/>
        <w:rPr>
          <w:b/>
        </w:rPr>
      </w:pPr>
      <w:r w:rsidRPr="00141D1D">
        <w:rPr>
          <w:b/>
        </w:rPr>
        <w:t>Book Chapters</w:t>
      </w:r>
    </w:p>
    <w:p w14:paraId="79D2BC3F" w14:textId="77777777" w:rsidR="001046F7" w:rsidRPr="00141D1D" w:rsidRDefault="001046F7" w:rsidP="00410746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contextualSpacing/>
        <w:rPr>
          <w:sz w:val="24"/>
          <w:szCs w:val="24"/>
        </w:rPr>
      </w:pPr>
    </w:p>
    <w:p w14:paraId="248CC482" w14:textId="6B393A84" w:rsidR="001046F7" w:rsidRPr="00141D1D" w:rsidRDefault="001046F7" w:rsidP="0005436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 w:rsidRPr="00141D1D">
        <w:rPr>
          <w:sz w:val="24"/>
          <w:szCs w:val="24"/>
        </w:rPr>
        <w:t xml:space="preserve">Introduction. </w:t>
      </w:r>
      <w:r w:rsidRPr="00141D1D">
        <w:rPr>
          <w:i/>
          <w:iCs/>
          <w:sz w:val="24"/>
          <w:szCs w:val="24"/>
        </w:rPr>
        <w:t xml:space="preserve">Inhabiting </w:t>
      </w:r>
      <w:r w:rsidRPr="00141D1D">
        <w:rPr>
          <w:sz w:val="24"/>
          <w:szCs w:val="24"/>
        </w:rPr>
        <w:t>La Patria</w:t>
      </w:r>
      <w:r w:rsidRPr="00141D1D">
        <w:rPr>
          <w:i/>
          <w:iCs/>
          <w:sz w:val="24"/>
          <w:szCs w:val="24"/>
        </w:rPr>
        <w:t xml:space="preserve">: Identity, Agency, and </w:t>
      </w:r>
      <w:r w:rsidRPr="00141D1D">
        <w:rPr>
          <w:sz w:val="24"/>
          <w:szCs w:val="24"/>
        </w:rPr>
        <w:t xml:space="preserve">Antojo </w:t>
      </w:r>
      <w:r w:rsidRPr="00141D1D">
        <w:rPr>
          <w:i/>
          <w:iCs/>
          <w:sz w:val="24"/>
          <w:szCs w:val="24"/>
        </w:rPr>
        <w:t>in the Work of Julia Alvarez</w:t>
      </w:r>
      <w:r w:rsidRPr="00141D1D">
        <w:rPr>
          <w:sz w:val="24"/>
          <w:szCs w:val="24"/>
        </w:rPr>
        <w:t xml:space="preserve">. </w:t>
      </w:r>
      <w:r w:rsidR="00C04703">
        <w:rPr>
          <w:sz w:val="24"/>
          <w:szCs w:val="24"/>
        </w:rPr>
        <w:t>SUNY P, 2013, pp.</w:t>
      </w:r>
      <w:r w:rsidR="003A4C51">
        <w:rPr>
          <w:sz w:val="24"/>
          <w:szCs w:val="24"/>
        </w:rPr>
        <w:t xml:space="preserve"> 1</w:t>
      </w:r>
      <w:r w:rsidR="003A4C51">
        <w:rPr>
          <w:sz w:val="24"/>
          <w:szCs w:val="24"/>
        </w:rPr>
        <w:softHyphen/>
        <w:t>–20.</w:t>
      </w:r>
    </w:p>
    <w:p w14:paraId="1D84312B" w14:textId="5733B16D" w:rsidR="00410746" w:rsidRPr="00141D1D" w:rsidRDefault="00410746" w:rsidP="0005436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 w:rsidRPr="00141D1D">
        <w:rPr>
          <w:sz w:val="24"/>
          <w:szCs w:val="24"/>
        </w:rPr>
        <w:t xml:space="preserve">“Mediating Truths in Adoption Search Narratives.” </w:t>
      </w:r>
      <w:r w:rsidRPr="00141D1D">
        <w:rPr>
          <w:i/>
          <w:sz w:val="24"/>
          <w:szCs w:val="24"/>
        </w:rPr>
        <w:t xml:space="preserve">Auto/Biography and Mediation. </w:t>
      </w:r>
      <w:r w:rsidRPr="00141D1D">
        <w:rPr>
          <w:sz w:val="24"/>
          <w:szCs w:val="24"/>
        </w:rPr>
        <w:t>Ameri</w:t>
      </w:r>
      <w:r w:rsidR="00C04703">
        <w:rPr>
          <w:sz w:val="24"/>
          <w:szCs w:val="24"/>
        </w:rPr>
        <w:t>can Studies: A Monograph Series,</w:t>
      </w:r>
      <w:r w:rsidRPr="00141D1D">
        <w:rPr>
          <w:sz w:val="24"/>
          <w:szCs w:val="24"/>
        </w:rPr>
        <w:t xml:space="preserve"> Ed</w:t>
      </w:r>
      <w:r w:rsidR="00C04703">
        <w:rPr>
          <w:sz w:val="24"/>
          <w:szCs w:val="24"/>
        </w:rPr>
        <w:t>ited by Alfred Hornung,</w:t>
      </w:r>
      <w:r w:rsidRPr="00141D1D">
        <w:rPr>
          <w:sz w:val="24"/>
          <w:szCs w:val="24"/>
        </w:rPr>
        <w:t xml:space="preserve"> Un</w:t>
      </w:r>
      <w:r w:rsidR="00C04703">
        <w:rPr>
          <w:sz w:val="24"/>
          <w:szCs w:val="24"/>
        </w:rPr>
        <w:t>iversitätsverlag (Winter), 2010, pp.</w:t>
      </w:r>
      <w:r w:rsidRPr="00141D1D">
        <w:rPr>
          <w:sz w:val="24"/>
          <w:szCs w:val="24"/>
        </w:rPr>
        <w:t xml:space="preserve">  21–29.</w:t>
      </w:r>
    </w:p>
    <w:p w14:paraId="50D4C037" w14:textId="20A8F2B8" w:rsidR="001046F7" w:rsidRPr="00141D1D" w:rsidRDefault="001046F7" w:rsidP="0005436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 w:rsidRPr="00141D1D">
        <w:rPr>
          <w:sz w:val="24"/>
          <w:szCs w:val="24"/>
        </w:rPr>
        <w:t xml:space="preserve">“Images of the Family Body in Adoptee Search Narratives.” </w:t>
      </w:r>
      <w:r w:rsidRPr="00141D1D">
        <w:rPr>
          <w:i/>
          <w:iCs/>
          <w:sz w:val="24"/>
          <w:szCs w:val="24"/>
        </w:rPr>
        <w:t>New Essays on Life Writing and the Body</w:t>
      </w:r>
      <w:r w:rsidRPr="00141D1D">
        <w:rPr>
          <w:sz w:val="24"/>
          <w:szCs w:val="24"/>
        </w:rPr>
        <w:t>. Ed</w:t>
      </w:r>
      <w:r w:rsidR="00C04703">
        <w:rPr>
          <w:sz w:val="24"/>
          <w:szCs w:val="24"/>
        </w:rPr>
        <w:t>ited by</w:t>
      </w:r>
      <w:r w:rsidRPr="00141D1D">
        <w:rPr>
          <w:sz w:val="24"/>
          <w:szCs w:val="24"/>
        </w:rPr>
        <w:t xml:space="preserve"> Christo</w:t>
      </w:r>
      <w:r w:rsidR="00C04703">
        <w:rPr>
          <w:sz w:val="24"/>
          <w:szCs w:val="24"/>
        </w:rPr>
        <w:t>pher Stuart and Katherine Pryor,</w:t>
      </w:r>
      <w:r w:rsidRPr="00141D1D">
        <w:rPr>
          <w:sz w:val="24"/>
          <w:szCs w:val="24"/>
        </w:rPr>
        <w:t xml:space="preserve"> </w:t>
      </w:r>
      <w:r w:rsidR="00C04703">
        <w:rPr>
          <w:sz w:val="24"/>
          <w:szCs w:val="24"/>
        </w:rPr>
        <w:t xml:space="preserve">Cambridge Scholars, 2009, pp. </w:t>
      </w:r>
      <w:r w:rsidRPr="00141D1D">
        <w:rPr>
          <w:sz w:val="24"/>
          <w:szCs w:val="24"/>
        </w:rPr>
        <w:t>168–89.</w:t>
      </w:r>
    </w:p>
    <w:p w14:paraId="2E38CE74" w14:textId="33BB74A5" w:rsidR="001046F7" w:rsidRPr="00141D1D" w:rsidRDefault="001046F7" w:rsidP="0005436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i/>
          <w:iCs/>
          <w:sz w:val="24"/>
          <w:szCs w:val="24"/>
        </w:rPr>
      </w:pPr>
      <w:r w:rsidRPr="00141D1D">
        <w:rPr>
          <w:sz w:val="24"/>
          <w:szCs w:val="24"/>
        </w:rPr>
        <w:t xml:space="preserve">“‘An Inviolate Preservation’: Immortalizing the </w:t>
      </w:r>
      <w:r w:rsidRPr="00141D1D">
        <w:rPr>
          <w:i/>
          <w:iCs/>
          <w:sz w:val="24"/>
          <w:szCs w:val="24"/>
        </w:rPr>
        <w:t>Lock</w:t>
      </w:r>
      <w:r w:rsidRPr="00141D1D">
        <w:rPr>
          <w:sz w:val="24"/>
          <w:szCs w:val="24"/>
        </w:rPr>
        <w:t xml:space="preserve">.” </w:t>
      </w:r>
      <w:r w:rsidRPr="00141D1D">
        <w:rPr>
          <w:i/>
          <w:iCs/>
          <w:sz w:val="24"/>
          <w:szCs w:val="24"/>
        </w:rPr>
        <w:t>On Second Thought: Updating the Eighteenth-Century Text</w:t>
      </w:r>
      <w:r w:rsidR="00C04703">
        <w:rPr>
          <w:sz w:val="24"/>
          <w:szCs w:val="24"/>
        </w:rPr>
        <w:t>. Edited by</w:t>
      </w:r>
      <w:r w:rsidRPr="00141D1D">
        <w:rPr>
          <w:sz w:val="24"/>
          <w:szCs w:val="24"/>
        </w:rPr>
        <w:t xml:space="preserve"> Deborah Tayl</w:t>
      </w:r>
      <w:r w:rsidR="00C04703">
        <w:rPr>
          <w:sz w:val="24"/>
          <w:szCs w:val="24"/>
        </w:rPr>
        <w:t>or Bourdeau and Elizabeth Kraft,</w:t>
      </w:r>
      <w:r w:rsidRPr="00141D1D">
        <w:rPr>
          <w:sz w:val="24"/>
          <w:szCs w:val="24"/>
        </w:rPr>
        <w:t xml:space="preserve"> </w:t>
      </w:r>
      <w:r w:rsidR="00C04703">
        <w:rPr>
          <w:sz w:val="24"/>
          <w:szCs w:val="24"/>
        </w:rPr>
        <w:t>U of Delaware P, 2007, pp.</w:t>
      </w:r>
      <w:r w:rsidRPr="00141D1D">
        <w:rPr>
          <w:sz w:val="24"/>
          <w:szCs w:val="24"/>
        </w:rPr>
        <w:t xml:space="preserve"> 262–71.</w:t>
      </w:r>
    </w:p>
    <w:p w14:paraId="113D9CA6" w14:textId="77777777" w:rsidR="00F621C7" w:rsidRPr="00141D1D" w:rsidRDefault="00F621C7" w:rsidP="00755503">
      <w:pPr>
        <w:widowControl w:val="0"/>
        <w:contextualSpacing/>
        <w:rPr>
          <w:b/>
        </w:rPr>
      </w:pPr>
    </w:p>
    <w:p w14:paraId="75E3C52D" w14:textId="6ACB6CDD" w:rsidR="008A423B" w:rsidRPr="00141D1D" w:rsidRDefault="008A423B" w:rsidP="00755503">
      <w:pPr>
        <w:widowControl w:val="0"/>
        <w:contextualSpacing/>
        <w:rPr>
          <w:b/>
        </w:rPr>
      </w:pPr>
      <w:r w:rsidRPr="00141D1D">
        <w:rPr>
          <w:b/>
        </w:rPr>
        <w:t>Refereed Journal Articles</w:t>
      </w:r>
    </w:p>
    <w:p w14:paraId="46B22974" w14:textId="77777777" w:rsidR="003F2BED" w:rsidRPr="00141D1D" w:rsidRDefault="003F2BED" w:rsidP="003F2BED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contextualSpacing/>
        <w:rPr>
          <w:sz w:val="24"/>
          <w:szCs w:val="24"/>
        </w:rPr>
      </w:pPr>
    </w:p>
    <w:p w14:paraId="67437D16" w14:textId="50AD7EFF" w:rsidR="007D519F" w:rsidRPr="007D519F" w:rsidRDefault="007D519F" w:rsidP="009E7BA3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“Adoption Geometries.” Critical Adoption Studies, a special issue of </w:t>
      </w:r>
      <w:r>
        <w:rPr>
          <w:i/>
          <w:sz w:val="24"/>
          <w:szCs w:val="24"/>
        </w:rPr>
        <w:t>Adoption &amp; Culture</w:t>
      </w:r>
      <w:r>
        <w:rPr>
          <w:sz w:val="24"/>
          <w:szCs w:val="24"/>
        </w:rPr>
        <w:t>, edited by</w:t>
      </w:r>
      <w:r w:rsidR="004132B6">
        <w:rPr>
          <w:sz w:val="24"/>
          <w:szCs w:val="24"/>
        </w:rPr>
        <w:t xml:space="preserve"> Margaret Homans, vol. 6, iss. 1</w:t>
      </w:r>
      <w:r>
        <w:rPr>
          <w:sz w:val="24"/>
          <w:szCs w:val="24"/>
        </w:rPr>
        <w:t xml:space="preserve">, 2018, pp. 229–47. </w:t>
      </w:r>
    </w:p>
    <w:p w14:paraId="6321730A" w14:textId="2589DCA5" w:rsidR="003211F7" w:rsidRPr="003211F7" w:rsidRDefault="003211F7" w:rsidP="009E7BA3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“Looking Ahead: The Futures of Auto/Biography Studies.” </w:t>
      </w:r>
      <w:r w:rsidR="009F491F">
        <w:rPr>
          <w:sz w:val="24"/>
          <w:szCs w:val="24"/>
        </w:rPr>
        <w:t xml:space="preserve">What’s Next? The Futures of Auto/Biography Studies, a special issue of </w:t>
      </w:r>
      <w:r>
        <w:rPr>
          <w:i/>
          <w:sz w:val="24"/>
          <w:szCs w:val="24"/>
        </w:rPr>
        <w:t>a/b: Auto/Biography Studies</w:t>
      </w:r>
      <w:r w:rsidR="007D519F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C04703">
        <w:rPr>
          <w:sz w:val="24"/>
          <w:szCs w:val="24"/>
        </w:rPr>
        <w:t xml:space="preserve">vol. 32, iss. </w:t>
      </w:r>
      <w:r w:rsidR="00C40A2E">
        <w:rPr>
          <w:sz w:val="24"/>
          <w:szCs w:val="24"/>
        </w:rPr>
        <w:t>2</w:t>
      </w:r>
      <w:r w:rsidR="00C04703">
        <w:rPr>
          <w:sz w:val="24"/>
          <w:szCs w:val="24"/>
        </w:rPr>
        <w:t>, 2017, pp.</w:t>
      </w:r>
      <w:r>
        <w:rPr>
          <w:sz w:val="24"/>
          <w:szCs w:val="24"/>
        </w:rPr>
        <w:t xml:space="preserve"> </w:t>
      </w:r>
      <w:r w:rsidR="007F5F1D">
        <w:rPr>
          <w:sz w:val="24"/>
          <w:szCs w:val="24"/>
        </w:rPr>
        <w:t>139</w:t>
      </w:r>
      <w:r w:rsidR="007F5F1D">
        <w:rPr>
          <w:sz w:val="24"/>
          <w:szCs w:val="24"/>
        </w:rPr>
        <w:softHyphen/>
      </w:r>
      <w:r w:rsidR="007F5F1D">
        <w:rPr>
          <w:sz w:val="24"/>
          <w:szCs w:val="24"/>
        </w:rPr>
        <w:softHyphen/>
        <w:t>–57.</w:t>
      </w:r>
    </w:p>
    <w:p w14:paraId="33A4BDFF" w14:textId="1A2129C3" w:rsidR="009E7BA3" w:rsidRDefault="003211F7" w:rsidP="009E7BA3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9E7BA3">
        <w:rPr>
          <w:sz w:val="24"/>
          <w:szCs w:val="24"/>
        </w:rPr>
        <w:t xml:space="preserve">“A Conversation About Critique as a Signature Pedagogy in the Arts and Humanities.” </w:t>
      </w:r>
      <w:r w:rsidR="009E7BA3">
        <w:rPr>
          <w:i/>
          <w:sz w:val="24"/>
          <w:szCs w:val="24"/>
        </w:rPr>
        <w:t>Arts &amp; Humanities in Higher Education</w:t>
      </w:r>
      <w:r w:rsidR="00C04703">
        <w:rPr>
          <w:sz w:val="24"/>
          <w:szCs w:val="24"/>
        </w:rPr>
        <w:t>, SAGE OnlineFirst, 14 July 2016</w:t>
      </w:r>
      <w:r w:rsidR="009E7BA3">
        <w:rPr>
          <w:sz w:val="24"/>
          <w:szCs w:val="24"/>
        </w:rPr>
        <w:t>.</w:t>
      </w:r>
    </w:p>
    <w:p w14:paraId="2A7F334E" w14:textId="1C9407BB" w:rsidR="00557E79" w:rsidRDefault="009E7BA3" w:rsidP="009E7BA3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E44">
        <w:rPr>
          <w:sz w:val="24"/>
          <w:szCs w:val="24"/>
        </w:rPr>
        <w:t>“</w:t>
      </w:r>
      <w:r w:rsidR="00557E79">
        <w:rPr>
          <w:sz w:val="24"/>
          <w:szCs w:val="24"/>
        </w:rPr>
        <w:t>30 Years (and Counting).</w:t>
      </w:r>
      <w:r w:rsidR="00BE3122">
        <w:rPr>
          <w:sz w:val="24"/>
          <w:szCs w:val="24"/>
        </w:rPr>
        <w:t>”</w:t>
      </w:r>
      <w:r w:rsidR="00557E79">
        <w:rPr>
          <w:sz w:val="24"/>
          <w:szCs w:val="24"/>
        </w:rPr>
        <w:t xml:space="preserve"> </w:t>
      </w:r>
      <w:r w:rsidR="00557E79">
        <w:rPr>
          <w:i/>
          <w:sz w:val="24"/>
          <w:szCs w:val="24"/>
        </w:rPr>
        <w:t>a|b: Auto|Biography Studies</w:t>
      </w:r>
      <w:r w:rsidR="007D519F">
        <w:rPr>
          <w:sz w:val="24"/>
          <w:szCs w:val="24"/>
        </w:rPr>
        <w:t>,</w:t>
      </w:r>
      <w:r w:rsidR="00557E79">
        <w:rPr>
          <w:i/>
          <w:sz w:val="24"/>
          <w:szCs w:val="24"/>
        </w:rPr>
        <w:t xml:space="preserve"> </w:t>
      </w:r>
      <w:r w:rsidR="00C04703">
        <w:rPr>
          <w:sz w:val="24"/>
          <w:szCs w:val="24"/>
        </w:rPr>
        <w:t xml:space="preserve">vol. </w:t>
      </w:r>
      <w:r w:rsidR="00557E79">
        <w:rPr>
          <w:sz w:val="24"/>
          <w:szCs w:val="24"/>
        </w:rPr>
        <w:t>30</w:t>
      </w:r>
      <w:r w:rsidR="00C04703">
        <w:rPr>
          <w:sz w:val="24"/>
          <w:szCs w:val="24"/>
        </w:rPr>
        <w:t>, iss</w:t>
      </w:r>
      <w:r w:rsidR="00557E79">
        <w:rPr>
          <w:sz w:val="24"/>
          <w:szCs w:val="24"/>
        </w:rPr>
        <w:t>.1</w:t>
      </w:r>
      <w:r w:rsidR="00C04703">
        <w:rPr>
          <w:sz w:val="24"/>
          <w:szCs w:val="24"/>
        </w:rPr>
        <w:t>, 2015, pp.</w:t>
      </w:r>
      <w:r w:rsidR="00557E79">
        <w:rPr>
          <w:sz w:val="24"/>
          <w:szCs w:val="24"/>
        </w:rPr>
        <w:t xml:space="preserve"> 1–2.</w:t>
      </w:r>
    </w:p>
    <w:p w14:paraId="2DEA50DC" w14:textId="62337C22" w:rsidR="00464119" w:rsidRDefault="00464119" w:rsidP="0005436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“Exploring Origins and Futures: Adoption Studies Research.” </w:t>
      </w:r>
      <w:r>
        <w:rPr>
          <w:i/>
          <w:sz w:val="24"/>
          <w:szCs w:val="24"/>
        </w:rPr>
        <w:t>Adoption &amp; Culture</w:t>
      </w:r>
      <w:r w:rsidR="007D519F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C04703">
        <w:rPr>
          <w:sz w:val="24"/>
          <w:szCs w:val="24"/>
        </w:rPr>
        <w:t xml:space="preserve">vol. </w:t>
      </w:r>
      <w:r w:rsidR="00AE717E">
        <w:rPr>
          <w:sz w:val="24"/>
          <w:szCs w:val="24"/>
        </w:rPr>
        <w:t>4</w:t>
      </w:r>
      <w:r w:rsidR="00C04703">
        <w:rPr>
          <w:sz w:val="24"/>
          <w:szCs w:val="24"/>
        </w:rPr>
        <w:t>, 2014, pp.</w:t>
      </w:r>
      <w:r w:rsidR="00AE717E">
        <w:rPr>
          <w:sz w:val="24"/>
          <w:szCs w:val="24"/>
        </w:rPr>
        <w:t xml:space="preserve"> 9–12.</w:t>
      </w:r>
    </w:p>
    <w:p w14:paraId="6D3BBBA4" w14:textId="77BAE158" w:rsidR="00464119" w:rsidRDefault="00464119" w:rsidP="0005436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“Primary Sources: Literature.” </w:t>
      </w:r>
      <w:r>
        <w:rPr>
          <w:i/>
          <w:sz w:val="24"/>
          <w:szCs w:val="24"/>
        </w:rPr>
        <w:t>Adoption &amp; Culture</w:t>
      </w:r>
      <w:r w:rsidR="00C04703">
        <w:rPr>
          <w:sz w:val="24"/>
          <w:szCs w:val="24"/>
        </w:rPr>
        <w:t>, vol.</w:t>
      </w:r>
      <w:r>
        <w:rPr>
          <w:i/>
          <w:sz w:val="24"/>
          <w:szCs w:val="24"/>
        </w:rPr>
        <w:t xml:space="preserve"> </w:t>
      </w:r>
      <w:r w:rsidR="00C04703">
        <w:rPr>
          <w:sz w:val="24"/>
          <w:szCs w:val="24"/>
        </w:rPr>
        <w:t>4, 2014, pp.</w:t>
      </w:r>
      <w:r>
        <w:rPr>
          <w:sz w:val="24"/>
          <w:szCs w:val="24"/>
        </w:rPr>
        <w:t xml:space="preserve"> </w:t>
      </w:r>
      <w:r w:rsidR="00AE717E">
        <w:rPr>
          <w:sz w:val="24"/>
          <w:szCs w:val="24"/>
        </w:rPr>
        <w:t>133–45.</w:t>
      </w:r>
    </w:p>
    <w:p w14:paraId="660CEEC8" w14:textId="11AC5914" w:rsidR="003F2BED" w:rsidRPr="00141D1D" w:rsidRDefault="003F2BED" w:rsidP="0005436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i/>
          <w:sz w:val="24"/>
          <w:szCs w:val="24"/>
        </w:rPr>
      </w:pPr>
      <w:r w:rsidRPr="00141D1D">
        <w:rPr>
          <w:sz w:val="24"/>
          <w:szCs w:val="24"/>
        </w:rPr>
        <w:t xml:space="preserve">“Genetic Sexual Attraction and the Creation of Fatherhood: Making Daddy (Infamous) in </w:t>
      </w:r>
      <w:r w:rsidRPr="00141D1D">
        <w:rPr>
          <w:i/>
          <w:iCs/>
          <w:sz w:val="24"/>
          <w:szCs w:val="24"/>
        </w:rPr>
        <w:t>The Kiss</w:t>
      </w:r>
      <w:r w:rsidRPr="00141D1D">
        <w:rPr>
          <w:sz w:val="24"/>
          <w:szCs w:val="24"/>
        </w:rPr>
        <w:t xml:space="preserve">.” </w:t>
      </w:r>
      <w:r w:rsidRPr="00141D1D">
        <w:rPr>
          <w:i/>
          <w:sz w:val="24"/>
          <w:szCs w:val="24"/>
        </w:rPr>
        <w:t>The Journal of the Midwest Modern Language Association</w:t>
      </w:r>
      <w:r w:rsidR="0086293F">
        <w:rPr>
          <w:sz w:val="24"/>
          <w:szCs w:val="24"/>
        </w:rPr>
        <w:t>, vol.</w:t>
      </w:r>
      <w:r w:rsidRPr="00141D1D">
        <w:rPr>
          <w:sz w:val="24"/>
          <w:szCs w:val="24"/>
        </w:rPr>
        <w:t xml:space="preserve"> 42</w:t>
      </w:r>
      <w:r w:rsidR="0086293F">
        <w:rPr>
          <w:sz w:val="24"/>
          <w:szCs w:val="24"/>
        </w:rPr>
        <w:t>, iss</w:t>
      </w:r>
      <w:r w:rsidRPr="00141D1D">
        <w:rPr>
          <w:sz w:val="24"/>
          <w:szCs w:val="24"/>
        </w:rPr>
        <w:t>.</w:t>
      </w:r>
      <w:r w:rsidR="0086293F">
        <w:rPr>
          <w:sz w:val="24"/>
          <w:szCs w:val="24"/>
        </w:rPr>
        <w:t xml:space="preserve"> </w:t>
      </w:r>
      <w:r w:rsidRPr="00141D1D">
        <w:rPr>
          <w:sz w:val="24"/>
          <w:szCs w:val="24"/>
        </w:rPr>
        <w:t>2</w:t>
      </w:r>
      <w:r w:rsidR="0086293F">
        <w:rPr>
          <w:sz w:val="24"/>
          <w:szCs w:val="24"/>
        </w:rPr>
        <w:t>, 2009, pp.</w:t>
      </w:r>
      <w:r w:rsidRPr="00141D1D">
        <w:rPr>
          <w:sz w:val="24"/>
          <w:szCs w:val="24"/>
        </w:rPr>
        <w:t xml:space="preserve"> 5–22.</w:t>
      </w:r>
    </w:p>
    <w:p w14:paraId="4C070430" w14:textId="3E639EC8" w:rsidR="003F2BED" w:rsidRPr="00141D1D" w:rsidRDefault="003F2BED" w:rsidP="00054360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t xml:space="preserve">“Adoption Life Writing: Origins and Other Ghosts.” </w:t>
      </w:r>
      <w:r w:rsidRPr="00141D1D">
        <w:rPr>
          <w:i/>
          <w:iCs/>
        </w:rPr>
        <w:t>a/b: Auto/Biography Studies</w:t>
      </w:r>
      <w:r w:rsidR="0086293F">
        <w:rPr>
          <w:iCs/>
        </w:rPr>
        <w:t>, vol.</w:t>
      </w:r>
      <w:r w:rsidRPr="00141D1D">
        <w:t xml:space="preserve"> 18</w:t>
      </w:r>
      <w:r w:rsidR="0086293F">
        <w:t>, iss</w:t>
      </w:r>
      <w:r w:rsidRPr="00141D1D">
        <w:t>.</w:t>
      </w:r>
      <w:r w:rsidR="0086293F">
        <w:t xml:space="preserve"> </w:t>
      </w:r>
      <w:r w:rsidRPr="00141D1D">
        <w:t>2</w:t>
      </w:r>
      <w:r w:rsidR="0086293F">
        <w:t xml:space="preserve">, 2003, pp. </w:t>
      </w:r>
      <w:r w:rsidRPr="00141D1D">
        <w:t>163–70.</w:t>
      </w:r>
    </w:p>
    <w:p w14:paraId="427207AB" w14:textId="6DB0B83C" w:rsidR="003F2BED" w:rsidRPr="00141D1D" w:rsidRDefault="003F2BED" w:rsidP="000543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t xml:space="preserve">“Accounting for Fanny: ‘this curious inventory’ in </w:t>
      </w:r>
      <w:r w:rsidRPr="00141D1D">
        <w:rPr>
          <w:i/>
          <w:iCs/>
        </w:rPr>
        <w:t>Mansfield Park</w:t>
      </w:r>
      <w:r w:rsidRPr="00141D1D">
        <w:t xml:space="preserve"> and </w:t>
      </w:r>
      <w:r w:rsidRPr="00141D1D">
        <w:rPr>
          <w:i/>
          <w:iCs/>
        </w:rPr>
        <w:t>The Loiterer</w:t>
      </w:r>
      <w:r w:rsidRPr="00141D1D">
        <w:t xml:space="preserve">.” </w:t>
      </w:r>
      <w:r w:rsidRPr="00141D1D">
        <w:rPr>
          <w:i/>
          <w:iCs/>
        </w:rPr>
        <w:t>The Eighteenth-Century Novel</w:t>
      </w:r>
      <w:r w:rsidR="0086293F">
        <w:rPr>
          <w:iCs/>
        </w:rPr>
        <w:t>, vol.</w:t>
      </w:r>
      <w:r w:rsidR="0086293F">
        <w:t xml:space="preserve"> 2, 2002, pp.</w:t>
      </w:r>
      <w:r w:rsidRPr="00141D1D">
        <w:t xml:space="preserve"> 306–24.</w:t>
      </w:r>
    </w:p>
    <w:p w14:paraId="43C9D4ED" w14:textId="69C11E80" w:rsidR="003F2BED" w:rsidRPr="00141D1D" w:rsidRDefault="003F2BED" w:rsidP="0005436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 w:rsidRPr="00141D1D">
        <w:rPr>
          <w:sz w:val="24"/>
          <w:szCs w:val="24"/>
        </w:rPr>
        <w:t>“‘My house . . . turned topsy</w:t>
      </w:r>
      <w:r w:rsidRPr="00141D1D">
        <w:rPr>
          <w:sz w:val="24"/>
          <w:szCs w:val="24"/>
        </w:rPr>
        <w:noBreakHyphen/>
        <w:t xml:space="preserve">turvy’: Order and Acting in </w:t>
      </w:r>
      <w:r w:rsidRPr="00141D1D">
        <w:rPr>
          <w:i/>
          <w:iCs/>
          <w:sz w:val="24"/>
          <w:szCs w:val="24"/>
        </w:rPr>
        <w:t>The Loiterer</w:t>
      </w:r>
      <w:r w:rsidRPr="00141D1D">
        <w:rPr>
          <w:sz w:val="24"/>
          <w:szCs w:val="24"/>
        </w:rPr>
        <w:t xml:space="preserve"> and </w:t>
      </w:r>
      <w:r w:rsidRPr="00141D1D">
        <w:rPr>
          <w:i/>
          <w:iCs/>
          <w:sz w:val="24"/>
          <w:szCs w:val="24"/>
        </w:rPr>
        <w:t>Mansfield Park</w:t>
      </w:r>
      <w:r w:rsidRPr="00141D1D">
        <w:rPr>
          <w:iCs/>
          <w:sz w:val="24"/>
          <w:szCs w:val="24"/>
        </w:rPr>
        <w:t>.</w:t>
      </w:r>
      <w:r w:rsidRPr="00141D1D">
        <w:rPr>
          <w:sz w:val="24"/>
          <w:szCs w:val="24"/>
        </w:rPr>
        <w:t xml:space="preserve">” </w:t>
      </w:r>
      <w:r w:rsidRPr="00141D1D">
        <w:rPr>
          <w:i/>
          <w:iCs/>
          <w:sz w:val="24"/>
          <w:szCs w:val="24"/>
        </w:rPr>
        <w:t>Persuasions</w:t>
      </w:r>
      <w:r w:rsidR="0086293F">
        <w:rPr>
          <w:iCs/>
          <w:sz w:val="24"/>
          <w:szCs w:val="24"/>
        </w:rPr>
        <w:t>, vol.</w:t>
      </w:r>
      <w:r w:rsidR="0086293F">
        <w:rPr>
          <w:sz w:val="24"/>
          <w:szCs w:val="24"/>
        </w:rPr>
        <w:t xml:space="preserve"> 19, Dec. 1997, pp.</w:t>
      </w:r>
      <w:r w:rsidRPr="00141D1D">
        <w:rPr>
          <w:sz w:val="24"/>
          <w:szCs w:val="24"/>
        </w:rPr>
        <w:t xml:space="preserve"> 31–35.</w:t>
      </w:r>
    </w:p>
    <w:p w14:paraId="029EE307" w14:textId="79D43995" w:rsidR="003F2BED" w:rsidRPr="00141D1D" w:rsidRDefault="003F2BED" w:rsidP="0005436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360" w:hanging="360"/>
        <w:contextualSpacing/>
        <w:rPr>
          <w:sz w:val="24"/>
          <w:szCs w:val="24"/>
        </w:rPr>
      </w:pPr>
      <w:r w:rsidRPr="00141D1D">
        <w:rPr>
          <w:sz w:val="24"/>
          <w:szCs w:val="24"/>
        </w:rPr>
        <w:t xml:space="preserve">“Muff-play in </w:t>
      </w:r>
      <w:r w:rsidRPr="00141D1D">
        <w:rPr>
          <w:i/>
          <w:iCs/>
          <w:sz w:val="24"/>
          <w:szCs w:val="24"/>
        </w:rPr>
        <w:t>Tom Jones</w:t>
      </w:r>
      <w:r w:rsidRPr="00141D1D">
        <w:rPr>
          <w:sz w:val="24"/>
          <w:szCs w:val="24"/>
        </w:rPr>
        <w:t xml:space="preserve">.” </w:t>
      </w:r>
      <w:r w:rsidRPr="00141D1D">
        <w:rPr>
          <w:i/>
          <w:iCs/>
          <w:sz w:val="24"/>
          <w:szCs w:val="24"/>
        </w:rPr>
        <w:t>The Explicator</w:t>
      </w:r>
      <w:r w:rsidR="0086293F">
        <w:rPr>
          <w:iCs/>
          <w:sz w:val="24"/>
          <w:szCs w:val="24"/>
        </w:rPr>
        <w:t>, vol.</w:t>
      </w:r>
      <w:r w:rsidRPr="00141D1D">
        <w:rPr>
          <w:sz w:val="24"/>
          <w:szCs w:val="24"/>
        </w:rPr>
        <w:t xml:space="preserve"> 53</w:t>
      </w:r>
      <w:r w:rsidR="0086293F">
        <w:rPr>
          <w:sz w:val="24"/>
          <w:szCs w:val="24"/>
        </w:rPr>
        <w:t>, iss</w:t>
      </w:r>
      <w:r w:rsidRPr="00141D1D">
        <w:rPr>
          <w:sz w:val="24"/>
          <w:szCs w:val="24"/>
        </w:rPr>
        <w:t>.</w:t>
      </w:r>
      <w:r w:rsidR="0086293F">
        <w:rPr>
          <w:sz w:val="24"/>
          <w:szCs w:val="24"/>
        </w:rPr>
        <w:t xml:space="preserve"> 1, Fall 1994, pp.</w:t>
      </w:r>
      <w:r w:rsidRPr="00141D1D">
        <w:rPr>
          <w:sz w:val="24"/>
          <w:szCs w:val="24"/>
        </w:rPr>
        <w:t xml:space="preserve"> 16–18.</w:t>
      </w:r>
    </w:p>
    <w:p w14:paraId="48ABA799" w14:textId="77777777" w:rsidR="006F529D" w:rsidRPr="00141D1D" w:rsidRDefault="006F529D" w:rsidP="00F268CA">
      <w:pPr>
        <w:pStyle w:val="BodyTextIndent2"/>
        <w:widowControl w:val="0"/>
        <w:tabs>
          <w:tab w:val="left" w:pos="9360"/>
        </w:tabs>
        <w:ind w:left="0" w:firstLine="0"/>
        <w:contextualSpacing/>
        <w:rPr>
          <w:b/>
        </w:rPr>
      </w:pPr>
    </w:p>
    <w:p w14:paraId="4AD83FEF" w14:textId="0A32A3BF" w:rsidR="00F268CA" w:rsidRPr="00141D1D" w:rsidRDefault="00F268CA" w:rsidP="00F268CA">
      <w:pPr>
        <w:pStyle w:val="BodyTextIndent2"/>
        <w:widowControl w:val="0"/>
        <w:tabs>
          <w:tab w:val="left" w:pos="9360"/>
        </w:tabs>
        <w:ind w:left="0" w:firstLine="0"/>
        <w:contextualSpacing/>
        <w:rPr>
          <w:b/>
        </w:rPr>
      </w:pPr>
      <w:r w:rsidRPr="00141D1D">
        <w:rPr>
          <w:b/>
        </w:rPr>
        <w:t>Sel</w:t>
      </w:r>
      <w:r w:rsidR="00F923FC">
        <w:rPr>
          <w:b/>
        </w:rPr>
        <w:t>ected Conference Presentations a</w:t>
      </w:r>
      <w:r w:rsidRPr="00141D1D">
        <w:rPr>
          <w:b/>
        </w:rPr>
        <w:t>nd Panels</w:t>
      </w:r>
    </w:p>
    <w:p w14:paraId="55A624EB" w14:textId="77777777" w:rsidR="009E156E" w:rsidRDefault="009E156E" w:rsidP="009E156E">
      <w:pPr>
        <w:ind w:left="720" w:hanging="720"/>
      </w:pPr>
    </w:p>
    <w:p w14:paraId="77C72ACE" w14:textId="77777777" w:rsidR="00C773A7" w:rsidRDefault="006B0F38" w:rsidP="00C773A7">
      <w:pPr>
        <w:ind w:left="360" w:hanging="360"/>
      </w:pPr>
      <w:r>
        <w:t>Roundtable on Publishing and Editing in the Area of Adoption and Kinship Studies. Biennial Conference on Adoption and Culture, Oakland, CA, Oct. 2018.</w:t>
      </w:r>
    </w:p>
    <w:p w14:paraId="6CAF95B4" w14:textId="2EC21BDF" w:rsidR="00866ABC" w:rsidRPr="00866ABC" w:rsidRDefault="00866ABC" w:rsidP="00C773A7">
      <w:pPr>
        <w:ind w:left="360" w:hanging="360"/>
      </w:pPr>
      <w:r w:rsidRPr="00866ABC">
        <w:t>“</w:t>
      </w:r>
      <w:r w:rsidRPr="00866ABC">
        <w:rPr>
          <w:color w:val="000000"/>
        </w:rPr>
        <w:t>Liminal Pedagogies: Helping Transition First-Year Students in Academically Focused Courses</w:t>
      </w:r>
      <w:r>
        <w:rPr>
          <w:color w:val="000000"/>
        </w:rPr>
        <w:t xml:space="preserve">.” </w:t>
      </w:r>
      <w:r>
        <w:t>Lilly-Bethesda Conference, Bethesda, MD, May-June 2018.</w:t>
      </w:r>
    </w:p>
    <w:p w14:paraId="7E515F1C" w14:textId="3F885632" w:rsidR="006B0F38" w:rsidRDefault="006B0F38" w:rsidP="006B0F38">
      <w:pPr>
        <w:ind w:left="360" w:hanging="360"/>
      </w:pPr>
      <w:r>
        <w:t>“Learner-Centered Content: The Reading Curation as Sharing-Praxis.” Lilly-Bethesda Conference, Bethesda, MD, May-June 2018.</w:t>
      </w:r>
    </w:p>
    <w:p w14:paraId="1EF3D840" w14:textId="4DBA5BBA" w:rsidR="003B1BD4" w:rsidRDefault="003B1BD4" w:rsidP="00FE67BA">
      <w:pPr>
        <w:ind w:left="360" w:hanging="360"/>
        <w:jc w:val="both"/>
      </w:pPr>
      <w:r>
        <w:t>Catfished: Lies Online. Special session co-organizer and co-chair. Modern Language Association Conference, New York City, NY, Jan. 2018.</w:t>
      </w:r>
    </w:p>
    <w:p w14:paraId="145EF47E" w14:textId="77777777" w:rsidR="00450325" w:rsidRDefault="003B1BD4" w:rsidP="00450325">
      <w:pPr>
        <w:ind w:left="360" w:hanging="360"/>
        <w:jc w:val="both"/>
      </w:pPr>
      <w:r>
        <w:t xml:space="preserve"> NY Transits. Panel</w:t>
      </w:r>
      <w:r w:rsidR="009E156E">
        <w:t xml:space="preserve"> co</w:t>
      </w:r>
      <w:r w:rsidR="007D2670">
        <w:t>-</w:t>
      </w:r>
      <w:r w:rsidR="009E156E">
        <w:t>organizer and co</w:t>
      </w:r>
      <w:r w:rsidR="007D2670">
        <w:t>-</w:t>
      </w:r>
      <w:r w:rsidR="009E156E">
        <w:t>chair. Modern Language Association Conference, New York City, NY, Jan. 2018.</w:t>
      </w:r>
    </w:p>
    <w:p w14:paraId="4518C623" w14:textId="19D64B9C" w:rsidR="00797721" w:rsidRPr="00797721" w:rsidRDefault="00797721" w:rsidP="00450325">
      <w:pPr>
        <w:ind w:left="360" w:hanging="360"/>
        <w:jc w:val="both"/>
      </w:pPr>
      <w:bookmarkStart w:id="0" w:name="_GoBack"/>
      <w:bookmarkEnd w:id="0"/>
      <w:r>
        <w:t>“</w:t>
      </w:r>
      <w:r w:rsidR="00450325">
        <w:rPr>
          <w:color w:val="222222"/>
          <w:shd w:val="clear" w:color="auto" w:fill="FFFFFF"/>
        </w:rPr>
        <w:t xml:space="preserve">Geographies </w:t>
      </w:r>
      <w:r>
        <w:rPr>
          <w:color w:val="222222"/>
          <w:shd w:val="clear" w:color="auto" w:fill="FFFFFF"/>
        </w:rPr>
        <w:t>of Identity: Adoption Relationality and</w:t>
      </w:r>
      <w:r>
        <w:rPr>
          <w:rStyle w:val="apple-converted-space"/>
          <w:color w:val="222222"/>
          <w:shd w:val="clear" w:color="auto" w:fill="FFFFFF"/>
        </w:rPr>
        <w:t> </w:t>
      </w:r>
      <w:r>
        <w:rPr>
          <w:i/>
          <w:iCs/>
          <w:color w:val="222222"/>
          <w:shd w:val="clear" w:color="auto" w:fill="FFFFFF"/>
        </w:rPr>
        <w:t>Bastard Nation</w:t>
      </w:r>
      <w:r>
        <w:rPr>
          <w:iCs/>
          <w:color w:val="222222"/>
          <w:shd w:val="clear" w:color="auto" w:fill="FFFFFF"/>
        </w:rPr>
        <w:t>.</w:t>
      </w:r>
      <w:r w:rsidR="009E156E">
        <w:rPr>
          <w:iCs/>
          <w:color w:val="222222"/>
          <w:shd w:val="clear" w:color="auto" w:fill="FFFFFF"/>
        </w:rPr>
        <w:t>” International Auto/Biography Association-Chapter of the Americas Conference, Toronto, ON, May 2017.</w:t>
      </w:r>
    </w:p>
    <w:p w14:paraId="3D387846" w14:textId="62760CC5" w:rsidR="00F63E29" w:rsidRDefault="00797721" w:rsidP="00797721">
      <w:pPr>
        <w:pStyle w:val="BodyTextIndent2"/>
        <w:widowControl w:val="0"/>
        <w:tabs>
          <w:tab w:val="left" w:pos="9360"/>
        </w:tabs>
        <w:ind w:left="360" w:hanging="360"/>
        <w:contextualSpacing/>
        <w:jc w:val="both"/>
      </w:pPr>
      <w:r>
        <w:t xml:space="preserve"> </w:t>
      </w:r>
      <w:r w:rsidR="00F63E29">
        <w:t>Refugee Life Writing. Panel organizer and chair. Modern Language Association Conference, Philadelphia, PA. Jan. 2017.</w:t>
      </w:r>
    </w:p>
    <w:p w14:paraId="6C1A3CE6" w14:textId="3CD20027" w:rsidR="00F63E29" w:rsidRDefault="00F63E29" w:rsidP="00F63E29">
      <w:pPr>
        <w:pStyle w:val="BodyTextIndent2"/>
        <w:widowControl w:val="0"/>
        <w:tabs>
          <w:tab w:val="left" w:pos="9360"/>
        </w:tabs>
        <w:ind w:left="360" w:hanging="360"/>
        <w:contextualSpacing/>
        <w:jc w:val="both"/>
      </w:pPr>
      <w:r>
        <w:t>“Critique as a Signature Pedagogy.” Roundtable participant. ISSOTL 2016, Los Angeles, CA. Oct. 2016.</w:t>
      </w:r>
    </w:p>
    <w:p w14:paraId="37C19B07" w14:textId="7C119094" w:rsidR="00F63E29" w:rsidRDefault="00F63E29" w:rsidP="00DE402A">
      <w:pPr>
        <w:pStyle w:val="BodyTextIndent2"/>
        <w:widowControl w:val="0"/>
        <w:tabs>
          <w:tab w:val="left" w:pos="9360"/>
        </w:tabs>
        <w:ind w:left="360" w:hanging="360"/>
        <w:contextualSpacing/>
        <w:jc w:val="both"/>
      </w:pPr>
      <w:r>
        <w:t>“Christopher Reeve’s Superman as Supercrip Adoptee.” Conference on Adoption and Culture, Minneapolis, MN. Oct. 2016.</w:t>
      </w:r>
    </w:p>
    <w:p w14:paraId="6485E06C" w14:textId="19B93722" w:rsidR="006F0A83" w:rsidRDefault="00731082" w:rsidP="00DE402A">
      <w:pPr>
        <w:pStyle w:val="BodyTextIndent2"/>
        <w:widowControl w:val="0"/>
        <w:tabs>
          <w:tab w:val="left" w:pos="9360"/>
        </w:tabs>
        <w:ind w:left="360" w:hanging="360"/>
        <w:contextualSpacing/>
        <w:jc w:val="both"/>
      </w:pPr>
      <w:r>
        <w:t>Metamorphosing</w:t>
      </w:r>
      <w:r w:rsidR="006F0A83">
        <w:t xml:space="preserve"> Memoirs. Panel organizer and chair. Modern Language Association Conference. Austin, TX. Jan. 2016.</w:t>
      </w:r>
    </w:p>
    <w:p w14:paraId="2EEFC7C1" w14:textId="03E4682C" w:rsidR="00F63E29" w:rsidRDefault="00F63E29" w:rsidP="00DE402A">
      <w:pPr>
        <w:pStyle w:val="BodyTextIndent2"/>
        <w:widowControl w:val="0"/>
        <w:tabs>
          <w:tab w:val="left" w:pos="9360"/>
        </w:tabs>
        <w:ind w:left="360" w:hanging="360"/>
        <w:contextualSpacing/>
        <w:jc w:val="both"/>
      </w:pPr>
      <w:r>
        <w:t>Kinship and Precarity. Roundtable participant. National Women’s Studies Association Conference. Milwaukee, WI. Nov. 2015.</w:t>
      </w:r>
    </w:p>
    <w:p w14:paraId="65789C09" w14:textId="04F67B0E" w:rsidR="00AE717E" w:rsidRDefault="00AE717E" w:rsidP="00DE402A">
      <w:pPr>
        <w:pStyle w:val="BodyTextIndent2"/>
        <w:widowControl w:val="0"/>
        <w:tabs>
          <w:tab w:val="left" w:pos="9360"/>
        </w:tabs>
        <w:ind w:left="360" w:hanging="360"/>
        <w:contextualSpacing/>
        <w:jc w:val="both"/>
      </w:pPr>
      <w:r>
        <w:t>“Thirteen Ways of Looking at a Murder.”</w:t>
      </w:r>
      <w:r w:rsidR="008140AA">
        <w:t xml:space="preserve"> Creative Nonfiction Panel.</w:t>
      </w:r>
      <w:r>
        <w:t xml:space="preserve"> Popular Culture/American Culture Association. New Orleans, LA. April, 2015.</w:t>
      </w:r>
    </w:p>
    <w:p w14:paraId="6C2E50D2" w14:textId="4D851E95" w:rsidR="00AE717E" w:rsidRDefault="00AE717E" w:rsidP="00DE402A">
      <w:pPr>
        <w:pStyle w:val="BodyTextIndent2"/>
        <w:widowControl w:val="0"/>
        <w:tabs>
          <w:tab w:val="left" w:pos="9360"/>
        </w:tabs>
        <w:ind w:left="360" w:hanging="360"/>
        <w:contextualSpacing/>
        <w:jc w:val="both"/>
      </w:pPr>
      <w:r>
        <w:lastRenderedPageBreak/>
        <w:t xml:space="preserve">Biographical Fiction. Panel chair. </w:t>
      </w:r>
      <w:r w:rsidR="006F0A83">
        <w:t xml:space="preserve">Modern Language Association Conference. </w:t>
      </w:r>
      <w:r>
        <w:t>Vancouver, BC, Canada. Jan. 2015.</w:t>
      </w:r>
    </w:p>
    <w:p w14:paraId="53FC6DFC" w14:textId="47DF8831" w:rsidR="00DE402A" w:rsidRDefault="00DE402A" w:rsidP="00DE402A">
      <w:pPr>
        <w:pStyle w:val="BodyTextIndent2"/>
        <w:widowControl w:val="0"/>
        <w:tabs>
          <w:tab w:val="left" w:pos="9360"/>
        </w:tabs>
        <w:ind w:left="360" w:hanging="360"/>
        <w:contextualSpacing/>
        <w:jc w:val="both"/>
      </w:pPr>
      <w:r>
        <w:t xml:space="preserve">“Narratives in Transit: Walter Isaacson’s </w:t>
      </w:r>
      <w:r>
        <w:rPr>
          <w:i/>
        </w:rPr>
        <w:t>Steve Jobs</w:t>
      </w:r>
      <w:r>
        <w:t xml:space="preserve"> as Adoption Life Writing.” International Auto/Biography Association Conference. University of British Columbia, Banff, Canada. July 2014.</w:t>
      </w:r>
    </w:p>
    <w:p w14:paraId="6519829C" w14:textId="4C0ECC13" w:rsidR="00F268CA" w:rsidRPr="00141D1D" w:rsidRDefault="00F268CA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 xml:space="preserve">“The Hyperable Adoptee: Walter Isaacson’s </w:t>
      </w:r>
      <w:r w:rsidRPr="00141D1D">
        <w:rPr>
          <w:i/>
        </w:rPr>
        <w:t>Steve Jobs</w:t>
      </w:r>
      <w:r w:rsidRPr="00141D1D">
        <w:t>.” 5th Biennial International Conference on Adoption and Culture. Florida State University, Tallahassee, FL. March 2014.</w:t>
      </w:r>
    </w:p>
    <w:p w14:paraId="28FBA9DB" w14:textId="6F476C8B" w:rsidR="00F268CA" w:rsidRPr="00141D1D" w:rsidRDefault="00F268CA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>Respo</w:t>
      </w:r>
      <w:r w:rsidR="003F53F2" w:rsidRPr="00141D1D">
        <w:t>ndent: “Adoption and Disability.” Modern Language Association Conference, Chicago, IL. Jan. 2014.</w:t>
      </w:r>
    </w:p>
    <w:p w14:paraId="2C8FD12E" w14:textId="1710BA9B" w:rsidR="003F53F2" w:rsidRPr="00141D1D" w:rsidRDefault="003F53F2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>“a|b 21c: Editing Across the Americas.” Auto/Biography across the Americas, San Juan, PR. July 2013.</w:t>
      </w:r>
    </w:p>
    <w:p w14:paraId="5757551D" w14:textId="6ECF5E60" w:rsidR="003F53F2" w:rsidRPr="00141D1D" w:rsidRDefault="003F53F2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>“Imagining a Poetics of Adoption Identity.” Modern Language Association Conference, Boston, MA. Jan. 2013.</w:t>
      </w:r>
    </w:p>
    <w:p w14:paraId="388435C4" w14:textId="3377AB12" w:rsidR="003F53F2" w:rsidRPr="00141D1D" w:rsidRDefault="003F53F2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 xml:space="preserve">“Framing Adoption: Picturing Trauma in </w:t>
      </w:r>
      <w:r w:rsidRPr="00141D1D">
        <w:rPr>
          <w:i/>
          <w:iCs/>
        </w:rPr>
        <w:t>Finding Christa.</w:t>
      </w:r>
      <w:r w:rsidRPr="00141D1D">
        <w:t>” International Auto/Biography Association Conference. University of Melbourne, Melbourne, Australia. July 2012.</w:t>
      </w:r>
    </w:p>
    <w:p w14:paraId="1EB48778" w14:textId="27757C4D" w:rsidR="00F268CA" w:rsidRPr="00141D1D" w:rsidRDefault="003F53F2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>“Narrating an Adoption Identity.” 4th Biennial International Conference on Adoption and Culture. Claremont College, Claremont, CA. Mar. 2012.</w:t>
      </w:r>
    </w:p>
    <w:p w14:paraId="0734BBB1" w14:textId="2389CF34" w:rsidR="003F53F2" w:rsidRPr="00141D1D" w:rsidRDefault="003F53F2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 xml:space="preserve">“Come from under the water”: </w:t>
      </w:r>
      <w:r w:rsidRPr="00141D1D">
        <w:rPr>
          <w:i/>
        </w:rPr>
        <w:t>Finding Christa</w:t>
      </w:r>
      <w:r w:rsidRPr="00141D1D">
        <w:t xml:space="preserve"> and the Trauma Narrative</w:t>
      </w:r>
      <w:r w:rsidR="00795CDE" w:rsidRPr="00141D1D">
        <w:t>.</w:t>
      </w:r>
      <w:r w:rsidRPr="00141D1D">
        <w:t>”</w:t>
      </w:r>
      <w:r w:rsidR="00795CDE" w:rsidRPr="00141D1D">
        <w:t xml:space="preserve"> Multi-ethnic Literatures of the United States Conference. Florida Atlantic University, Boca Raton, FL. Mar. 2011.</w:t>
      </w:r>
    </w:p>
    <w:p w14:paraId="20A01503" w14:textId="500F5AD6" w:rsidR="00795CDE" w:rsidRPr="00141D1D" w:rsidRDefault="00795CDE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 xml:space="preserve">“On Editing </w:t>
      </w:r>
      <w:r w:rsidRPr="00141D1D">
        <w:rPr>
          <w:i/>
        </w:rPr>
        <w:t>a/b: Auto/Biography Studies</w:t>
      </w:r>
      <w:r w:rsidRPr="00141D1D">
        <w:t>.” International Auto/Biography Association Conference. University of Sussex, Brighton, England. June/July 2010.</w:t>
      </w:r>
    </w:p>
    <w:p w14:paraId="28071A6D" w14:textId="0E080FE6" w:rsidR="00795CDE" w:rsidRPr="00141D1D" w:rsidRDefault="00795CDE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 xml:space="preserve">“Issues in Editing </w:t>
      </w:r>
      <w:r w:rsidRPr="00141D1D">
        <w:rPr>
          <w:i/>
        </w:rPr>
        <w:t>Adoption &amp; Culture</w:t>
      </w:r>
      <w:r w:rsidRPr="00141D1D">
        <w:t>.” 3rd Biennial International Conference on Adoption and Culture: Adoption: Secret Histories, Public Policies. Boston, MA. Apr./May 2010.</w:t>
      </w:r>
    </w:p>
    <w:p w14:paraId="14755B9C" w14:textId="076587CB" w:rsidR="00795CDE" w:rsidRPr="00141D1D" w:rsidRDefault="00795CDE" w:rsidP="00433857">
      <w:pPr>
        <w:pStyle w:val="BodyTextIndent2"/>
        <w:widowControl w:val="0"/>
        <w:tabs>
          <w:tab w:val="left" w:pos="9360"/>
        </w:tabs>
        <w:ind w:left="360" w:hanging="360"/>
        <w:contextualSpacing/>
        <w:rPr>
          <w:iCs/>
        </w:rPr>
      </w:pPr>
      <w:r w:rsidRPr="00141D1D">
        <w:rPr>
          <w:iCs/>
        </w:rPr>
        <w:t xml:space="preserve">“Reading Trauma in </w:t>
      </w:r>
      <w:r w:rsidRPr="00141D1D">
        <w:rPr>
          <w:i/>
          <w:iCs/>
        </w:rPr>
        <w:t>Surrendered Child: A Birthmother’s Journey.</w:t>
      </w:r>
      <w:r w:rsidRPr="00141D1D">
        <w:rPr>
          <w:iCs/>
        </w:rPr>
        <w:t>” International Society for Narrative Conference. Cleveland, OH. Apr. 2010.</w:t>
      </w:r>
    </w:p>
    <w:p w14:paraId="6E38A936" w14:textId="77777777" w:rsidR="00433857" w:rsidRPr="00141D1D" w:rsidRDefault="00433857" w:rsidP="00433857">
      <w:pPr>
        <w:widowControl w:val="0"/>
        <w:ind w:left="360" w:hanging="360"/>
        <w:contextualSpacing/>
      </w:pPr>
      <w:r w:rsidRPr="00141D1D">
        <w:t>“</w:t>
      </w:r>
      <w:r w:rsidRPr="00141D1D">
        <w:rPr>
          <w:iCs/>
        </w:rPr>
        <w:t xml:space="preserve">The Too-Embodied Voice: Reading Trauma in </w:t>
      </w:r>
      <w:r w:rsidRPr="00141D1D">
        <w:rPr>
          <w:i/>
          <w:iCs/>
        </w:rPr>
        <w:t>Surrendered Child: A Birthmother’s Journey</w:t>
      </w:r>
      <w:r w:rsidRPr="00141D1D">
        <w:rPr>
          <w:iCs/>
        </w:rPr>
        <w:t>.</w:t>
      </w:r>
      <w:r w:rsidRPr="00141D1D">
        <w:t>” Modern Language Association Conference. Philadelphia, PA. Dec. 2009.</w:t>
      </w:r>
    </w:p>
    <w:p w14:paraId="32827241" w14:textId="77777777" w:rsidR="00433857" w:rsidRPr="00141D1D" w:rsidRDefault="00433857" w:rsidP="00433857">
      <w:pPr>
        <w:widowControl w:val="0"/>
        <w:ind w:left="360" w:hanging="360"/>
        <w:contextualSpacing/>
      </w:pPr>
      <w:r w:rsidRPr="00141D1D">
        <w:t xml:space="preserve">“Reading for Adoption in Disability Life Writing: Adam Dorris and </w:t>
      </w:r>
      <w:r w:rsidRPr="00141D1D">
        <w:rPr>
          <w:i/>
          <w:iCs/>
        </w:rPr>
        <w:t>The Broken Cord</w:t>
      </w:r>
      <w:r w:rsidRPr="00141D1D">
        <w:rPr>
          <w:iCs/>
        </w:rPr>
        <w:t>.</w:t>
      </w:r>
      <w:r w:rsidRPr="00141D1D">
        <w:t xml:space="preserve">” Modern Language Association Conference. San Francisco, CA. Dec. 2008. </w:t>
      </w:r>
    </w:p>
    <w:p w14:paraId="5EE82399" w14:textId="55BB6476" w:rsidR="00433857" w:rsidRPr="00141D1D" w:rsidRDefault="00433857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 xml:space="preserve">“Caste and the Adopted Adolescent in Rohinton Mistry’s </w:t>
      </w:r>
      <w:r w:rsidRPr="00141D1D">
        <w:rPr>
          <w:i/>
          <w:iCs/>
        </w:rPr>
        <w:t>A Fine Balance</w:t>
      </w:r>
      <w:r w:rsidRPr="00141D1D">
        <w:rPr>
          <w:iCs/>
        </w:rPr>
        <w:t xml:space="preserve">.” </w:t>
      </w:r>
      <w:r w:rsidRPr="00141D1D">
        <w:t>Fifth Biennial Adoption Conference at St. John’s University. New York City, New York. Oct. 2008.</w:t>
      </w:r>
    </w:p>
    <w:p w14:paraId="0EC05BC8" w14:textId="4DC34163" w:rsidR="00433857" w:rsidRPr="00141D1D" w:rsidRDefault="00433857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 xml:space="preserve">“Translating </w:t>
      </w:r>
      <w:r w:rsidRPr="00141D1D">
        <w:rPr>
          <w:i/>
          <w:iCs/>
        </w:rPr>
        <w:t>The Kiss</w:t>
      </w:r>
      <w:r w:rsidRPr="00141D1D">
        <w:t>: Genetic Sexual Attraction and the Boundaries of Fatherhood.” International Auto/Biography Association Conference. University of Hawai’i-Manoa. Manoa, HI. July 2008.</w:t>
      </w:r>
    </w:p>
    <w:p w14:paraId="177264CD" w14:textId="77777777" w:rsidR="00433857" w:rsidRPr="00141D1D" w:rsidRDefault="00433857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 xml:space="preserve">“Genetic Sexual Attraction in </w:t>
      </w:r>
      <w:r w:rsidRPr="00141D1D">
        <w:rPr>
          <w:i/>
          <w:iCs/>
        </w:rPr>
        <w:t>The Kiss</w:t>
      </w:r>
      <w:r w:rsidRPr="00141D1D">
        <w:t>: Constructing Fatherhood through Incest.” Popular Culture/American Culture Association Conference. Mar. 2008.</w:t>
      </w:r>
    </w:p>
    <w:p w14:paraId="56B052CC" w14:textId="5C1E2FD7" w:rsidR="00433857" w:rsidRPr="00141D1D" w:rsidRDefault="00433857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>“Mediating Truths in Adoption Search Narratives.” International Auto/Biography Association Conference. Mainz, Germany. July 2006.</w:t>
      </w:r>
    </w:p>
    <w:p w14:paraId="5EC13FB6" w14:textId="39158E04" w:rsidR="00433857" w:rsidRPr="00141D1D" w:rsidRDefault="00433857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>“The Ethics of Naming in Adoption Search Narratives.” Modern Language Association Conference. Washington, D. C. Dec. 2005.</w:t>
      </w:r>
    </w:p>
    <w:p w14:paraId="1EABB553" w14:textId="14A586AE" w:rsidR="00433857" w:rsidRPr="00141D1D" w:rsidRDefault="00433857" w:rsidP="00433857">
      <w:pPr>
        <w:pStyle w:val="BodyTextIndent2"/>
        <w:widowControl w:val="0"/>
        <w:tabs>
          <w:tab w:val="left" w:pos="9360"/>
        </w:tabs>
        <w:ind w:left="360" w:hanging="360"/>
        <w:contextualSpacing/>
      </w:pPr>
      <w:r w:rsidRPr="00141D1D">
        <w:t>“Adopting Identities: Race, Nationality, and the Trans-ethnic Adoption Narrative.” Modern Language Association Conference. Philadelphia, PA. Dec. 2004. Special Session Organizer and Chair.</w:t>
      </w:r>
    </w:p>
    <w:p w14:paraId="05008C7A" w14:textId="77777777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contextualSpacing/>
        <w:rPr>
          <w:b/>
        </w:rPr>
      </w:pPr>
    </w:p>
    <w:p w14:paraId="0119D46E" w14:textId="77777777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contextualSpacing/>
        <w:rPr>
          <w:b/>
        </w:rPr>
      </w:pPr>
      <w:r w:rsidRPr="00141D1D">
        <w:rPr>
          <w:b/>
        </w:rPr>
        <w:t>Invited Talks, Readings, Performances, and Master Classes</w:t>
      </w:r>
    </w:p>
    <w:p w14:paraId="1E86F091" w14:textId="77777777" w:rsidR="00B16EFA" w:rsidRDefault="00B16EFA" w:rsidP="00007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</w:p>
    <w:p w14:paraId="04F530A9" w14:textId="34B6F7E4" w:rsidR="005543C8" w:rsidRDefault="00B06C76" w:rsidP="00007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rPr>
          <w:i/>
        </w:rPr>
        <w:t xml:space="preserve">Muse/A </w:t>
      </w:r>
      <w:r>
        <w:t xml:space="preserve">reading, </w:t>
      </w:r>
      <w:r w:rsidR="005543C8">
        <w:t xml:space="preserve">Atlanta. </w:t>
      </w:r>
      <w:r>
        <w:t xml:space="preserve">“Poesy in the Garden.” </w:t>
      </w:r>
      <w:r w:rsidR="005543C8">
        <w:t>June 9, 2018. Reading.</w:t>
      </w:r>
    </w:p>
    <w:p w14:paraId="019DC90E" w14:textId="4D5878AB" w:rsidR="008A70F2" w:rsidRDefault="008A70F2" w:rsidP="00007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C8001D">
        <w:t>Claremont Graduate University, Sept. 28, 2017. Teaching Presentation: “Teaching Spaces.”</w:t>
      </w:r>
    </w:p>
    <w:p w14:paraId="27640016" w14:textId="783B10B7" w:rsidR="008A70F2" w:rsidRDefault="008A70F2" w:rsidP="00007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t>University of Georgia, Oct. 14, 2016. Pedagogy Talk: “#teachingfails.”</w:t>
      </w:r>
    </w:p>
    <w:p w14:paraId="1BA5AD98" w14:textId="1D36D4B6" w:rsidR="00B16EFA" w:rsidRDefault="0020340D" w:rsidP="00007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t>University of Nebraska-</w:t>
      </w:r>
      <w:r w:rsidR="00D066B7">
        <w:t>Omaha,</w:t>
      </w:r>
      <w:r w:rsidR="00B16EFA">
        <w:t xml:space="preserve"> </w:t>
      </w:r>
      <w:r w:rsidR="00D066B7">
        <w:t>Oct. 26-28</w:t>
      </w:r>
      <w:r w:rsidR="00F13AE5">
        <w:t>,</w:t>
      </w:r>
      <w:r w:rsidR="00B16EFA">
        <w:t xml:space="preserve"> 2015. Reading/</w:t>
      </w:r>
      <w:r>
        <w:t>Teaching</w:t>
      </w:r>
      <w:r w:rsidR="00B16EFA">
        <w:t>.</w:t>
      </w:r>
    </w:p>
    <w:p w14:paraId="589DBB16" w14:textId="2E247847" w:rsidR="00B16EFA" w:rsidRDefault="00B16EFA" w:rsidP="00007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t>Ill</w:t>
      </w:r>
      <w:r w:rsidR="00EA41A0">
        <w:t>inois State University, 16 Apr</w:t>
      </w:r>
      <w:r>
        <w:t>.</w:t>
      </w:r>
      <w:r w:rsidR="00EA41A0">
        <w:t xml:space="preserve"> 2015.</w:t>
      </w:r>
      <w:r>
        <w:t xml:space="preserve"> Keynote Address</w:t>
      </w:r>
      <w:r w:rsidR="00C735DA">
        <w:t>, Word’s Worth</w:t>
      </w:r>
      <w:r>
        <w:t>:</w:t>
      </w:r>
      <w:r w:rsidR="00C735DA">
        <w:t xml:space="preserve"> The ISU English Studies Graduate Student Conference</w:t>
      </w:r>
      <w:r w:rsidR="007D2F9D">
        <w:t>. “Maps and Other Impossible Things</w:t>
      </w:r>
      <w:r w:rsidR="00EA41A0">
        <w:t>.</w:t>
      </w:r>
      <w:r w:rsidR="007D2F9D">
        <w:t>”</w:t>
      </w:r>
    </w:p>
    <w:p w14:paraId="5D890C53" w14:textId="3906F989" w:rsidR="00B25659" w:rsidRDefault="00B25659" w:rsidP="00007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t xml:space="preserve">Poet/Counter/Poet. Athens, </w:t>
      </w:r>
      <w:r w:rsidR="008140AA">
        <w:t>GA.</w:t>
      </w:r>
      <w:r>
        <w:t xml:space="preserve"> </w:t>
      </w:r>
      <w:r w:rsidR="00894DBE">
        <w:t xml:space="preserve">8 </w:t>
      </w:r>
      <w:r>
        <w:t xml:space="preserve">Nov. 2013. Reading. </w:t>
      </w:r>
    </w:p>
    <w:p w14:paraId="6243FAF7" w14:textId="77777777" w:rsidR="00F268CA" w:rsidRPr="00141D1D" w:rsidRDefault="00F268CA" w:rsidP="00007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>Carnegie Museum of Art, “Impressionists” Exhibit Opening; Professional performance of sixteen French songs I translated into English, 27 July 2012.</w:t>
      </w:r>
    </w:p>
    <w:p w14:paraId="64FFC4EC" w14:textId="77777777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8148"/>
      </w:tblGrid>
      <w:tr w:rsidR="00F268CA" w:rsidRPr="00141D1D" w14:paraId="49A1033D" w14:textId="77777777" w:rsidTr="003F53F2">
        <w:tc>
          <w:tcPr>
            <w:tcW w:w="870" w:type="dxa"/>
          </w:tcPr>
          <w:p w14:paraId="433280DA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Songs:</w:t>
            </w:r>
          </w:p>
        </w:tc>
        <w:tc>
          <w:tcPr>
            <w:tcW w:w="8148" w:type="dxa"/>
          </w:tcPr>
          <w:p w14:paraId="0386135A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b/>
              </w:rPr>
            </w:pPr>
            <w:r w:rsidRPr="00141D1D">
              <w:t>“Ballad of The Black Cat [Ballade du Chat Noir]”</w:t>
            </w:r>
          </w:p>
        </w:tc>
      </w:tr>
      <w:tr w:rsidR="00F268CA" w:rsidRPr="00141D1D" w14:paraId="5C65B986" w14:textId="77777777" w:rsidTr="003F53F2">
        <w:tc>
          <w:tcPr>
            <w:tcW w:w="870" w:type="dxa"/>
          </w:tcPr>
          <w:p w14:paraId="4106270F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24153382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“The Bear Warden [La Gardeuse d’Ours]”</w:t>
            </w:r>
          </w:p>
        </w:tc>
      </w:tr>
      <w:tr w:rsidR="00F268CA" w:rsidRPr="00141D1D" w14:paraId="75AE6274" w14:textId="77777777" w:rsidTr="003F53F2">
        <w:tc>
          <w:tcPr>
            <w:tcW w:w="870" w:type="dxa"/>
          </w:tcPr>
          <w:p w14:paraId="458B2578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062933A1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“The Carriage [Le Fiacre]”</w:t>
            </w:r>
          </w:p>
        </w:tc>
      </w:tr>
      <w:tr w:rsidR="00F268CA" w:rsidRPr="00141D1D" w14:paraId="31100E72" w14:textId="77777777" w:rsidTr="003F53F2">
        <w:tc>
          <w:tcPr>
            <w:tcW w:w="870" w:type="dxa"/>
          </w:tcPr>
          <w:p w14:paraId="3E03FA78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39ACB106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“Cherry Harvest Time [Le Temps de Cerises]”</w:t>
            </w:r>
          </w:p>
        </w:tc>
      </w:tr>
      <w:tr w:rsidR="00F268CA" w:rsidRPr="00141D1D" w14:paraId="0B72588E" w14:textId="77777777" w:rsidTr="003F53F2">
        <w:tc>
          <w:tcPr>
            <w:tcW w:w="870" w:type="dxa"/>
          </w:tcPr>
          <w:p w14:paraId="5006E808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340052B9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“Come, my Chickadee [Viens Poupoule]”</w:t>
            </w:r>
          </w:p>
        </w:tc>
      </w:tr>
      <w:tr w:rsidR="00F268CA" w:rsidRPr="00141D1D" w14:paraId="631BA0AB" w14:textId="77777777" w:rsidTr="003F53F2">
        <w:tc>
          <w:tcPr>
            <w:tcW w:w="870" w:type="dxa"/>
          </w:tcPr>
          <w:p w14:paraId="3CBBEECB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10C4A5DC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“The Eiffel Tower [La Tour Eiffel]”</w:t>
            </w:r>
          </w:p>
        </w:tc>
      </w:tr>
      <w:tr w:rsidR="00F268CA" w:rsidRPr="00141D1D" w14:paraId="43F6D526" w14:textId="77777777" w:rsidTr="003F53F2">
        <w:tc>
          <w:tcPr>
            <w:tcW w:w="870" w:type="dxa"/>
          </w:tcPr>
          <w:p w14:paraId="35EF9F5B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44C13ABA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“To Have a Love Like That [Quand Vous Aimez Comme Ça]”</w:t>
            </w:r>
          </w:p>
        </w:tc>
      </w:tr>
      <w:tr w:rsidR="00F268CA" w:rsidRPr="00141D1D" w14:paraId="3934F716" w14:textId="77777777" w:rsidTr="003F53F2">
        <w:tc>
          <w:tcPr>
            <w:tcW w:w="870" w:type="dxa"/>
          </w:tcPr>
          <w:p w14:paraId="6F5BFC00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36DF8D1A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“Hotel Number 3 [L’hôtel numéro 3]”</w:t>
            </w:r>
          </w:p>
        </w:tc>
      </w:tr>
      <w:tr w:rsidR="00F268CA" w:rsidRPr="00141D1D" w14:paraId="319519C8" w14:textId="77777777" w:rsidTr="003F53F2">
        <w:tc>
          <w:tcPr>
            <w:tcW w:w="870" w:type="dxa"/>
          </w:tcPr>
          <w:p w14:paraId="3FF7DC43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22C9C4F1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“In the Street [Dans la Rue]”</w:t>
            </w:r>
          </w:p>
        </w:tc>
      </w:tr>
      <w:tr w:rsidR="00F268CA" w:rsidRPr="00141D1D" w14:paraId="445B94E7" w14:textId="77777777" w:rsidTr="003F53F2">
        <w:tc>
          <w:tcPr>
            <w:tcW w:w="870" w:type="dxa"/>
          </w:tcPr>
          <w:p w14:paraId="400AEB64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7DF53E15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“The Omnibus [L’Omnibus Automobile]”</w:t>
            </w:r>
          </w:p>
        </w:tc>
      </w:tr>
      <w:tr w:rsidR="00F268CA" w:rsidRPr="00141D1D" w14:paraId="7FA573AF" w14:textId="77777777" w:rsidTr="003F53F2">
        <w:tc>
          <w:tcPr>
            <w:tcW w:w="870" w:type="dxa"/>
          </w:tcPr>
          <w:p w14:paraId="45792BE2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54955331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“Polka des Trottins”</w:t>
            </w:r>
          </w:p>
        </w:tc>
      </w:tr>
      <w:tr w:rsidR="00F268CA" w:rsidRPr="00141D1D" w14:paraId="67740FDF" w14:textId="77777777" w:rsidTr="003F53F2">
        <w:tc>
          <w:tcPr>
            <w:tcW w:w="870" w:type="dxa"/>
          </w:tcPr>
          <w:p w14:paraId="09540E91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78BF8C3E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“The Return [En Revenant]”</w:t>
            </w:r>
          </w:p>
        </w:tc>
      </w:tr>
      <w:tr w:rsidR="00F268CA" w:rsidRPr="00141D1D" w14:paraId="2BA2932C" w14:textId="77777777" w:rsidTr="003F53F2">
        <w:tc>
          <w:tcPr>
            <w:tcW w:w="870" w:type="dxa"/>
          </w:tcPr>
          <w:p w14:paraId="6A91C6D6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7585DE00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“She was Trés Bièn [Elle Était Trés Bièn]”</w:t>
            </w:r>
          </w:p>
        </w:tc>
      </w:tr>
      <w:tr w:rsidR="00F268CA" w:rsidRPr="00141D1D" w14:paraId="579DF101" w14:textId="77777777" w:rsidTr="003F53F2">
        <w:tc>
          <w:tcPr>
            <w:tcW w:w="870" w:type="dxa"/>
          </w:tcPr>
          <w:p w14:paraId="16F4CB7D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482F3F58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“The Streetwalker [La Pierreuse]”</w:t>
            </w:r>
          </w:p>
        </w:tc>
      </w:tr>
      <w:tr w:rsidR="00F268CA" w:rsidRPr="00141D1D" w14:paraId="08931F00" w14:textId="77777777" w:rsidTr="003F53F2">
        <w:tc>
          <w:tcPr>
            <w:tcW w:w="870" w:type="dxa"/>
          </w:tcPr>
          <w:p w14:paraId="61338BA1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  <w:tc>
          <w:tcPr>
            <w:tcW w:w="8148" w:type="dxa"/>
          </w:tcPr>
          <w:p w14:paraId="11807848" w14:textId="77777777" w:rsidR="00F268CA" w:rsidRPr="00141D1D" w:rsidRDefault="00F268CA" w:rsidP="003F53F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141D1D">
              <w:t>“Sweet Little Peas [Le P’tits Pois]”</w:t>
            </w:r>
          </w:p>
        </w:tc>
      </w:tr>
    </w:tbl>
    <w:p w14:paraId="780E425A" w14:textId="56147A0B" w:rsidR="00AD1F53" w:rsidRPr="00AD1F53" w:rsidRDefault="00F268CA" w:rsidP="00F268CA">
      <w:pPr>
        <w:widowControl w:val="0"/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>New College, The University of Alabama, Feb. 2012. “Working Autobiographically.” Master class.</w:t>
      </w:r>
    </w:p>
    <w:p w14:paraId="72BC611B" w14:textId="77777777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>New College, The University of Alabama, Oct. 2011. “The Art of Creative Nonfiction.” Master class.</w:t>
      </w:r>
    </w:p>
    <w:p w14:paraId="3FE64F15" w14:textId="77777777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>India Institute of Technology-Kanpur, Nov. 2008. “Autobiography: Genre and Theory.” Lecture.</w:t>
      </w:r>
    </w:p>
    <w:p w14:paraId="01749F4A" w14:textId="77777777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 xml:space="preserve">University of Pittsburgh, Conference on Adoption and Culture: The New World of Adoption, Oct. 2007. From </w:t>
      </w:r>
      <w:r w:rsidRPr="00141D1D">
        <w:rPr>
          <w:i/>
        </w:rPr>
        <w:t>Coming Apart Together: Fragments from an Adoption</w:t>
      </w:r>
      <w:r w:rsidRPr="00141D1D">
        <w:t>. Reading.</w:t>
      </w:r>
    </w:p>
    <w:p w14:paraId="720F985F" w14:textId="77777777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>India Institute of Technology-Kanpur, Mar. 2007. “Creative Nonfiction: The Fourth Genre.” Lecture.</w:t>
      </w:r>
    </w:p>
    <w:p w14:paraId="5B556115" w14:textId="77777777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 xml:space="preserve">In Other Words Bookstore, Portland, Oregon, Sept. 2005. From </w:t>
      </w:r>
      <w:r w:rsidRPr="00141D1D">
        <w:rPr>
          <w:i/>
        </w:rPr>
        <w:t>Coming Apart Together: Fragments from an Adoption</w:t>
      </w:r>
      <w:r w:rsidRPr="00141D1D">
        <w:t xml:space="preserve"> Reading.</w:t>
      </w:r>
    </w:p>
    <w:p w14:paraId="757A4FA6" w14:textId="77777777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>University of South Florida, Department of Women’s Studies Colloquia, Mar. 2005. “The Ethics of Naming: Uncovering the Birthmother in Adoption Life Writing.” Lecture.</w:t>
      </w:r>
    </w:p>
    <w:p w14:paraId="704E7828" w14:textId="77777777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 xml:space="preserve">Bluestockings Bookstore, New York City, NY, “Women Writers Giving Birth/Not Giving Birth: Women and Creativity,” Oct. 2000. From </w:t>
      </w:r>
      <w:r w:rsidRPr="00141D1D">
        <w:rPr>
          <w:i/>
          <w:iCs/>
        </w:rPr>
        <w:t>Coming Apart Together: Fragments from an Adoption</w:t>
      </w:r>
      <w:r w:rsidRPr="00141D1D">
        <w:t>. Reading.</w:t>
      </w:r>
    </w:p>
    <w:p w14:paraId="3735C750" w14:textId="406CD9AE" w:rsidR="00F268CA" w:rsidRDefault="00F268CA" w:rsidP="004338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>Jesus College, Oxford University, Aug. 1997. “Reading the Art of William Hogarth.” Lecture.</w:t>
      </w:r>
    </w:p>
    <w:p w14:paraId="0AD46B0F" w14:textId="77777777" w:rsidR="00986D04" w:rsidRDefault="00986D04" w:rsidP="004338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</w:p>
    <w:p w14:paraId="121BC557" w14:textId="0855F32A" w:rsidR="00986D04" w:rsidRDefault="00986D04" w:rsidP="0043385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  <w:rPr>
          <w:b/>
        </w:rPr>
      </w:pPr>
      <w:r>
        <w:rPr>
          <w:b/>
        </w:rPr>
        <w:t>Online only</w:t>
      </w:r>
    </w:p>
    <w:p w14:paraId="7E8F6D1A" w14:textId="2ECA7535" w:rsidR="007511F8" w:rsidRDefault="00986D04" w:rsidP="00986D04">
      <w:pPr>
        <w:widowControl w:val="0"/>
        <w:ind w:left="720" w:hanging="720"/>
        <w:contextualSpacing/>
      </w:pPr>
      <w:r>
        <w:t xml:space="preserve">A list of solicited, mass-audience-targeted publications on online-only platforms is available by </w:t>
      </w:r>
      <w:r>
        <w:lastRenderedPageBreak/>
        <w:t xml:space="preserve">request. </w:t>
      </w:r>
    </w:p>
    <w:p w14:paraId="0F695388" w14:textId="77777777" w:rsidR="00986D04" w:rsidRPr="00141D1D" w:rsidRDefault="00986D04" w:rsidP="00755503">
      <w:pPr>
        <w:widowControl w:val="0"/>
        <w:contextualSpacing/>
        <w:rPr>
          <w:b/>
        </w:rPr>
      </w:pPr>
    </w:p>
    <w:p w14:paraId="4CFB1677" w14:textId="11E4BB9E" w:rsidR="00F036D5" w:rsidRPr="00141D1D" w:rsidRDefault="00D036AC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contextualSpacing/>
        <w:rPr>
          <w:b/>
        </w:rPr>
      </w:pPr>
      <w:r w:rsidRPr="00141D1D">
        <w:rPr>
          <w:b/>
        </w:rPr>
        <w:t xml:space="preserve">AWARDS </w:t>
      </w:r>
      <w:r w:rsidR="009C4B87" w:rsidRPr="00141D1D">
        <w:rPr>
          <w:b/>
        </w:rPr>
        <w:t>A</w:t>
      </w:r>
      <w:r w:rsidRPr="00141D1D">
        <w:rPr>
          <w:b/>
        </w:rPr>
        <w:t>ND HONORS</w:t>
      </w:r>
    </w:p>
    <w:p w14:paraId="5799A4E7" w14:textId="77777777" w:rsidR="00635210" w:rsidRPr="00141D1D" w:rsidRDefault="00635210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contextualSpacing/>
        <w:rPr>
          <w:b/>
        </w:rPr>
      </w:pPr>
    </w:p>
    <w:p w14:paraId="006CB395" w14:textId="36ECA293" w:rsidR="00AD795C" w:rsidRPr="00141D1D" w:rsidRDefault="00D036AC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contextualSpacing/>
        <w:rPr>
          <w:b/>
        </w:rPr>
      </w:pPr>
      <w:r w:rsidRPr="00141D1D">
        <w:rPr>
          <w:b/>
        </w:rPr>
        <w:t>Creative Writing</w:t>
      </w:r>
    </w:p>
    <w:p w14:paraId="76441119" w14:textId="77777777" w:rsidR="00C70C4F" w:rsidRPr="00141D1D" w:rsidRDefault="00C70C4F" w:rsidP="00C70C4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b/>
        </w:rPr>
      </w:pPr>
    </w:p>
    <w:p w14:paraId="5BB04427" w14:textId="1ED1839C" w:rsidR="004E21E5" w:rsidRDefault="004E21E5" w:rsidP="002B0C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t>Notable Essays and Literar</w:t>
      </w:r>
      <w:r w:rsidR="0012584C">
        <w:t>y Nonfiction of 2015, for “Hush,</w:t>
      </w:r>
      <w:r>
        <w:t>”</w:t>
      </w:r>
      <w:r w:rsidR="0012584C">
        <w:t xml:space="preserve"> 2016.</w:t>
      </w:r>
    </w:p>
    <w:p w14:paraId="7285BF73" w14:textId="0AEB60D6" w:rsidR="00A7473D" w:rsidRDefault="00A7473D" w:rsidP="002B0C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t>Pushcart Prize Nomination for “My Pet Heart,” 2015.</w:t>
      </w:r>
    </w:p>
    <w:p w14:paraId="49FCAB0A" w14:textId="7D3A8AE7" w:rsidR="0020340D" w:rsidRDefault="0020340D" w:rsidP="002B0C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t>Finalist, Able Muse Prize for Poetry, 2015.</w:t>
      </w:r>
    </w:p>
    <w:p w14:paraId="18CFB9BD" w14:textId="681D9A55" w:rsidR="006F11CD" w:rsidRDefault="006F11CD" w:rsidP="002B0C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t>Writing Fellow, University of Massachusetts-Amherst, Juniper Summer Writing Institute, 2015.</w:t>
      </w:r>
    </w:p>
    <w:p w14:paraId="39F6252F" w14:textId="0A13726A" w:rsidR="00ED6D75" w:rsidRPr="00ED6D75" w:rsidRDefault="00ED6D75" w:rsidP="002B0C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rPr>
          <w:i/>
        </w:rPr>
        <w:t>Mississippi Review</w:t>
      </w:r>
      <w:r>
        <w:t xml:space="preserve"> Prize, Finalist for “What God Thinks I Can Bear,” 2015.</w:t>
      </w:r>
    </w:p>
    <w:p w14:paraId="131A6FFF" w14:textId="570D49E1" w:rsidR="00471999" w:rsidRDefault="00471999" w:rsidP="002B0C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t>Pushcart Prize Nomination for “Middle-Class Pater Noster, 1974,” 2014.</w:t>
      </w:r>
    </w:p>
    <w:p w14:paraId="3F580434" w14:textId="2BE096D7" w:rsidR="00471999" w:rsidRPr="00471999" w:rsidRDefault="00471999" w:rsidP="002B0C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rPr>
          <w:i/>
        </w:rPr>
        <w:t>Blue Mesa Review</w:t>
      </w:r>
      <w:r>
        <w:t xml:space="preserve"> Summer Contest Finalist for “Dogfish,” 2014.</w:t>
      </w:r>
    </w:p>
    <w:p w14:paraId="0345F6D7" w14:textId="7A2C2DC1" w:rsidR="00E124CE" w:rsidRDefault="00E124CE" w:rsidP="002B0C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t>Writing Fellow, Vermont Studio Center</w:t>
      </w:r>
      <w:r w:rsidR="00DC3D42">
        <w:t xml:space="preserve"> </w:t>
      </w:r>
      <w:r w:rsidR="00037A4F">
        <w:t xml:space="preserve">Writing </w:t>
      </w:r>
      <w:r w:rsidR="00DC3D42">
        <w:t>Residency</w:t>
      </w:r>
      <w:r>
        <w:t>, 2014.</w:t>
      </w:r>
    </w:p>
    <w:p w14:paraId="3A6E83DE" w14:textId="0BE43CED" w:rsidR="00E124CE" w:rsidRDefault="00E124CE" w:rsidP="002B0C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>
        <w:t xml:space="preserve">Writing Fellow, Ragdale </w:t>
      </w:r>
      <w:r w:rsidR="00037A4F">
        <w:t xml:space="preserve">Writing </w:t>
      </w:r>
      <w:r>
        <w:t>Residency, 2014.</w:t>
      </w:r>
    </w:p>
    <w:p w14:paraId="01112E5D" w14:textId="3CC59FAF" w:rsidR="002B0C49" w:rsidRPr="00141D1D" w:rsidRDefault="002B0C49" w:rsidP="002B0C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  <w:rPr>
          <w:b/>
          <w:iCs/>
        </w:rPr>
      </w:pPr>
      <w:r w:rsidRPr="00141D1D">
        <w:t>Writing Fellow, Virginia Center for the Creative Arts Writing Residency, 2013.</w:t>
      </w:r>
    </w:p>
    <w:p w14:paraId="23FDC673" w14:textId="0EAB0E7D" w:rsidR="00D6665A" w:rsidRPr="00141D1D" w:rsidRDefault="00D6665A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rPr>
          <w:i/>
        </w:rPr>
        <w:t>Solstice</w:t>
      </w:r>
      <w:r w:rsidRPr="00141D1D">
        <w:t xml:space="preserve"> Award for Nonfiction</w:t>
      </w:r>
      <w:r w:rsidR="00AA022B">
        <w:t>, Second Place for “Gator Bites,</w:t>
      </w:r>
      <w:r w:rsidRPr="00141D1D">
        <w:t>” 2013.</w:t>
      </w:r>
    </w:p>
    <w:p w14:paraId="72BC2F64" w14:textId="5551BB13" w:rsidR="00D6665A" w:rsidRPr="00141D1D" w:rsidRDefault="00D6665A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rPr>
          <w:i/>
        </w:rPr>
        <w:t>New Millennium Writings</w:t>
      </w:r>
      <w:r w:rsidRPr="00141D1D">
        <w:t xml:space="preserve"> Award for Poetry, </w:t>
      </w:r>
      <w:r w:rsidR="00AA022B">
        <w:t>Honorable Mention for “Leavings,</w:t>
      </w:r>
      <w:r w:rsidRPr="00141D1D">
        <w:t>” 2013.</w:t>
      </w:r>
    </w:p>
    <w:p w14:paraId="58CEBB62" w14:textId="1DD16435" w:rsidR="005B5096" w:rsidRPr="00141D1D" w:rsidRDefault="00D6665A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t>49</w:t>
      </w:r>
      <w:r w:rsidRPr="00141D1D">
        <w:rPr>
          <w:vertAlign w:val="superscript"/>
        </w:rPr>
        <w:t>th</w:t>
      </w:r>
      <w:r w:rsidRPr="00141D1D">
        <w:t xml:space="preserve"> Parallel Poetry Award Finalist, </w:t>
      </w:r>
      <w:r w:rsidRPr="00141D1D">
        <w:rPr>
          <w:i/>
        </w:rPr>
        <w:t>Bellingham Review</w:t>
      </w:r>
      <w:r w:rsidR="002757BA">
        <w:t>, for “Middle-</w:t>
      </w:r>
      <w:r w:rsidR="00AA022B">
        <w:t>Class Pater Noster, 1974,</w:t>
      </w:r>
      <w:r w:rsidRPr="00141D1D">
        <w:t>” 2013.</w:t>
      </w:r>
    </w:p>
    <w:p w14:paraId="7E207EE3" w14:textId="16BBC161" w:rsidR="005B5096" w:rsidRPr="00141D1D" w:rsidRDefault="00C70C4F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rPr>
          <w:iCs/>
        </w:rPr>
        <w:t xml:space="preserve">Winner of the Robert and Adele Schiff Award in Poetry at the </w:t>
      </w:r>
      <w:r w:rsidRPr="00141D1D">
        <w:rPr>
          <w:i/>
          <w:iCs/>
        </w:rPr>
        <w:t>Cincinnati Review</w:t>
      </w:r>
      <w:r w:rsidRPr="00141D1D">
        <w:rPr>
          <w:iCs/>
        </w:rPr>
        <w:t xml:space="preserve"> </w:t>
      </w:r>
      <w:r w:rsidR="00C333FF">
        <w:rPr>
          <w:iCs/>
        </w:rPr>
        <w:t>for “Boy into Polished Concrete,</w:t>
      </w:r>
      <w:r w:rsidRPr="00141D1D">
        <w:rPr>
          <w:iCs/>
        </w:rPr>
        <w:t>” 2013.</w:t>
      </w:r>
    </w:p>
    <w:p w14:paraId="1A5B9F39" w14:textId="791282A7" w:rsidR="00806D16" w:rsidRPr="00141D1D" w:rsidRDefault="00AD795C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rPr>
          <w:i/>
        </w:rPr>
        <w:t xml:space="preserve">Northwind </w:t>
      </w:r>
      <w:r w:rsidRPr="00141D1D">
        <w:t>Story Contest, Honorable M</w:t>
      </w:r>
      <w:r w:rsidR="00C333FF">
        <w:t>ention for “I Want Candy,</w:t>
      </w:r>
      <w:r w:rsidR="00C70C81" w:rsidRPr="00141D1D">
        <w:t>” 2013.</w:t>
      </w:r>
    </w:p>
    <w:p w14:paraId="31BB86DA" w14:textId="10FEF236" w:rsidR="007F5E60" w:rsidRPr="00141D1D" w:rsidRDefault="00B547CB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rPr>
          <w:iCs/>
        </w:rPr>
        <w:t>Pushcart Prize Nomination for</w:t>
      </w:r>
      <w:r w:rsidR="0087497C">
        <w:rPr>
          <w:iCs/>
        </w:rPr>
        <w:t xml:space="preserve"> “Solving for P,</w:t>
      </w:r>
      <w:r w:rsidR="00AD795C" w:rsidRPr="00141D1D">
        <w:rPr>
          <w:iCs/>
        </w:rPr>
        <w:t>” 2012.</w:t>
      </w:r>
    </w:p>
    <w:p w14:paraId="07D88640" w14:textId="25EC9306" w:rsidR="005B5096" w:rsidRPr="00141D1D" w:rsidRDefault="005B5096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rPr>
          <w:i/>
        </w:rPr>
        <w:t>New Letters</w:t>
      </w:r>
      <w:r w:rsidRPr="00141D1D">
        <w:t xml:space="preserve"> </w:t>
      </w:r>
      <w:r w:rsidR="00D6665A" w:rsidRPr="00141D1D">
        <w:t>Dorothy Churc</w:t>
      </w:r>
      <w:r w:rsidRPr="00141D1D">
        <w:t>hill Cappon Prize for the Essay</w:t>
      </w:r>
      <w:r w:rsidR="0087497C">
        <w:t>, Second Place for “Gator Bites,</w:t>
      </w:r>
      <w:r w:rsidRPr="00141D1D">
        <w:t>” 2012.</w:t>
      </w:r>
    </w:p>
    <w:p w14:paraId="57661AEB" w14:textId="11F3091C" w:rsidR="005B5096" w:rsidRPr="00141D1D" w:rsidRDefault="00AD795C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rPr>
          <w:i/>
          <w:iCs/>
        </w:rPr>
        <w:t>Fourth Genre</w:t>
      </w:r>
      <w:r w:rsidRPr="00141D1D">
        <w:t xml:space="preserve"> Fifth Annual Editor’s Prize, Honor</w:t>
      </w:r>
      <w:r w:rsidR="0087497C">
        <w:t>able Mention for “Solving for P,</w:t>
      </w:r>
      <w:r w:rsidRPr="00141D1D">
        <w:t xml:space="preserve">” 2011. </w:t>
      </w:r>
    </w:p>
    <w:p w14:paraId="5672453A" w14:textId="2F08B09E" w:rsidR="005B5096" w:rsidRPr="00141D1D" w:rsidRDefault="006C2150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rPr>
          <w:i/>
          <w:iCs/>
        </w:rPr>
        <w:t>subTerrain</w:t>
      </w:r>
      <w:r w:rsidRPr="00141D1D">
        <w:t xml:space="preserve"> Second Prize, Lush Triumphant Prize f</w:t>
      </w:r>
      <w:r w:rsidR="0087497C">
        <w:t>or Nonfiction for “Sight-seeing,</w:t>
      </w:r>
      <w:r w:rsidRPr="00141D1D">
        <w:t>” 2009.</w:t>
      </w:r>
    </w:p>
    <w:p w14:paraId="7394F5EB" w14:textId="0686E61E" w:rsidR="00806D16" w:rsidRPr="00141D1D" w:rsidRDefault="006C2150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rPr>
          <w:i/>
          <w:iCs/>
        </w:rPr>
        <w:t xml:space="preserve">New Letters </w:t>
      </w:r>
      <w:r w:rsidRPr="00141D1D">
        <w:t>Dorothy Churchill Cappo</w:t>
      </w:r>
      <w:r w:rsidR="002757BA">
        <w:t xml:space="preserve">n Prize for the Essay Finalist </w:t>
      </w:r>
      <w:r w:rsidR="006E4C7B" w:rsidRPr="00141D1D">
        <w:t xml:space="preserve">for </w:t>
      </w:r>
      <w:r w:rsidR="0087497C">
        <w:t>“Sight-seeing,</w:t>
      </w:r>
      <w:r w:rsidRPr="00141D1D">
        <w:t>” 2009.</w:t>
      </w:r>
    </w:p>
    <w:p w14:paraId="38C9CCC9" w14:textId="50EEE3FE" w:rsidR="00007385" w:rsidRPr="00141D1D" w:rsidRDefault="00007385" w:rsidP="00007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t xml:space="preserve">The C. Prescott Sobol Award for Fiction at </w:t>
      </w:r>
      <w:r w:rsidRPr="00141D1D">
        <w:rPr>
          <w:i/>
        </w:rPr>
        <w:t>The Cream City Review</w:t>
      </w:r>
      <w:r w:rsidR="002757BA">
        <w:t xml:space="preserve"> Finalist </w:t>
      </w:r>
      <w:r w:rsidR="0087497C">
        <w:t>for “Charlemagne’s Feast,</w:t>
      </w:r>
      <w:r w:rsidRPr="00141D1D">
        <w:t>” 2009.</w:t>
      </w:r>
    </w:p>
    <w:p w14:paraId="2D26B9BC" w14:textId="4DB6DE3D" w:rsidR="00806D16" w:rsidRDefault="00852E80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rPr>
          <w:i/>
          <w:iCs/>
        </w:rPr>
        <w:t>Arts &amp; Letters</w:t>
      </w:r>
      <w:r w:rsidRPr="00141D1D">
        <w:t xml:space="preserve"> Susan Atefa</w:t>
      </w:r>
      <w:r w:rsidR="002757BA">
        <w:t>t Prize for Nonfiction Finalist</w:t>
      </w:r>
      <w:r w:rsidRPr="00141D1D">
        <w:t xml:space="preserve"> for </w:t>
      </w:r>
      <w:r w:rsidR="00806D16" w:rsidRPr="00141D1D">
        <w:t xml:space="preserve">“In </w:t>
      </w:r>
      <w:r w:rsidR="008C062A">
        <w:t>the Wake</w:t>
      </w:r>
      <w:r w:rsidR="00806D16" w:rsidRPr="00141D1D">
        <w:t>.” 2009.</w:t>
      </w:r>
    </w:p>
    <w:p w14:paraId="38042FB8" w14:textId="043214DC" w:rsidR="00007385" w:rsidRPr="00007385" w:rsidRDefault="00007385" w:rsidP="00007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  <w:rPr>
          <w:iCs/>
        </w:rPr>
      </w:pPr>
      <w:r w:rsidRPr="00141D1D">
        <w:rPr>
          <w:i/>
        </w:rPr>
        <w:t>Our Stories</w:t>
      </w:r>
      <w:r w:rsidRPr="00141D1D">
        <w:rPr>
          <w:iCs/>
        </w:rPr>
        <w:t xml:space="preserve"> Prize for Fiction Run</w:t>
      </w:r>
      <w:r w:rsidR="008222F5">
        <w:rPr>
          <w:iCs/>
        </w:rPr>
        <w:t>ner Up for “Charlemagne’s Feast,</w:t>
      </w:r>
      <w:r w:rsidRPr="00141D1D">
        <w:rPr>
          <w:iCs/>
        </w:rPr>
        <w:t>” 2009.</w:t>
      </w:r>
    </w:p>
    <w:p w14:paraId="30D7FD20" w14:textId="2653EAB9" w:rsidR="006E4C7B" w:rsidRPr="00141D1D" w:rsidRDefault="00272124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>
        <w:t>Winner of the</w:t>
      </w:r>
      <w:r w:rsidR="006E4C7B" w:rsidRPr="00141D1D">
        <w:t xml:space="preserve"> </w:t>
      </w:r>
      <w:r w:rsidR="006E4C7B" w:rsidRPr="00141D1D">
        <w:rPr>
          <w:i/>
          <w:iCs/>
        </w:rPr>
        <w:t>Georgetown Review</w:t>
      </w:r>
      <w:r w:rsidR="006E4C7B" w:rsidRPr="00141D1D">
        <w:t xml:space="preserve"> Contest for Nonfiction, for “Sentencing.” 2008.</w:t>
      </w:r>
    </w:p>
    <w:p w14:paraId="5B91087A" w14:textId="77777777" w:rsidR="005B5096" w:rsidRPr="00141D1D" w:rsidRDefault="006C2150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  <w:rPr>
          <w:iCs/>
        </w:rPr>
      </w:pPr>
      <w:r w:rsidRPr="00141D1D">
        <w:rPr>
          <w:i/>
        </w:rPr>
        <w:t>Open Windows</w:t>
      </w:r>
      <w:r w:rsidRPr="00141D1D">
        <w:rPr>
          <w:iCs/>
        </w:rPr>
        <w:t xml:space="preserve"> (Ghost Road) First Prize for Creative Nonfiction for “Transportation.” 2008.</w:t>
      </w:r>
    </w:p>
    <w:p w14:paraId="2F08BD1D" w14:textId="3DB06F41" w:rsidR="006E4C7B" w:rsidRPr="00141D1D" w:rsidRDefault="006E4C7B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contextualSpacing/>
      </w:pPr>
      <w:r w:rsidRPr="00141D1D">
        <w:t xml:space="preserve">Third Prize, </w:t>
      </w:r>
      <w:r w:rsidRPr="00141D1D">
        <w:rPr>
          <w:i/>
          <w:iCs/>
        </w:rPr>
        <w:t>Baltimore Review</w:t>
      </w:r>
      <w:r w:rsidRPr="00141D1D">
        <w:t xml:space="preserve"> Contest for Fiction, for “The Course of True Love.” 2008</w:t>
      </w:r>
      <w:r w:rsidR="00141D1D">
        <w:t>.</w:t>
      </w:r>
    </w:p>
    <w:p w14:paraId="059F73FA" w14:textId="30F70490" w:rsidR="00C70C81" w:rsidRPr="00141D1D" w:rsidRDefault="00C70C81" w:rsidP="00B547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rPr>
          <w:i/>
          <w:iCs/>
        </w:rPr>
        <w:t>New Millennium Writings</w:t>
      </w:r>
      <w:r w:rsidRPr="00141D1D">
        <w:t xml:space="preserve"> Award fo</w:t>
      </w:r>
      <w:r w:rsidR="002757BA">
        <w:t>r Nonfiction, Honorable Mention</w:t>
      </w:r>
      <w:r w:rsidRPr="00141D1D">
        <w:t xml:space="preserve"> for “Sentencing.” 2007.</w:t>
      </w:r>
    </w:p>
    <w:p w14:paraId="322E055C" w14:textId="77777777" w:rsidR="003A07E9" w:rsidRPr="00141D1D" w:rsidRDefault="003A07E9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contextualSpacing/>
        <w:rPr>
          <w:iCs/>
        </w:rPr>
      </w:pPr>
    </w:p>
    <w:p w14:paraId="45C99BF8" w14:textId="3139A47B" w:rsidR="006E4C7B" w:rsidRPr="00141D1D" w:rsidRDefault="006E4C7B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contextualSpacing/>
        <w:rPr>
          <w:b/>
          <w:iCs/>
        </w:rPr>
      </w:pPr>
      <w:r w:rsidRPr="00141D1D">
        <w:rPr>
          <w:b/>
          <w:iCs/>
        </w:rPr>
        <w:t>Grants</w:t>
      </w:r>
    </w:p>
    <w:p w14:paraId="40A1C337" w14:textId="77777777" w:rsidR="006E4C7B" w:rsidRDefault="006E4C7B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contextualSpacing/>
      </w:pPr>
    </w:p>
    <w:p w14:paraId="22130C6F" w14:textId="1738B501" w:rsidR="00811E6A" w:rsidRDefault="00811E6A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contextualSpacing/>
        <w:rPr>
          <w:b/>
          <w:iCs/>
        </w:rPr>
      </w:pPr>
      <w:r w:rsidRPr="00141D1D">
        <w:rPr>
          <w:b/>
          <w:iCs/>
        </w:rPr>
        <w:t xml:space="preserve">Research and Writing </w:t>
      </w:r>
    </w:p>
    <w:p w14:paraId="3ABDFBF2" w14:textId="362FC992" w:rsidR="0031037B" w:rsidRDefault="0031037B" w:rsidP="0031037B">
      <w:pPr>
        <w:ind w:left="360" w:hanging="360"/>
      </w:pPr>
      <w:r>
        <w:rPr>
          <w:iCs/>
        </w:rPr>
        <w:t xml:space="preserve">National Endowment for the Humanities Access Grant. “Expanding Impact of Undergraduate Research: Literary Undergraduate Research at the University of West Georgia and Beyond.” Co-facilitator. 2018. </w:t>
      </w:r>
    </w:p>
    <w:p w14:paraId="3C84EDA1" w14:textId="25775586" w:rsidR="00D449E0" w:rsidRPr="00141D1D" w:rsidRDefault="00D449E0" w:rsidP="0031037B">
      <w:pPr>
        <w:ind w:left="360" w:hanging="360"/>
      </w:pPr>
      <w:r w:rsidRPr="00141D1D">
        <w:t>T</w:t>
      </w:r>
      <w:r w:rsidR="006E4C7B" w:rsidRPr="00141D1D">
        <w:t>he University of Puerto Rico-Mayaguez, for Auto/Biography across the Americas: Reading Beyond Geographic and Cultural Divides. 2013.</w:t>
      </w:r>
    </w:p>
    <w:p w14:paraId="39FA37BE" w14:textId="529D0F48" w:rsidR="006E4C7B" w:rsidRPr="00141D1D" w:rsidRDefault="006E4C7B" w:rsidP="00D449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lastRenderedPageBreak/>
        <w:t>The Autobiography Society, for Auto/Biography across the Americas: Reading beyond Geographic and Cultural Divides. 2013.</w:t>
      </w:r>
    </w:p>
    <w:p w14:paraId="11DE6AC3" w14:textId="77777777" w:rsidR="009C4B87" w:rsidRPr="00141D1D" w:rsidRDefault="009C4B87" w:rsidP="009C4B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  <w:rPr>
          <w:iCs/>
        </w:rPr>
      </w:pPr>
      <w:r w:rsidRPr="00141D1D">
        <w:t>Intercultural Research Project Design in the Humanities. From the Zentrum für Interkulturelle Studien (Center for Intercultural Studies) at the Johannes Gutenberg University in Mainz, Germany, for Auto/Biography across the Americas: Reading beyond Geographic and Cultural Divides. 2013.</w:t>
      </w:r>
    </w:p>
    <w:p w14:paraId="475B74A2" w14:textId="52C7B695" w:rsidR="006E4C7B" w:rsidRPr="00141D1D" w:rsidRDefault="00D449E0" w:rsidP="00D449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>T</w:t>
      </w:r>
      <w:r w:rsidR="006E4C7B" w:rsidRPr="00141D1D">
        <w:t>he National Endowment for the Humanities. Georgia Arts Council / Southern Arts Federation Literary Arts Touring Grant. Support for Julia Alvarez’s on-campus visit. 2010.</w:t>
      </w:r>
    </w:p>
    <w:p w14:paraId="133DC9AC" w14:textId="52B45D33" w:rsidR="006E4C7B" w:rsidRPr="00141D1D" w:rsidRDefault="006E4C7B" w:rsidP="00D449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>Learning Resources at the University of West Georgia. Support for Julia Alvarez book. 2010.</w:t>
      </w:r>
    </w:p>
    <w:p w14:paraId="518468D6" w14:textId="6C685D05" w:rsidR="006E4C7B" w:rsidRDefault="006E4C7B" w:rsidP="00D449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 xml:space="preserve">Faculty Resources at the University of West Georgia. Support for development of </w:t>
      </w:r>
      <w:r w:rsidRPr="00141D1D">
        <w:rPr>
          <w:i/>
        </w:rPr>
        <w:t>The Autobiography Studies Reader</w:t>
      </w:r>
      <w:r w:rsidRPr="00141D1D">
        <w:t xml:space="preserve"> and </w:t>
      </w:r>
      <w:r w:rsidRPr="00141D1D">
        <w:rPr>
          <w:i/>
        </w:rPr>
        <w:t>Auto/Biography across the Americas</w:t>
      </w:r>
      <w:r w:rsidRPr="00141D1D">
        <w:t>. 2010.</w:t>
      </w:r>
    </w:p>
    <w:p w14:paraId="7ED29222" w14:textId="3094FDFD" w:rsidR="00811E6A" w:rsidRPr="00141D1D" w:rsidRDefault="00811E6A" w:rsidP="00D449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 xml:space="preserve">The J. William Fulbright Scholar Award. Support for travel to India, for teaching creative writing at the Indian Institute of Technology in Kanpur, and for essays in </w:t>
      </w:r>
      <w:r w:rsidRPr="00141D1D">
        <w:rPr>
          <w:i/>
        </w:rPr>
        <w:t>The Soft Tool</w:t>
      </w:r>
      <w:r>
        <w:t>. 2008.</w:t>
      </w:r>
    </w:p>
    <w:p w14:paraId="5E6B281F" w14:textId="56F9C204" w:rsidR="006E4C7B" w:rsidRPr="00141D1D" w:rsidRDefault="006E4C7B" w:rsidP="00D449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>Student and Career Services at the University of West Georgia. Support for training and employment of stu</w:t>
      </w:r>
      <w:r w:rsidR="006F529D" w:rsidRPr="00141D1D">
        <w:t>dent editorial assistants. 2008–</w:t>
      </w:r>
      <w:r w:rsidRPr="00141D1D">
        <w:t>2011.</w:t>
      </w:r>
    </w:p>
    <w:p w14:paraId="2069037C" w14:textId="03048629" w:rsidR="006E4C7B" w:rsidRPr="00141D1D" w:rsidRDefault="006E4C7B" w:rsidP="00D449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contextualSpacing/>
      </w:pPr>
      <w:r w:rsidRPr="00141D1D">
        <w:t>Faculty Resources at the University of West Georgia. Support for the development of the Fulbright application.</w:t>
      </w:r>
      <w:r w:rsidR="0094665D" w:rsidRPr="00141D1D">
        <w:t xml:space="preserve"> 2006.</w:t>
      </w:r>
    </w:p>
    <w:p w14:paraId="1849B5C5" w14:textId="5B376816" w:rsidR="00D449E0" w:rsidRPr="00141D1D" w:rsidRDefault="00D449E0" w:rsidP="00D449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t>The National Endowment for the Humanities. Florida Humanities Council Grant. Support for the inaugural Alliance for the Study of Adoption and Culture conference at the University of Tampa. 2005.</w:t>
      </w:r>
    </w:p>
    <w:p w14:paraId="007AD285" w14:textId="5EE0A3AE" w:rsidR="006E4C7B" w:rsidRPr="00811E6A" w:rsidRDefault="00D449E0" w:rsidP="00811E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t>Faculty Research at the University of Wisconsin-Whitewater. Support for various writing projects. 2000.</w:t>
      </w:r>
    </w:p>
    <w:p w14:paraId="10ECB2FF" w14:textId="3677C76E" w:rsidR="00D449E0" w:rsidRPr="00141D1D" w:rsidRDefault="00D449E0" w:rsidP="00D449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t>Scholarly and Creative Achievement at the University of Wisconsin-Whitewater. 1999–2003, yearly.</w:t>
      </w:r>
    </w:p>
    <w:p w14:paraId="7198E11E" w14:textId="5C6A831C" w:rsidR="00D449E0" w:rsidRPr="00141D1D" w:rsidRDefault="00D449E0" w:rsidP="00D449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t>American Society for Eighteenth-Century Studies / Newberry Library Fellow. 1997.</w:t>
      </w:r>
    </w:p>
    <w:p w14:paraId="422815A0" w14:textId="77777777" w:rsidR="00F34E46" w:rsidRPr="00141D1D" w:rsidRDefault="00F34E46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contextualSpacing/>
        <w:rPr>
          <w:b/>
        </w:rPr>
      </w:pPr>
    </w:p>
    <w:p w14:paraId="0FEBE1FC" w14:textId="3758C864" w:rsidR="00D449E0" w:rsidRPr="00461ED3" w:rsidRDefault="00F036D5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contextualSpacing/>
        <w:rPr>
          <w:b/>
        </w:rPr>
      </w:pPr>
      <w:r w:rsidRPr="00141D1D">
        <w:rPr>
          <w:b/>
        </w:rPr>
        <w:t>Teaching</w:t>
      </w:r>
      <w:r w:rsidR="00635210" w:rsidRPr="00141D1D">
        <w:rPr>
          <w:b/>
        </w:rPr>
        <w:t xml:space="preserve"> and </w:t>
      </w:r>
      <w:r w:rsidR="007F5E60" w:rsidRPr="00141D1D">
        <w:rPr>
          <w:b/>
        </w:rPr>
        <w:t>Advising</w:t>
      </w:r>
    </w:p>
    <w:p w14:paraId="2C2AA96B" w14:textId="4EC3975B" w:rsidR="00D449E0" w:rsidRPr="00141D1D" w:rsidRDefault="00D449E0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t>Student Organization Sponsor of the Year: Sponsor of the Creative Writing Guild</w:t>
      </w:r>
      <w:r w:rsidR="006712F7">
        <w:t xml:space="preserve">, </w:t>
      </w:r>
      <w:r w:rsidR="00F268CA" w:rsidRPr="00141D1D">
        <w:t>Center for Student Involvement, 2010.</w:t>
      </w:r>
    </w:p>
    <w:p w14:paraId="69A129D4" w14:textId="4E683F20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t>Reynolds Excellence in Teaching English Award</w:t>
      </w:r>
      <w:r w:rsidR="00141D1D">
        <w:t>,</w:t>
      </w:r>
      <w:r w:rsidRPr="00141D1D">
        <w:t xml:space="preserve"> 2009.</w:t>
      </w:r>
    </w:p>
    <w:p w14:paraId="099D7F24" w14:textId="362BF730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t>Toto Pulls Back the Curtain Award, 2008.</w:t>
      </w:r>
    </w:p>
    <w:p w14:paraId="338D7F86" w14:textId="081691B8" w:rsidR="00F268CA" w:rsidRPr="00141D1D" w:rsidRDefault="00F268CA" w:rsidP="00F268C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contextualSpacing/>
      </w:pPr>
      <w:r w:rsidRPr="00141D1D">
        <w:t>Blue Key National Honor Fraternity Award, 1999.</w:t>
      </w:r>
    </w:p>
    <w:p w14:paraId="15E57EB1" w14:textId="77777777" w:rsidR="001C439C" w:rsidRPr="00141D1D" w:rsidRDefault="003D29FA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 w:rsidRPr="00141D1D">
        <w:tab/>
      </w:r>
    </w:p>
    <w:p w14:paraId="2039FEF4" w14:textId="77777777" w:rsidR="00E871EE" w:rsidRPr="00141D1D" w:rsidRDefault="008668D6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b/>
        </w:rPr>
      </w:pPr>
      <w:r w:rsidRPr="00141D1D">
        <w:rPr>
          <w:b/>
        </w:rPr>
        <w:t>SERVICE</w:t>
      </w:r>
    </w:p>
    <w:p w14:paraId="0A5CE702" w14:textId="77777777" w:rsidR="000C72F9" w:rsidRPr="00141D1D" w:rsidRDefault="000C72F9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b/>
        </w:rPr>
      </w:pPr>
    </w:p>
    <w:p w14:paraId="2916F6E5" w14:textId="710A6763" w:rsidR="000C72F9" w:rsidRDefault="000C72F9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b/>
        </w:rPr>
      </w:pPr>
      <w:r w:rsidRPr="00141D1D">
        <w:rPr>
          <w:b/>
        </w:rPr>
        <w:t>To the Profession</w:t>
      </w:r>
    </w:p>
    <w:p w14:paraId="2BB4F31E" w14:textId="77777777" w:rsidR="006E732A" w:rsidRPr="00141D1D" w:rsidRDefault="006E732A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b/>
        </w:rPr>
      </w:pPr>
    </w:p>
    <w:p w14:paraId="5B8B0D8D" w14:textId="0365E9EF" w:rsidR="008A70F2" w:rsidRDefault="008A70F2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>
        <w:t>President, ML</w:t>
      </w:r>
      <w:r w:rsidR="00B02330">
        <w:t>A GS Forum on Life Writing, 2018</w:t>
      </w:r>
      <w:r>
        <w:t>.</w:t>
      </w:r>
    </w:p>
    <w:p w14:paraId="0B86E098" w14:textId="29BF569B" w:rsidR="00954EF4" w:rsidRDefault="00954EF4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>
        <w:t>Secretary, ML</w:t>
      </w:r>
      <w:r w:rsidR="00B02330">
        <w:t>A GS Forum on Life Writing, 2017</w:t>
      </w:r>
      <w:r>
        <w:t>.</w:t>
      </w:r>
    </w:p>
    <w:p w14:paraId="2E952181" w14:textId="2C4544E8" w:rsidR="009E5375" w:rsidRPr="006E732A" w:rsidRDefault="006E732A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>
        <w:t>Executive Committee</w:t>
      </w:r>
      <w:r w:rsidR="00AE717E">
        <w:t xml:space="preserve"> Member</w:t>
      </w:r>
      <w:r>
        <w:t xml:space="preserve">, MLA </w:t>
      </w:r>
      <w:r w:rsidR="00954EF4">
        <w:t xml:space="preserve">GS </w:t>
      </w:r>
      <w:r w:rsidR="00836CE1">
        <w:t>Forum on Life Writing</w:t>
      </w:r>
      <w:r>
        <w:t>, 2014</w:t>
      </w:r>
      <w:r w:rsidR="00B02330">
        <w:t>-2017</w:t>
      </w:r>
      <w:r>
        <w:t>.</w:t>
      </w:r>
    </w:p>
    <w:p w14:paraId="3A4226A0" w14:textId="56CBDC10" w:rsidR="009E5375" w:rsidRPr="00141D1D" w:rsidRDefault="009E5375" w:rsidP="009E5375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360" w:hanging="360"/>
        <w:contextualSpacing/>
      </w:pPr>
      <w:r w:rsidRPr="00141D1D">
        <w:t>Conference Planning Committee, Conference on Adoption and Culture. University of Pittsburgh, Massachusetts Institute of Technology, Claremont College, Flo</w:t>
      </w:r>
      <w:r w:rsidR="00E5153C">
        <w:t xml:space="preserve">rida State University, </w:t>
      </w:r>
      <w:r w:rsidR="00B02BF9">
        <w:t xml:space="preserve">University of Minnesota, </w:t>
      </w:r>
      <w:r w:rsidR="00FF0009">
        <w:t>Adoption Museum (Oakland, California); 2007–2018</w:t>
      </w:r>
      <w:r w:rsidRPr="00141D1D">
        <w:t>.</w:t>
      </w:r>
    </w:p>
    <w:p w14:paraId="5A3D1370" w14:textId="6BFB2F74" w:rsidR="000C72F9" w:rsidRDefault="009E5375" w:rsidP="009E5375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360" w:hanging="360"/>
        <w:contextualSpacing/>
      </w:pPr>
      <w:r w:rsidRPr="00141D1D">
        <w:t xml:space="preserve">Conference Co-Coordinator, inaugural conference of the International Auto/Biography Association—Chapter of the Americas (Auto/Biography Across the Americas, Reading </w:t>
      </w:r>
      <w:r w:rsidRPr="00141D1D">
        <w:lastRenderedPageBreak/>
        <w:t>Beyond Geographic and Cultural Divides). San Juan, Puerto Rico, 22–25 July 2013.</w:t>
      </w:r>
    </w:p>
    <w:p w14:paraId="034A5910" w14:textId="77777777" w:rsidR="00AD0109" w:rsidRPr="00141D1D" w:rsidRDefault="00AD0109" w:rsidP="00AD0109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360" w:hanging="360"/>
        <w:contextualSpacing/>
        <w:rPr>
          <w:iCs/>
        </w:rPr>
      </w:pPr>
      <w:r w:rsidRPr="00141D1D">
        <w:t xml:space="preserve">Co-Chair, </w:t>
      </w:r>
      <w:r w:rsidRPr="00141D1D">
        <w:rPr>
          <w:iCs/>
        </w:rPr>
        <w:t>Alliance for the Study of Adoption and Culture, 2006–2010.</w:t>
      </w:r>
    </w:p>
    <w:p w14:paraId="5647763B" w14:textId="77777777" w:rsidR="00AD0109" w:rsidRDefault="00AD0109" w:rsidP="00AD0109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360" w:hanging="360"/>
        <w:contextualSpacing/>
      </w:pPr>
      <w:r w:rsidRPr="00141D1D">
        <w:t xml:space="preserve">Guest Book Review Editor, </w:t>
      </w:r>
      <w:r w:rsidRPr="00141D1D">
        <w:rPr>
          <w:i/>
        </w:rPr>
        <w:t>Lifewriting Annual</w:t>
      </w:r>
      <w:r w:rsidRPr="00141D1D">
        <w:t>, 2006.</w:t>
      </w:r>
    </w:p>
    <w:p w14:paraId="5054C420" w14:textId="77777777" w:rsidR="00C5294E" w:rsidRPr="00141D1D" w:rsidRDefault="00C5294E" w:rsidP="00C5294E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360" w:hanging="360"/>
        <w:contextualSpacing/>
      </w:pPr>
      <w:r w:rsidRPr="00141D1D">
        <w:t>Conference Co-Coordinator, Inaugural Conference on Adoption and Culture. University of Tampa, 17–19 Nov. 2005.</w:t>
      </w:r>
    </w:p>
    <w:p w14:paraId="721A1971" w14:textId="22366116" w:rsidR="00AD0109" w:rsidRDefault="00C5294E" w:rsidP="009E5375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360" w:hanging="360"/>
        <w:contextualSpacing/>
      </w:pPr>
      <w:r w:rsidRPr="00141D1D">
        <w:t>Executive Committee Member, Alliance for the Study of Adoption and Culture, 2004–2010.</w:t>
      </w:r>
    </w:p>
    <w:p w14:paraId="6E4F0381" w14:textId="68288CAA" w:rsidR="00AD0109" w:rsidRDefault="00AD0109" w:rsidP="009E5375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360" w:hanging="360"/>
        <w:contextualSpacing/>
      </w:pPr>
      <w:r>
        <w:t>Peer Reviewer</w:t>
      </w:r>
      <w:r w:rsidR="00C5294E">
        <w:t xml:space="preserve"> at</w:t>
      </w:r>
      <w:r w:rsidR="00203686">
        <w:t>:</w:t>
      </w:r>
    </w:p>
    <w:p w14:paraId="41E6381D" w14:textId="1E791D41" w:rsidR="008A70F2" w:rsidRPr="008A70F2" w:rsidRDefault="00CA77A5" w:rsidP="009E5375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360" w:hanging="360"/>
        <w:contextualSpacing/>
        <w:rPr>
          <w:i/>
        </w:rPr>
      </w:pPr>
      <w:r>
        <w:tab/>
      </w:r>
      <w:r>
        <w:tab/>
      </w:r>
      <w:r w:rsidR="008A70F2">
        <w:rPr>
          <w:i/>
        </w:rPr>
        <w:t>Arts and Humanities in Higher Education</w:t>
      </w:r>
    </w:p>
    <w:p w14:paraId="3F5E8EF1" w14:textId="7D0E08EB" w:rsidR="00CA77A5" w:rsidRDefault="008A70F2" w:rsidP="009E5375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360" w:hanging="360"/>
        <w:contextualSpacing/>
      </w:pPr>
      <w:r>
        <w:tab/>
      </w:r>
      <w:r>
        <w:tab/>
      </w:r>
      <w:r w:rsidR="00CA77A5">
        <w:t>Oxford University Press</w:t>
      </w:r>
    </w:p>
    <w:p w14:paraId="45AA4433" w14:textId="77777777" w:rsidR="00E368AF" w:rsidRDefault="00E368AF" w:rsidP="00C5294E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1080" w:hanging="360"/>
        <w:contextualSpacing/>
        <w:rPr>
          <w:i/>
        </w:rPr>
      </w:pPr>
      <w:r>
        <w:rPr>
          <w:i/>
        </w:rPr>
        <w:t>PMLA</w:t>
      </w:r>
    </w:p>
    <w:p w14:paraId="3FCCB86A" w14:textId="300743E7" w:rsidR="00C5294E" w:rsidRPr="00C5294E" w:rsidRDefault="00C5294E" w:rsidP="00C5294E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1080" w:hanging="360"/>
        <w:contextualSpacing/>
        <w:rPr>
          <w:i/>
        </w:rPr>
      </w:pPr>
      <w:r>
        <w:rPr>
          <w:i/>
        </w:rPr>
        <w:t>Genre</w:t>
      </w:r>
    </w:p>
    <w:p w14:paraId="1B94C44F" w14:textId="38C6DB02" w:rsidR="00574D08" w:rsidRDefault="00574D08" w:rsidP="00C5294E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1080" w:hanging="360"/>
        <w:contextualSpacing/>
      </w:pPr>
      <w:r w:rsidRPr="00141D1D">
        <w:t>University of Michigan Press</w:t>
      </w:r>
    </w:p>
    <w:p w14:paraId="69D91863" w14:textId="488983AD" w:rsidR="004B528A" w:rsidRDefault="004B528A" w:rsidP="00C5294E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1080" w:hanging="360"/>
        <w:contextualSpacing/>
      </w:pPr>
      <w:r>
        <w:t>University of North Carolina Press</w:t>
      </w:r>
    </w:p>
    <w:p w14:paraId="2000C4B9" w14:textId="6956C6C6" w:rsidR="005C0841" w:rsidRPr="00141D1D" w:rsidRDefault="005C0841" w:rsidP="00C5294E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1080" w:hanging="360"/>
        <w:contextualSpacing/>
      </w:pPr>
      <w:r>
        <w:t>Manchester [Novella] Writing Competition (2016)</w:t>
      </w:r>
    </w:p>
    <w:p w14:paraId="17ADDE2B" w14:textId="5F8F2807" w:rsidR="00C5294E" w:rsidRDefault="00574D08" w:rsidP="00C5294E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1080" w:hanging="360"/>
        <w:contextualSpacing/>
        <w:rPr>
          <w:iCs/>
        </w:rPr>
      </w:pPr>
      <w:r w:rsidRPr="00141D1D">
        <w:rPr>
          <w:i/>
        </w:rPr>
        <w:t>Life Writing</w:t>
      </w:r>
      <w:r w:rsidR="00C5294E">
        <w:rPr>
          <w:iCs/>
        </w:rPr>
        <w:t xml:space="preserve"> (Australia)</w:t>
      </w:r>
    </w:p>
    <w:p w14:paraId="43486A66" w14:textId="642FCBFB" w:rsidR="00574D08" w:rsidRPr="00C5294E" w:rsidRDefault="00574D08" w:rsidP="00C5294E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1080" w:hanging="360"/>
        <w:contextualSpacing/>
        <w:rPr>
          <w:iCs/>
        </w:rPr>
      </w:pPr>
      <w:r w:rsidRPr="00141D1D">
        <w:rPr>
          <w:i/>
        </w:rPr>
        <w:t>National Women’s Studies Association Journal</w:t>
      </w:r>
    </w:p>
    <w:p w14:paraId="5B21C4A6" w14:textId="650FEC35" w:rsidR="00C5294E" w:rsidRDefault="00574D08" w:rsidP="00C5294E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1080" w:hanging="360"/>
        <w:contextualSpacing/>
      </w:pPr>
      <w:r w:rsidRPr="00141D1D">
        <w:rPr>
          <w:i/>
        </w:rPr>
        <w:t>LIT: Literature, Interpretation, Theor</w:t>
      </w:r>
      <w:r w:rsidR="00C5294E">
        <w:rPr>
          <w:i/>
        </w:rPr>
        <w:t>y</w:t>
      </w:r>
    </w:p>
    <w:p w14:paraId="1681712D" w14:textId="2EE59661" w:rsidR="00574D08" w:rsidRPr="00C5294E" w:rsidRDefault="00574D08" w:rsidP="00C5294E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1080" w:hanging="360"/>
        <w:contextualSpacing/>
        <w:rPr>
          <w:iCs/>
        </w:rPr>
      </w:pPr>
      <w:r w:rsidRPr="00141D1D">
        <w:rPr>
          <w:i/>
          <w:iCs/>
        </w:rPr>
        <w:t>Studies in Eighteenth-Century Culture</w:t>
      </w:r>
    </w:p>
    <w:p w14:paraId="1E568183" w14:textId="77777777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b/>
        </w:rPr>
      </w:pPr>
    </w:p>
    <w:p w14:paraId="6BF6A863" w14:textId="3C983ABA" w:rsidR="00E871EE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b/>
        </w:rPr>
      </w:pPr>
      <w:r w:rsidRPr="00141D1D">
        <w:rPr>
          <w:b/>
        </w:rPr>
        <w:t>To the University</w:t>
      </w:r>
    </w:p>
    <w:p w14:paraId="261F6070" w14:textId="77777777" w:rsidR="00CD5E08" w:rsidRPr="00141D1D" w:rsidRDefault="00CD5E08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b/>
        </w:rPr>
      </w:pPr>
    </w:p>
    <w:p w14:paraId="41148E72" w14:textId="4CA97033" w:rsidR="005C0841" w:rsidRDefault="005C0841" w:rsidP="001A4106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>
        <w:rPr>
          <w:iCs/>
        </w:rPr>
        <w:t>Senator, Faculty Senate, 2016-present.</w:t>
      </w:r>
    </w:p>
    <w:p w14:paraId="65C63192" w14:textId="68FACB5B" w:rsidR="00FF0009" w:rsidRDefault="00FF0009" w:rsidP="001A4106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>
        <w:rPr>
          <w:iCs/>
        </w:rPr>
        <w:t>Chair, Department Assessment Committee, 2017-present.</w:t>
      </w:r>
    </w:p>
    <w:p w14:paraId="36382828" w14:textId="77777777" w:rsidR="00926931" w:rsidRDefault="00926931" w:rsidP="00926931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>
        <w:rPr>
          <w:iCs/>
        </w:rPr>
        <w:t>Member, University APC Minors subcommittee, 2016–2017.</w:t>
      </w:r>
    </w:p>
    <w:p w14:paraId="236959DB" w14:textId="1BA8E4E7" w:rsidR="00926931" w:rsidRDefault="00926931" w:rsidP="00926931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contextualSpacing/>
        <w:rPr>
          <w:iCs/>
        </w:rPr>
      </w:pPr>
      <w:r>
        <w:rPr>
          <w:iCs/>
        </w:rPr>
        <w:t xml:space="preserve">Member, Graduate Program Committee, </w:t>
      </w:r>
      <w:r w:rsidRPr="00141D1D">
        <w:rPr>
          <w:iCs/>
        </w:rPr>
        <w:t>2007–2008</w:t>
      </w:r>
      <w:r>
        <w:rPr>
          <w:iCs/>
        </w:rPr>
        <w:t>; 2014; 2016–2017, 2018-present.</w:t>
      </w:r>
    </w:p>
    <w:p w14:paraId="7F688D1F" w14:textId="6EB09930" w:rsidR="00FF0009" w:rsidRDefault="00FF0009" w:rsidP="001A4106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>
        <w:rPr>
          <w:iCs/>
        </w:rPr>
        <w:t>Member, Department First Year Writing Committee, 2017-present.</w:t>
      </w:r>
    </w:p>
    <w:p w14:paraId="2B3CB512" w14:textId="0CDD1F09" w:rsidR="00926931" w:rsidRDefault="00926931" w:rsidP="00926931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>
        <w:rPr>
          <w:iCs/>
        </w:rPr>
        <w:t>Member, Innovations in Pedagogy Conference Team, 2015, 2017-present.</w:t>
      </w:r>
    </w:p>
    <w:p w14:paraId="33F1FF55" w14:textId="6F0E2B64" w:rsidR="00331DCB" w:rsidRDefault="00331DCB" w:rsidP="001A4106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>
        <w:rPr>
          <w:iCs/>
        </w:rPr>
        <w:t xml:space="preserve">Member, </w:t>
      </w:r>
      <w:r w:rsidR="00FF0009">
        <w:rPr>
          <w:iCs/>
        </w:rPr>
        <w:t xml:space="preserve">University </w:t>
      </w:r>
      <w:r>
        <w:rPr>
          <w:iCs/>
        </w:rPr>
        <w:t>Academic Procedures Committee, 2016-present.</w:t>
      </w:r>
    </w:p>
    <w:p w14:paraId="2AFC780F" w14:textId="58674936" w:rsidR="006E419D" w:rsidRDefault="006E419D" w:rsidP="006E419D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rPr>
          <w:iCs/>
        </w:rPr>
        <w:t>Member, Women’s Studies Faculty, 2013</w:t>
      </w:r>
      <w:r>
        <w:rPr>
          <w:iCs/>
        </w:rPr>
        <w:t>-present</w:t>
      </w:r>
      <w:r w:rsidRPr="00141D1D">
        <w:rPr>
          <w:iCs/>
        </w:rPr>
        <w:t>.</w:t>
      </w:r>
    </w:p>
    <w:p w14:paraId="40F61CA8" w14:textId="36CCEF89" w:rsidR="00FF0009" w:rsidRDefault="00FF0009" w:rsidP="00FF0009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>
        <w:rPr>
          <w:iCs/>
        </w:rPr>
        <w:t>Member, Department Faculty Status Committee, 2009-present.</w:t>
      </w:r>
    </w:p>
    <w:p w14:paraId="37314024" w14:textId="13EABD58" w:rsidR="00B54490" w:rsidRDefault="00B54490" w:rsidP="00B54490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>
        <w:rPr>
          <w:iCs/>
        </w:rPr>
        <w:t>Member, Lecturer Search Committee, 2018.</w:t>
      </w:r>
    </w:p>
    <w:p w14:paraId="1CC37B1C" w14:textId="041BE3C0" w:rsidR="00CD5E08" w:rsidRDefault="00CD5E08" w:rsidP="001A4106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>
        <w:rPr>
          <w:iCs/>
        </w:rPr>
        <w:t>Chair, Search Committee, British Literature Search, 2014</w:t>
      </w:r>
      <w:r w:rsidR="002A4491">
        <w:rPr>
          <w:iCs/>
        </w:rPr>
        <w:t>–2015</w:t>
      </w:r>
      <w:r>
        <w:rPr>
          <w:iCs/>
        </w:rPr>
        <w:t>.</w:t>
      </w:r>
    </w:p>
    <w:p w14:paraId="01CB9CA3" w14:textId="77777777" w:rsidR="00603B23" w:rsidRDefault="00603B23" w:rsidP="00603B23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>
        <w:rPr>
          <w:iCs/>
        </w:rPr>
        <w:t>Member, Department English Education Program Committee, 2014.</w:t>
      </w:r>
    </w:p>
    <w:p w14:paraId="1434C7B1" w14:textId="5CF1349E" w:rsidR="00861478" w:rsidRDefault="00861478" w:rsidP="00861478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>
        <w:rPr>
          <w:iCs/>
        </w:rPr>
        <w:t xml:space="preserve">Member, </w:t>
      </w:r>
      <w:r w:rsidR="001A4106">
        <w:rPr>
          <w:iCs/>
        </w:rPr>
        <w:t xml:space="preserve">University </w:t>
      </w:r>
      <w:r>
        <w:rPr>
          <w:iCs/>
        </w:rPr>
        <w:t>Disci</w:t>
      </w:r>
      <w:r w:rsidR="00603B23">
        <w:rPr>
          <w:iCs/>
        </w:rPr>
        <w:t>plinary Appeals Committee, 2013–</w:t>
      </w:r>
      <w:r w:rsidR="005C0841">
        <w:rPr>
          <w:iCs/>
        </w:rPr>
        <w:t>2015</w:t>
      </w:r>
      <w:r>
        <w:rPr>
          <w:iCs/>
        </w:rPr>
        <w:t>.</w:t>
      </w:r>
    </w:p>
    <w:p w14:paraId="14C9E145" w14:textId="056AD915" w:rsidR="00141D1D" w:rsidRDefault="00141D1D" w:rsidP="00141D1D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rPr>
          <w:iCs/>
        </w:rPr>
        <w:t>Sponsor, Creative Writing Guild, 2009-</w:t>
      </w:r>
      <w:r w:rsidR="005C0841">
        <w:rPr>
          <w:iCs/>
        </w:rPr>
        <w:t>2015</w:t>
      </w:r>
      <w:r w:rsidRPr="00141D1D">
        <w:rPr>
          <w:iCs/>
        </w:rPr>
        <w:t>.</w:t>
      </w:r>
    </w:p>
    <w:p w14:paraId="1BFF6122" w14:textId="30C5EE04" w:rsidR="00141D1D" w:rsidRDefault="00141D1D" w:rsidP="00141D1D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rPr>
          <w:iCs/>
        </w:rPr>
        <w:t>Member/Chair, Creative Writing Program Committee, 2007-</w:t>
      </w:r>
      <w:r w:rsidR="009E156E">
        <w:rPr>
          <w:iCs/>
        </w:rPr>
        <w:t>2015</w:t>
      </w:r>
      <w:r w:rsidRPr="00141D1D">
        <w:rPr>
          <w:iCs/>
        </w:rPr>
        <w:t>.</w:t>
      </w:r>
    </w:p>
    <w:p w14:paraId="5D8F3451" w14:textId="27F94C6C" w:rsidR="00861478" w:rsidRPr="00861478" w:rsidRDefault="00861478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>
        <w:t>Student Advisor, 1997–present.</w:t>
      </w:r>
    </w:p>
    <w:p w14:paraId="75706CE5" w14:textId="46C9B61A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rPr>
          <w:iCs/>
        </w:rPr>
        <w:t>Member, University Gender Studies Minor Creation Committee, 2011.</w:t>
      </w:r>
    </w:p>
    <w:p w14:paraId="12760AEE" w14:textId="46A00055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rPr>
          <w:iCs/>
        </w:rPr>
        <w:t>Member, Department Assessment Committee, 2009–2010.</w:t>
      </w:r>
    </w:p>
    <w:p w14:paraId="6203F664" w14:textId="06964EC8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rPr>
          <w:iCs/>
        </w:rPr>
        <w:t>Member, University Institutional Studies and Planning Committee, 2009–2011.</w:t>
      </w:r>
    </w:p>
    <w:p w14:paraId="462A919D" w14:textId="62F26B5E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rPr>
          <w:iCs/>
        </w:rPr>
        <w:t>Member, University Subcommittee on Sponsored Operations, 2008–2011.</w:t>
      </w:r>
    </w:p>
    <w:p w14:paraId="687D8D4C" w14:textId="7E1683DF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rPr>
          <w:iCs/>
        </w:rPr>
        <w:t>Member, University General Matters Committee, 2008–2010.</w:t>
      </w:r>
    </w:p>
    <w:p w14:paraId="4A9155AE" w14:textId="000753E0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rPr>
          <w:iCs/>
        </w:rPr>
        <w:t>Member, University Learning Resources Committee, 2007–2008.</w:t>
      </w:r>
    </w:p>
    <w:p w14:paraId="50A0012A" w14:textId="78DD685A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rPr>
          <w:iCs/>
        </w:rPr>
        <w:t>Chair, Department Graduate Program Committee, 2007.</w:t>
      </w:r>
    </w:p>
    <w:p w14:paraId="610F7B21" w14:textId="7DE3FB5D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rPr>
          <w:iCs/>
        </w:rPr>
        <w:t>Chair, Department Advisory Committee, 2006–2007.</w:t>
      </w:r>
    </w:p>
    <w:p w14:paraId="276C74BC" w14:textId="7D943BC9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t>Member, Search/Interview Committees, 2006–2009 (yearly); 1999–2001 (yearly).</w:t>
      </w:r>
    </w:p>
    <w:p w14:paraId="34704B7F" w14:textId="3A40E249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 w:rsidRPr="00141D1D">
        <w:lastRenderedPageBreak/>
        <w:t>Coordinator/Writer, University of Tampa SACS Reaccreditation Process, 2003.</w:t>
      </w:r>
    </w:p>
    <w:p w14:paraId="60AC6813" w14:textId="0D2C542A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 w:rsidRPr="00141D1D">
        <w:t>Member, University-wide Writing Assessment Project, 2001–2005.</w:t>
      </w:r>
    </w:p>
    <w:p w14:paraId="65051E8B" w14:textId="72798036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  <w:rPr>
          <w:iCs/>
        </w:rPr>
      </w:pPr>
      <w:r w:rsidRPr="00141D1D">
        <w:t>Chair, Department Student Assessment Committee, 1999–2003.</w:t>
      </w:r>
    </w:p>
    <w:p w14:paraId="1B49B128" w14:textId="1BD81560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 w:rsidRPr="00141D1D">
        <w:t>Member, Department Technology Committee, 1999–2003.</w:t>
      </w:r>
    </w:p>
    <w:p w14:paraId="733546A1" w14:textId="6CE258ED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 w:rsidRPr="00141D1D">
        <w:t>Member, Department Retreat Committee, 1999–2000.</w:t>
      </w:r>
    </w:p>
    <w:p w14:paraId="7735205B" w14:textId="172FCB67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 w:rsidRPr="00141D1D">
        <w:t>Member, College Curriculum Committee, 1999.</w:t>
      </w:r>
    </w:p>
    <w:p w14:paraId="2C315BC1" w14:textId="31BCC6A5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 w:rsidRPr="00141D1D">
        <w:t>Member, College Assessment Committee, 1998–2003.</w:t>
      </w:r>
    </w:p>
    <w:p w14:paraId="492C22FD" w14:textId="6EFC2183" w:rsidR="009E5375" w:rsidRPr="00141D1D" w:rsidRDefault="009E5375" w:rsidP="001C439C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 w:rsidRPr="00141D1D">
        <w:t>Member, Department Curriculum Committee, 1997–2003.</w:t>
      </w:r>
    </w:p>
    <w:p w14:paraId="551E567B" w14:textId="4506B93C" w:rsidR="00026BE1" w:rsidRPr="00141D1D" w:rsidRDefault="009E5375" w:rsidP="00806D16">
      <w:pPr>
        <w:pStyle w:val="Footer"/>
        <w:widowControl w:val="0"/>
        <w:tabs>
          <w:tab w:val="clear" w:pos="4320"/>
          <w:tab w:val="clear" w:pos="864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</w:tabs>
        <w:ind w:left="720" w:hanging="720"/>
        <w:contextualSpacing/>
      </w:pPr>
      <w:r w:rsidRPr="00141D1D">
        <w:t>Member, Department Budget and Planning Committee, 1997–2003.</w:t>
      </w:r>
    </w:p>
    <w:p w14:paraId="73F52EB2" w14:textId="77777777" w:rsidR="00ED45D4" w:rsidRPr="00141D1D" w:rsidRDefault="00ED45D4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b/>
        </w:rPr>
      </w:pPr>
    </w:p>
    <w:p w14:paraId="200D499E" w14:textId="77777777" w:rsidR="008A712B" w:rsidRPr="00141D1D" w:rsidRDefault="00883F94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b/>
        </w:rPr>
      </w:pPr>
      <w:r w:rsidRPr="00141D1D">
        <w:rPr>
          <w:b/>
        </w:rPr>
        <w:t xml:space="preserve">To the </w:t>
      </w:r>
      <w:r w:rsidR="008A712B" w:rsidRPr="00141D1D">
        <w:rPr>
          <w:b/>
        </w:rPr>
        <w:t>Community</w:t>
      </w:r>
    </w:p>
    <w:p w14:paraId="67ADA761" w14:textId="77777777" w:rsidR="00806D16" w:rsidRDefault="00806D16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b/>
        </w:rPr>
      </w:pPr>
    </w:p>
    <w:p w14:paraId="04BA9DBB" w14:textId="426E495D" w:rsidR="00C735DA" w:rsidRDefault="00C735DA" w:rsidP="00C735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contextualSpacing/>
      </w:pPr>
      <w:r>
        <w:t>Coordinator and Founder, Creative Nonfiction Open Mic Events. 18 Apr. 2014; 12 Sept. 2014; 30 J</w:t>
      </w:r>
      <w:r w:rsidR="00836CE1">
        <w:t>an. 2015</w:t>
      </w:r>
      <w:r>
        <w:t>.</w:t>
      </w:r>
    </w:p>
    <w:p w14:paraId="065DF8CC" w14:textId="64222FC7" w:rsidR="005B05EC" w:rsidRPr="005B05EC" w:rsidRDefault="005B05EC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</w:pPr>
      <w:r>
        <w:t>Reading for Sigma Tau Delta “Alice’s Closet” Children’s Books Benefit. Feb. 2014.</w:t>
      </w:r>
    </w:p>
    <w:p w14:paraId="6A9AE1DE" w14:textId="41D4D080" w:rsidR="00AD1F53" w:rsidRDefault="00AD1F53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</w:pPr>
      <w:r>
        <w:t>Reading and Seminar, Turner Cassidy Literary Festival, Douglasville, GA, July 2011.</w:t>
      </w:r>
    </w:p>
    <w:p w14:paraId="30D49B66" w14:textId="029CC329" w:rsidR="00806D16" w:rsidRPr="00141D1D" w:rsidRDefault="00806D16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</w:pPr>
      <w:r w:rsidRPr="00141D1D">
        <w:t>Reading for Sigma Tau Delta Soup Kitchen Benefit. Mar. 2009.</w:t>
      </w:r>
    </w:p>
    <w:p w14:paraId="2C49EC2F" w14:textId="173A6A7F" w:rsidR="00806D16" w:rsidRPr="00141D1D" w:rsidRDefault="00806D16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b/>
        </w:rPr>
      </w:pPr>
      <w:r w:rsidRPr="00141D1D">
        <w:t>Seminar on Creative Nonfiction for the Carrollton Writer’s Association. Dec. 2007.</w:t>
      </w:r>
    </w:p>
    <w:p w14:paraId="2DFD175A" w14:textId="5F99799F" w:rsidR="00806D16" w:rsidRPr="00141D1D" w:rsidRDefault="00806D16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b/>
        </w:rPr>
      </w:pPr>
      <w:r w:rsidRPr="00141D1D">
        <w:t xml:space="preserve">Reading for the Sigma Tau Delta Soup Kitchen Benefit. Apr. 2007. </w:t>
      </w:r>
    </w:p>
    <w:p w14:paraId="6175A864" w14:textId="51535ADB" w:rsidR="00806D16" w:rsidRPr="00141D1D" w:rsidRDefault="00806D16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iCs/>
        </w:rPr>
      </w:pPr>
      <w:r w:rsidRPr="00141D1D">
        <w:rPr>
          <w:iCs/>
        </w:rPr>
        <w:t>Judge for the Atlanta Writers Club, Creative Nonfiction Contest, Dec. 2006.</w:t>
      </w:r>
    </w:p>
    <w:p w14:paraId="41808EC2" w14:textId="0E75D2F0" w:rsidR="00806D16" w:rsidRPr="00141D1D" w:rsidRDefault="00806D16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iCs/>
        </w:rPr>
      </w:pPr>
      <w:r w:rsidRPr="00141D1D">
        <w:rPr>
          <w:iCs/>
        </w:rPr>
        <w:t xml:space="preserve">Lecture on </w:t>
      </w:r>
      <w:r w:rsidRPr="00141D1D">
        <w:rPr>
          <w:i/>
          <w:iCs/>
        </w:rPr>
        <w:t xml:space="preserve">Middlemarch </w:t>
      </w:r>
      <w:r w:rsidRPr="00141D1D">
        <w:rPr>
          <w:iCs/>
        </w:rPr>
        <w:t>for the Tampa Women’s Reading Group. Apr. 2004.</w:t>
      </w:r>
    </w:p>
    <w:p w14:paraId="7689DA3C" w14:textId="56601E5A" w:rsidR="00806D16" w:rsidRPr="00141D1D" w:rsidRDefault="00806D16" w:rsidP="007555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</w:pPr>
      <w:r w:rsidRPr="00141D1D">
        <w:t>Judge for the Tampa Writer’s Alliance Conference, 2003.</w:t>
      </w:r>
    </w:p>
    <w:p w14:paraId="39E38415" w14:textId="3CC72307" w:rsidR="00806D16" w:rsidRPr="00141D1D" w:rsidRDefault="00806D16" w:rsidP="00806D1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</w:pPr>
      <w:r w:rsidRPr="00141D1D">
        <w:t>Judge for the Fred Sederholm Theatre Writing Award, 1997–1998.</w:t>
      </w:r>
    </w:p>
    <w:p w14:paraId="7191BDC2" w14:textId="3E9798E3" w:rsidR="00AF3C6B" w:rsidRPr="00141D1D" w:rsidRDefault="00AF3C6B" w:rsidP="00852E80">
      <w:pPr>
        <w:widowControl w:val="0"/>
        <w:ind w:left="720" w:hanging="720"/>
        <w:contextualSpacing/>
        <w:sectPr w:rsidR="00AF3C6B" w:rsidRPr="00141D1D" w:rsidSect="007A5E15">
          <w:headerReference w:type="even" r:id="rId8"/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D11208" w14:textId="77777777" w:rsidR="00806D16" w:rsidRPr="00141D1D" w:rsidRDefault="00806D16" w:rsidP="00852E80">
      <w:pPr>
        <w:widowControl w:val="0"/>
        <w:contextualSpacing/>
        <w:rPr>
          <w:b/>
        </w:rPr>
      </w:pPr>
    </w:p>
    <w:p w14:paraId="64B0572E" w14:textId="77777777" w:rsidR="00852E80" w:rsidRPr="00141D1D" w:rsidRDefault="00852E80" w:rsidP="00B007B5">
      <w:pPr>
        <w:pStyle w:val="Foot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b/>
        </w:rPr>
      </w:pPr>
    </w:p>
    <w:p w14:paraId="7F29A725" w14:textId="311B214F" w:rsidR="00B007B5" w:rsidRDefault="00B007B5" w:rsidP="00B007B5">
      <w:pPr>
        <w:pStyle w:val="Foot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b/>
        </w:rPr>
      </w:pPr>
      <w:r w:rsidRPr="00141D1D">
        <w:rPr>
          <w:b/>
        </w:rPr>
        <w:t>REFERENCES</w:t>
      </w:r>
      <w:r w:rsidR="00E871EE" w:rsidRPr="00141D1D">
        <w:rPr>
          <w:b/>
        </w:rPr>
        <w:t xml:space="preserve"> </w:t>
      </w:r>
    </w:p>
    <w:p w14:paraId="20C20ED6" w14:textId="77777777" w:rsidR="00C17CCA" w:rsidRPr="00141D1D" w:rsidRDefault="00C17CCA" w:rsidP="00B007B5">
      <w:pPr>
        <w:pStyle w:val="Foot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b/>
        </w:rPr>
      </w:pPr>
    </w:p>
    <w:p w14:paraId="4FBFFA16" w14:textId="037A54E7" w:rsidR="00C17CCA" w:rsidRDefault="00C17CCA" w:rsidP="00B01E11">
      <w:pPr>
        <w:widowControl w:val="0"/>
        <w:contextualSpacing/>
      </w:pPr>
      <w:r>
        <w:t>Cynthia Callahan, The Ohio State University-Mansfield</w:t>
      </w:r>
    </w:p>
    <w:p w14:paraId="386A6ECC" w14:textId="539AB54D" w:rsidR="00C17CCA" w:rsidRDefault="00C17CCA" w:rsidP="00B01E11">
      <w:pPr>
        <w:widowControl w:val="0"/>
        <w:contextualSpacing/>
      </w:pPr>
      <w:r>
        <w:t>callahan138@osu.edu</w:t>
      </w:r>
    </w:p>
    <w:p w14:paraId="2AA4B75A" w14:textId="77777777" w:rsidR="00C17CCA" w:rsidRDefault="00C17CCA" w:rsidP="00B01E11">
      <w:pPr>
        <w:widowControl w:val="0"/>
        <w:contextualSpacing/>
      </w:pPr>
    </w:p>
    <w:p w14:paraId="0C1AB2F8" w14:textId="6593730C" w:rsidR="00C17CCA" w:rsidRDefault="00C17CCA" w:rsidP="00B01E11">
      <w:pPr>
        <w:widowControl w:val="0"/>
        <w:contextualSpacing/>
      </w:pPr>
      <w:r>
        <w:t>Marina Fedosik, Princeton University</w:t>
      </w:r>
    </w:p>
    <w:p w14:paraId="77507B34" w14:textId="09D31FDF" w:rsidR="00C17CCA" w:rsidRDefault="00C17CCA" w:rsidP="00B01E11">
      <w:pPr>
        <w:widowControl w:val="0"/>
        <w:contextualSpacing/>
      </w:pPr>
      <w:r>
        <w:t>mfedosik@princeton.edu</w:t>
      </w:r>
    </w:p>
    <w:p w14:paraId="5B046B71" w14:textId="77777777" w:rsidR="00C17CCA" w:rsidRDefault="00C17CCA" w:rsidP="00B01E11">
      <w:pPr>
        <w:widowControl w:val="0"/>
        <w:contextualSpacing/>
      </w:pPr>
    </w:p>
    <w:p w14:paraId="0652D507" w14:textId="28FB5537" w:rsidR="00B01E11" w:rsidRDefault="00C17CCA" w:rsidP="00B01E11">
      <w:pPr>
        <w:widowControl w:val="0"/>
        <w:contextualSpacing/>
      </w:pPr>
      <w:r>
        <w:t xml:space="preserve">Leigh Gilmore, </w:t>
      </w:r>
      <w:r w:rsidR="00630570">
        <w:t>Wellesley College</w:t>
      </w:r>
    </w:p>
    <w:p w14:paraId="5A2DAE4C" w14:textId="6DE33197" w:rsidR="00C17CCA" w:rsidRDefault="00C17CCA" w:rsidP="00B01E11">
      <w:pPr>
        <w:widowControl w:val="0"/>
        <w:contextualSpacing/>
      </w:pPr>
      <w:r>
        <w:t>leigh.gilmore@me.com</w:t>
      </w:r>
    </w:p>
    <w:p w14:paraId="4DD4BC7A" w14:textId="77777777" w:rsidR="00C17CCA" w:rsidRDefault="00C17CCA" w:rsidP="00B01E11">
      <w:pPr>
        <w:widowControl w:val="0"/>
        <w:contextualSpacing/>
      </w:pPr>
    </w:p>
    <w:p w14:paraId="754F7E91" w14:textId="6959E631" w:rsidR="00C17CCA" w:rsidRDefault="00C17CCA" w:rsidP="00B01E11">
      <w:pPr>
        <w:widowControl w:val="0"/>
        <w:contextualSpacing/>
      </w:pPr>
      <w:r>
        <w:t>Margaret Homans, Yale University</w:t>
      </w:r>
    </w:p>
    <w:p w14:paraId="712A3059" w14:textId="7A8DBD51" w:rsidR="00C17CCA" w:rsidRPr="00141D1D" w:rsidRDefault="00C17CCA" w:rsidP="00B01E11">
      <w:pPr>
        <w:widowControl w:val="0"/>
        <w:contextualSpacing/>
      </w:pPr>
      <w:r>
        <w:t>Margaret.Homans@yale.edu</w:t>
      </w:r>
    </w:p>
    <w:p w14:paraId="2B3E5A8B" w14:textId="77777777" w:rsidR="00B01E11" w:rsidRPr="00141D1D" w:rsidRDefault="00B01E11" w:rsidP="00B01E11">
      <w:pPr>
        <w:widowControl w:val="0"/>
        <w:contextualSpacing/>
      </w:pPr>
    </w:p>
    <w:p w14:paraId="483C4D84" w14:textId="3C24A1E4" w:rsidR="00B01E11" w:rsidRPr="00141D1D" w:rsidRDefault="00B01E11" w:rsidP="00B01E11">
      <w:pPr>
        <w:widowControl w:val="0"/>
        <w:contextualSpacing/>
      </w:pPr>
      <w:r w:rsidRPr="00141D1D">
        <w:t>Karen McElmurray</w:t>
      </w:r>
      <w:r w:rsidR="00331DCB">
        <w:t>, Gettysburg College</w:t>
      </w:r>
    </w:p>
    <w:p w14:paraId="083A863B" w14:textId="4C7690C0" w:rsidR="00B01E11" w:rsidRPr="00141D1D" w:rsidRDefault="00B01E11" w:rsidP="00B01E11">
      <w:pPr>
        <w:widowControl w:val="0"/>
        <w:contextualSpacing/>
      </w:pPr>
      <w:r w:rsidRPr="00141D1D">
        <w:t>karen_mcelmurray@msn.com</w:t>
      </w:r>
    </w:p>
    <w:p w14:paraId="4EED3EBA" w14:textId="77777777" w:rsidR="00B01E11" w:rsidRPr="00141D1D" w:rsidRDefault="00B01E11" w:rsidP="00B01E11">
      <w:pPr>
        <w:widowControl w:val="0"/>
        <w:contextualSpacing/>
      </w:pPr>
    </w:p>
    <w:p w14:paraId="57A7F81B" w14:textId="64637A66" w:rsidR="00B01E11" w:rsidRPr="00141D1D" w:rsidRDefault="00B01E11" w:rsidP="00B01E11">
      <w:pPr>
        <w:widowControl w:val="0"/>
        <w:contextualSpacing/>
      </w:pPr>
      <w:r w:rsidRPr="00141D1D">
        <w:t>Marianne Novy</w:t>
      </w:r>
      <w:r w:rsidR="00C17CCA">
        <w:t>, University of Pittsburgh</w:t>
      </w:r>
      <w:r w:rsidR="00331DCB">
        <w:t xml:space="preserve"> (emerita)</w:t>
      </w:r>
    </w:p>
    <w:p w14:paraId="61E5FB79" w14:textId="77777777" w:rsidR="00B01E11" w:rsidRPr="00141D1D" w:rsidRDefault="00B01E11" w:rsidP="00B01E11">
      <w:pPr>
        <w:pStyle w:val="Foot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</w:pPr>
      <w:r w:rsidRPr="00141D1D">
        <w:t>mnovy+@pitt.edu</w:t>
      </w:r>
    </w:p>
    <w:p w14:paraId="0C73F5C3" w14:textId="77777777" w:rsidR="00B01E11" w:rsidRPr="00141D1D" w:rsidRDefault="00B01E11" w:rsidP="00B01E11">
      <w:pPr>
        <w:widowControl w:val="0"/>
        <w:contextualSpacing/>
      </w:pPr>
    </w:p>
    <w:p w14:paraId="61C07841" w14:textId="087099AE" w:rsidR="00B01E11" w:rsidRPr="00141D1D" w:rsidRDefault="00B01E11" w:rsidP="00B01E11">
      <w:pPr>
        <w:widowControl w:val="0"/>
        <w:contextualSpacing/>
      </w:pPr>
      <w:r w:rsidRPr="00141D1D">
        <w:t>Jane Satterfield</w:t>
      </w:r>
      <w:r w:rsidR="00C17CCA">
        <w:t>, Loyola University</w:t>
      </w:r>
    </w:p>
    <w:p w14:paraId="0A8FBB5F" w14:textId="34528A3B" w:rsidR="00B01E11" w:rsidRDefault="00B01E11" w:rsidP="00B01E11">
      <w:pPr>
        <w:widowControl w:val="0"/>
        <w:contextualSpacing/>
      </w:pPr>
      <w:r w:rsidRPr="00141D1D">
        <w:lastRenderedPageBreak/>
        <w:t>jsatterfield@loyola.edu</w:t>
      </w:r>
    </w:p>
    <w:p w14:paraId="414F3B4B" w14:textId="77777777" w:rsidR="00AC5773" w:rsidRDefault="00AC5773" w:rsidP="00B01E11">
      <w:pPr>
        <w:widowControl w:val="0"/>
        <w:contextualSpacing/>
      </w:pPr>
    </w:p>
    <w:p w14:paraId="17A27EE5" w14:textId="4FEAD814" w:rsidR="00AC5773" w:rsidRPr="00141D1D" w:rsidRDefault="00AC5773" w:rsidP="00B01E11">
      <w:pPr>
        <w:widowControl w:val="0"/>
        <w:contextualSpacing/>
      </w:pPr>
      <w:r>
        <w:t>References from the University of West Georgia available on request.</w:t>
      </w:r>
    </w:p>
    <w:sectPr w:rsidR="00AC5773" w:rsidRPr="00141D1D" w:rsidSect="00421FAE">
      <w:headerReference w:type="even" r:id="rId10"/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EECAA" w14:textId="77777777" w:rsidR="002D6639" w:rsidRDefault="002D6639">
      <w:r>
        <w:separator/>
      </w:r>
    </w:p>
  </w:endnote>
  <w:endnote w:type="continuationSeparator" w:id="0">
    <w:p w14:paraId="47335BB2" w14:textId="77777777" w:rsidR="002D6639" w:rsidRDefault="002D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0F966" w14:textId="77777777" w:rsidR="002D6639" w:rsidRDefault="002D6639">
      <w:r>
        <w:separator/>
      </w:r>
    </w:p>
  </w:footnote>
  <w:footnote w:type="continuationSeparator" w:id="0">
    <w:p w14:paraId="6CA8EC7B" w14:textId="77777777" w:rsidR="002D6639" w:rsidRDefault="002D66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7C00" w14:textId="77777777" w:rsidR="00B54490" w:rsidRDefault="00B544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D3F08D" w14:textId="77777777" w:rsidR="00B54490" w:rsidRDefault="00B5449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1E40B" w14:textId="77777777" w:rsidR="00B54490" w:rsidRDefault="00B544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Hipchen  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325">
      <w:rPr>
        <w:rStyle w:val="PageNumber"/>
        <w:noProof/>
      </w:rPr>
      <w:t>7</w:t>
    </w:r>
    <w:r>
      <w:rPr>
        <w:rStyle w:val="PageNumber"/>
      </w:rPr>
      <w:fldChar w:fldCharType="end"/>
    </w:r>
  </w:p>
  <w:p w14:paraId="0DB67DCC" w14:textId="77777777" w:rsidR="00B54490" w:rsidRDefault="00B54490">
    <w:pPr>
      <w:pStyle w:val="Header"/>
      <w:framePr w:wrap="around" w:vAnchor="text" w:hAnchor="margin" w:xAlign="right" w:y="1"/>
      <w:ind w:right="360"/>
      <w:rPr>
        <w:rStyle w:val="PageNumber"/>
      </w:rPr>
    </w:pPr>
  </w:p>
  <w:p w14:paraId="2D04C211" w14:textId="77777777" w:rsidR="00B54490" w:rsidRDefault="00B54490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3EA38" w14:textId="77777777" w:rsidR="00B54490" w:rsidRDefault="00B544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CD4940" w14:textId="77777777" w:rsidR="00B54490" w:rsidRDefault="00B54490">
    <w:pPr>
      <w:pStyle w:val="Header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7B18C" w14:textId="77777777" w:rsidR="00B54490" w:rsidRDefault="00B544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Hipchen  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6ABC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C231D0E" w14:textId="77777777" w:rsidR="00B54490" w:rsidRDefault="00B54490">
    <w:pPr>
      <w:pStyle w:val="Header"/>
      <w:framePr w:wrap="around" w:vAnchor="text" w:hAnchor="margin" w:xAlign="right" w:y="1"/>
      <w:ind w:right="360"/>
      <w:rPr>
        <w:rStyle w:val="PageNumber"/>
      </w:rPr>
    </w:pPr>
  </w:p>
  <w:p w14:paraId="0A1E69B9" w14:textId="77777777" w:rsidR="00B54490" w:rsidRDefault="00B54490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A3C8E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5CD81F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591330"/>
    <w:multiLevelType w:val="hybridMultilevel"/>
    <w:tmpl w:val="AFCA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40689"/>
    <w:multiLevelType w:val="hybridMultilevel"/>
    <w:tmpl w:val="AFE0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A60E5"/>
    <w:multiLevelType w:val="hybridMultilevel"/>
    <w:tmpl w:val="08C4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66307"/>
    <w:multiLevelType w:val="hybridMultilevel"/>
    <w:tmpl w:val="9288F8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A5"/>
    <w:rsid w:val="00000598"/>
    <w:rsid w:val="00005F56"/>
    <w:rsid w:val="00007385"/>
    <w:rsid w:val="0002209A"/>
    <w:rsid w:val="00022AAA"/>
    <w:rsid w:val="00024D5A"/>
    <w:rsid w:val="00026BE1"/>
    <w:rsid w:val="00030D04"/>
    <w:rsid w:val="00030D73"/>
    <w:rsid w:val="00037A4F"/>
    <w:rsid w:val="00037DA4"/>
    <w:rsid w:val="00043538"/>
    <w:rsid w:val="00054360"/>
    <w:rsid w:val="00054C0E"/>
    <w:rsid w:val="00063ACF"/>
    <w:rsid w:val="000709ED"/>
    <w:rsid w:val="000733B0"/>
    <w:rsid w:val="00077F20"/>
    <w:rsid w:val="00080C1A"/>
    <w:rsid w:val="0008485D"/>
    <w:rsid w:val="000849B5"/>
    <w:rsid w:val="000850AF"/>
    <w:rsid w:val="00091CD8"/>
    <w:rsid w:val="000A16AA"/>
    <w:rsid w:val="000B1269"/>
    <w:rsid w:val="000B5A04"/>
    <w:rsid w:val="000C6E3D"/>
    <w:rsid w:val="000C718D"/>
    <w:rsid w:val="000C72F9"/>
    <w:rsid w:val="000D16ED"/>
    <w:rsid w:val="000D3CBB"/>
    <w:rsid w:val="000E02AC"/>
    <w:rsid w:val="000E1426"/>
    <w:rsid w:val="000E4D66"/>
    <w:rsid w:val="000E5E46"/>
    <w:rsid w:val="000F2AD5"/>
    <w:rsid w:val="000F36FB"/>
    <w:rsid w:val="000F5555"/>
    <w:rsid w:val="00100DFD"/>
    <w:rsid w:val="0010350F"/>
    <w:rsid w:val="001046F7"/>
    <w:rsid w:val="00105867"/>
    <w:rsid w:val="001064C3"/>
    <w:rsid w:val="001109B6"/>
    <w:rsid w:val="00113F2B"/>
    <w:rsid w:val="001239A1"/>
    <w:rsid w:val="0012584C"/>
    <w:rsid w:val="00131E4A"/>
    <w:rsid w:val="00141D1D"/>
    <w:rsid w:val="00146618"/>
    <w:rsid w:val="00154534"/>
    <w:rsid w:val="001553A4"/>
    <w:rsid w:val="00156FF3"/>
    <w:rsid w:val="001574D5"/>
    <w:rsid w:val="0018653D"/>
    <w:rsid w:val="001A4106"/>
    <w:rsid w:val="001A664F"/>
    <w:rsid w:val="001B179B"/>
    <w:rsid w:val="001C00CE"/>
    <w:rsid w:val="001C439C"/>
    <w:rsid w:val="001D0291"/>
    <w:rsid w:val="001D5066"/>
    <w:rsid w:val="001E720B"/>
    <w:rsid w:val="001F2700"/>
    <w:rsid w:val="0020340D"/>
    <w:rsid w:val="00203686"/>
    <w:rsid w:val="00223E61"/>
    <w:rsid w:val="00226067"/>
    <w:rsid w:val="0024074B"/>
    <w:rsid w:val="00243C9C"/>
    <w:rsid w:val="0025143D"/>
    <w:rsid w:val="002532B0"/>
    <w:rsid w:val="00255805"/>
    <w:rsid w:val="002624CE"/>
    <w:rsid w:val="00265088"/>
    <w:rsid w:val="00272124"/>
    <w:rsid w:val="002724BD"/>
    <w:rsid w:val="002737FF"/>
    <w:rsid w:val="002757BA"/>
    <w:rsid w:val="002869E1"/>
    <w:rsid w:val="00287358"/>
    <w:rsid w:val="00290619"/>
    <w:rsid w:val="00296B4C"/>
    <w:rsid w:val="002A204D"/>
    <w:rsid w:val="002A4491"/>
    <w:rsid w:val="002B0C49"/>
    <w:rsid w:val="002C139A"/>
    <w:rsid w:val="002C2267"/>
    <w:rsid w:val="002C3B45"/>
    <w:rsid w:val="002C4C44"/>
    <w:rsid w:val="002C4DB8"/>
    <w:rsid w:val="002D0767"/>
    <w:rsid w:val="002D19A2"/>
    <w:rsid w:val="002D28A5"/>
    <w:rsid w:val="002D3944"/>
    <w:rsid w:val="002D3F5E"/>
    <w:rsid w:val="002D47E4"/>
    <w:rsid w:val="002D6639"/>
    <w:rsid w:val="002D7261"/>
    <w:rsid w:val="002E0BF7"/>
    <w:rsid w:val="002E491A"/>
    <w:rsid w:val="002E5740"/>
    <w:rsid w:val="002E60F8"/>
    <w:rsid w:val="002F361E"/>
    <w:rsid w:val="0030477D"/>
    <w:rsid w:val="0030779A"/>
    <w:rsid w:val="0031037B"/>
    <w:rsid w:val="003211F7"/>
    <w:rsid w:val="00331DCB"/>
    <w:rsid w:val="00337E9C"/>
    <w:rsid w:val="00347343"/>
    <w:rsid w:val="00351483"/>
    <w:rsid w:val="00391779"/>
    <w:rsid w:val="00393EF4"/>
    <w:rsid w:val="00395617"/>
    <w:rsid w:val="00397B0D"/>
    <w:rsid w:val="003A07E9"/>
    <w:rsid w:val="003A4C51"/>
    <w:rsid w:val="003A568E"/>
    <w:rsid w:val="003A784F"/>
    <w:rsid w:val="003B1BD4"/>
    <w:rsid w:val="003B5A16"/>
    <w:rsid w:val="003C0DEA"/>
    <w:rsid w:val="003C10D9"/>
    <w:rsid w:val="003C2BDB"/>
    <w:rsid w:val="003C36A0"/>
    <w:rsid w:val="003C6EDF"/>
    <w:rsid w:val="003C7CB9"/>
    <w:rsid w:val="003D29FA"/>
    <w:rsid w:val="003E7FDE"/>
    <w:rsid w:val="003F2BED"/>
    <w:rsid w:val="003F53F2"/>
    <w:rsid w:val="003F6702"/>
    <w:rsid w:val="00400339"/>
    <w:rsid w:val="00406047"/>
    <w:rsid w:val="00406B50"/>
    <w:rsid w:val="00406CC3"/>
    <w:rsid w:val="00410746"/>
    <w:rsid w:val="00413166"/>
    <w:rsid w:val="004132B6"/>
    <w:rsid w:val="00421FAE"/>
    <w:rsid w:val="00423065"/>
    <w:rsid w:val="0043139C"/>
    <w:rsid w:val="00433857"/>
    <w:rsid w:val="00435A9B"/>
    <w:rsid w:val="00436396"/>
    <w:rsid w:val="00436E99"/>
    <w:rsid w:val="00437D44"/>
    <w:rsid w:val="00440355"/>
    <w:rsid w:val="0044655A"/>
    <w:rsid w:val="00450325"/>
    <w:rsid w:val="004516EC"/>
    <w:rsid w:val="00451D25"/>
    <w:rsid w:val="00453E33"/>
    <w:rsid w:val="004557DF"/>
    <w:rsid w:val="00461ED3"/>
    <w:rsid w:val="00464119"/>
    <w:rsid w:val="00464449"/>
    <w:rsid w:val="00471999"/>
    <w:rsid w:val="004826DC"/>
    <w:rsid w:val="004873F5"/>
    <w:rsid w:val="00487848"/>
    <w:rsid w:val="0049091C"/>
    <w:rsid w:val="00492EFC"/>
    <w:rsid w:val="00493538"/>
    <w:rsid w:val="00495DC1"/>
    <w:rsid w:val="00496F41"/>
    <w:rsid w:val="00497D00"/>
    <w:rsid w:val="004A1712"/>
    <w:rsid w:val="004A5319"/>
    <w:rsid w:val="004B528A"/>
    <w:rsid w:val="004C1383"/>
    <w:rsid w:val="004C2BFD"/>
    <w:rsid w:val="004C6685"/>
    <w:rsid w:val="004C696E"/>
    <w:rsid w:val="004D6D3F"/>
    <w:rsid w:val="004E09C9"/>
    <w:rsid w:val="004E21E5"/>
    <w:rsid w:val="004F4391"/>
    <w:rsid w:val="004F5E5F"/>
    <w:rsid w:val="0050167A"/>
    <w:rsid w:val="005025BD"/>
    <w:rsid w:val="005138AA"/>
    <w:rsid w:val="0052530F"/>
    <w:rsid w:val="00531F97"/>
    <w:rsid w:val="00536293"/>
    <w:rsid w:val="00537292"/>
    <w:rsid w:val="00551369"/>
    <w:rsid w:val="005543C8"/>
    <w:rsid w:val="00554CFF"/>
    <w:rsid w:val="00557E79"/>
    <w:rsid w:val="0057137E"/>
    <w:rsid w:val="00574D08"/>
    <w:rsid w:val="00577114"/>
    <w:rsid w:val="00583BA4"/>
    <w:rsid w:val="005A2CC5"/>
    <w:rsid w:val="005A6103"/>
    <w:rsid w:val="005B05EC"/>
    <w:rsid w:val="005B3F98"/>
    <w:rsid w:val="005B5096"/>
    <w:rsid w:val="005B51BB"/>
    <w:rsid w:val="005C0841"/>
    <w:rsid w:val="005C11A5"/>
    <w:rsid w:val="005C4133"/>
    <w:rsid w:val="005D0DC6"/>
    <w:rsid w:val="005E176F"/>
    <w:rsid w:val="005E3D03"/>
    <w:rsid w:val="005E3F6A"/>
    <w:rsid w:val="005F0604"/>
    <w:rsid w:val="00603B23"/>
    <w:rsid w:val="00603E87"/>
    <w:rsid w:val="00614B40"/>
    <w:rsid w:val="0062208F"/>
    <w:rsid w:val="00630570"/>
    <w:rsid w:val="00634662"/>
    <w:rsid w:val="00635210"/>
    <w:rsid w:val="006429EB"/>
    <w:rsid w:val="00644B96"/>
    <w:rsid w:val="00653435"/>
    <w:rsid w:val="00656139"/>
    <w:rsid w:val="006712F7"/>
    <w:rsid w:val="0068729F"/>
    <w:rsid w:val="00694852"/>
    <w:rsid w:val="00697A10"/>
    <w:rsid w:val="006A12D1"/>
    <w:rsid w:val="006A1E26"/>
    <w:rsid w:val="006B0F38"/>
    <w:rsid w:val="006B1223"/>
    <w:rsid w:val="006C2150"/>
    <w:rsid w:val="006D0B34"/>
    <w:rsid w:val="006E065D"/>
    <w:rsid w:val="006E0D34"/>
    <w:rsid w:val="006E419D"/>
    <w:rsid w:val="006E4C7B"/>
    <w:rsid w:val="006E732A"/>
    <w:rsid w:val="006F0A83"/>
    <w:rsid w:val="006F11CD"/>
    <w:rsid w:val="006F17EA"/>
    <w:rsid w:val="006F497E"/>
    <w:rsid w:val="006F529D"/>
    <w:rsid w:val="00703F9A"/>
    <w:rsid w:val="00706501"/>
    <w:rsid w:val="00707227"/>
    <w:rsid w:val="00707CD5"/>
    <w:rsid w:val="00711E4B"/>
    <w:rsid w:val="00713E33"/>
    <w:rsid w:val="0072294D"/>
    <w:rsid w:val="00725D45"/>
    <w:rsid w:val="00731082"/>
    <w:rsid w:val="0074519B"/>
    <w:rsid w:val="007463F3"/>
    <w:rsid w:val="007511F8"/>
    <w:rsid w:val="007515BF"/>
    <w:rsid w:val="00755503"/>
    <w:rsid w:val="00765A7F"/>
    <w:rsid w:val="0076770B"/>
    <w:rsid w:val="007724EC"/>
    <w:rsid w:val="00782A66"/>
    <w:rsid w:val="00786B8A"/>
    <w:rsid w:val="00795CDE"/>
    <w:rsid w:val="00797721"/>
    <w:rsid w:val="007A007A"/>
    <w:rsid w:val="007A5E15"/>
    <w:rsid w:val="007B22FC"/>
    <w:rsid w:val="007B6101"/>
    <w:rsid w:val="007C79CF"/>
    <w:rsid w:val="007D16FC"/>
    <w:rsid w:val="007D1C94"/>
    <w:rsid w:val="007D2670"/>
    <w:rsid w:val="007D2F9D"/>
    <w:rsid w:val="007D3EF5"/>
    <w:rsid w:val="007D48C4"/>
    <w:rsid w:val="007D519F"/>
    <w:rsid w:val="007E132F"/>
    <w:rsid w:val="007E249A"/>
    <w:rsid w:val="007E55B0"/>
    <w:rsid w:val="007E5EBC"/>
    <w:rsid w:val="007F0233"/>
    <w:rsid w:val="007F5E60"/>
    <w:rsid w:val="007F5F1D"/>
    <w:rsid w:val="007F67E7"/>
    <w:rsid w:val="00805112"/>
    <w:rsid w:val="00806D16"/>
    <w:rsid w:val="00811E6A"/>
    <w:rsid w:val="008140AA"/>
    <w:rsid w:val="0081487B"/>
    <w:rsid w:val="00816A87"/>
    <w:rsid w:val="008201D9"/>
    <w:rsid w:val="008222F5"/>
    <w:rsid w:val="008275EE"/>
    <w:rsid w:val="008328F2"/>
    <w:rsid w:val="008344CD"/>
    <w:rsid w:val="00836CE1"/>
    <w:rsid w:val="00844FB0"/>
    <w:rsid w:val="00852E80"/>
    <w:rsid w:val="00855C40"/>
    <w:rsid w:val="00861478"/>
    <w:rsid w:val="0086293F"/>
    <w:rsid w:val="008655E6"/>
    <w:rsid w:val="008668D6"/>
    <w:rsid w:val="00866ABC"/>
    <w:rsid w:val="00867E47"/>
    <w:rsid w:val="008716B2"/>
    <w:rsid w:val="008733D6"/>
    <w:rsid w:val="0087497C"/>
    <w:rsid w:val="00883F94"/>
    <w:rsid w:val="008851C2"/>
    <w:rsid w:val="00893BA7"/>
    <w:rsid w:val="00894DBE"/>
    <w:rsid w:val="008A423B"/>
    <w:rsid w:val="008A6FF0"/>
    <w:rsid w:val="008A70F2"/>
    <w:rsid w:val="008A712B"/>
    <w:rsid w:val="008B002D"/>
    <w:rsid w:val="008B11BA"/>
    <w:rsid w:val="008B1583"/>
    <w:rsid w:val="008B3F4D"/>
    <w:rsid w:val="008B5E50"/>
    <w:rsid w:val="008C062A"/>
    <w:rsid w:val="008C5DFF"/>
    <w:rsid w:val="008E0D32"/>
    <w:rsid w:val="008F7F33"/>
    <w:rsid w:val="00904EA3"/>
    <w:rsid w:val="0090557F"/>
    <w:rsid w:val="00910C4B"/>
    <w:rsid w:val="00916009"/>
    <w:rsid w:val="00926931"/>
    <w:rsid w:val="0093340B"/>
    <w:rsid w:val="0093342D"/>
    <w:rsid w:val="0093480C"/>
    <w:rsid w:val="00941FF9"/>
    <w:rsid w:val="00943B9A"/>
    <w:rsid w:val="00944E85"/>
    <w:rsid w:val="0094665D"/>
    <w:rsid w:val="009531F3"/>
    <w:rsid w:val="00954EA5"/>
    <w:rsid w:val="00954EF4"/>
    <w:rsid w:val="00956944"/>
    <w:rsid w:val="00964418"/>
    <w:rsid w:val="0096513A"/>
    <w:rsid w:val="009657ED"/>
    <w:rsid w:val="009669E8"/>
    <w:rsid w:val="00976DFD"/>
    <w:rsid w:val="00986C56"/>
    <w:rsid w:val="00986D04"/>
    <w:rsid w:val="00995278"/>
    <w:rsid w:val="009A13D4"/>
    <w:rsid w:val="009A1E05"/>
    <w:rsid w:val="009A5555"/>
    <w:rsid w:val="009A5E51"/>
    <w:rsid w:val="009A635B"/>
    <w:rsid w:val="009B293B"/>
    <w:rsid w:val="009B6F45"/>
    <w:rsid w:val="009C1085"/>
    <w:rsid w:val="009C4B87"/>
    <w:rsid w:val="009D0200"/>
    <w:rsid w:val="009D2E6B"/>
    <w:rsid w:val="009D30B6"/>
    <w:rsid w:val="009D58B0"/>
    <w:rsid w:val="009D706F"/>
    <w:rsid w:val="009D76D0"/>
    <w:rsid w:val="009E07F6"/>
    <w:rsid w:val="009E0B05"/>
    <w:rsid w:val="009E156E"/>
    <w:rsid w:val="009E4C01"/>
    <w:rsid w:val="009E5375"/>
    <w:rsid w:val="009E568D"/>
    <w:rsid w:val="009E7128"/>
    <w:rsid w:val="009E7BA3"/>
    <w:rsid w:val="009F491F"/>
    <w:rsid w:val="00A16BB3"/>
    <w:rsid w:val="00A265A7"/>
    <w:rsid w:val="00A34BA8"/>
    <w:rsid w:val="00A34EAB"/>
    <w:rsid w:val="00A3630D"/>
    <w:rsid w:val="00A4168E"/>
    <w:rsid w:val="00A44730"/>
    <w:rsid w:val="00A4569A"/>
    <w:rsid w:val="00A50C93"/>
    <w:rsid w:val="00A527E2"/>
    <w:rsid w:val="00A53909"/>
    <w:rsid w:val="00A543AF"/>
    <w:rsid w:val="00A61E3F"/>
    <w:rsid w:val="00A623E2"/>
    <w:rsid w:val="00A6312D"/>
    <w:rsid w:val="00A6737C"/>
    <w:rsid w:val="00A739DF"/>
    <w:rsid w:val="00A73CF5"/>
    <w:rsid w:val="00A7473D"/>
    <w:rsid w:val="00A76322"/>
    <w:rsid w:val="00A77733"/>
    <w:rsid w:val="00A80960"/>
    <w:rsid w:val="00A83E7A"/>
    <w:rsid w:val="00A90077"/>
    <w:rsid w:val="00A902DE"/>
    <w:rsid w:val="00A94DD8"/>
    <w:rsid w:val="00A96FF5"/>
    <w:rsid w:val="00AA022B"/>
    <w:rsid w:val="00AB008E"/>
    <w:rsid w:val="00AB0C3E"/>
    <w:rsid w:val="00AC1335"/>
    <w:rsid w:val="00AC5773"/>
    <w:rsid w:val="00AD0109"/>
    <w:rsid w:val="00AD0E4E"/>
    <w:rsid w:val="00AD1F53"/>
    <w:rsid w:val="00AD3934"/>
    <w:rsid w:val="00AD4921"/>
    <w:rsid w:val="00AD795C"/>
    <w:rsid w:val="00AE717E"/>
    <w:rsid w:val="00AE7CD8"/>
    <w:rsid w:val="00AF0327"/>
    <w:rsid w:val="00AF0A5C"/>
    <w:rsid w:val="00AF3427"/>
    <w:rsid w:val="00AF3C6B"/>
    <w:rsid w:val="00AF4E81"/>
    <w:rsid w:val="00B007B5"/>
    <w:rsid w:val="00B01E11"/>
    <w:rsid w:val="00B02330"/>
    <w:rsid w:val="00B02BF9"/>
    <w:rsid w:val="00B06C76"/>
    <w:rsid w:val="00B16EFA"/>
    <w:rsid w:val="00B20EA9"/>
    <w:rsid w:val="00B21CDB"/>
    <w:rsid w:val="00B25659"/>
    <w:rsid w:val="00B25DA9"/>
    <w:rsid w:val="00B3024D"/>
    <w:rsid w:val="00B40152"/>
    <w:rsid w:val="00B45E45"/>
    <w:rsid w:val="00B46A9A"/>
    <w:rsid w:val="00B54490"/>
    <w:rsid w:val="00B547CB"/>
    <w:rsid w:val="00B64D7A"/>
    <w:rsid w:val="00B73396"/>
    <w:rsid w:val="00B7717E"/>
    <w:rsid w:val="00B77D26"/>
    <w:rsid w:val="00B77E62"/>
    <w:rsid w:val="00B807C3"/>
    <w:rsid w:val="00B96D98"/>
    <w:rsid w:val="00B977F5"/>
    <w:rsid w:val="00BA2C4D"/>
    <w:rsid w:val="00BA310B"/>
    <w:rsid w:val="00BA5AF8"/>
    <w:rsid w:val="00BA5E8C"/>
    <w:rsid w:val="00BB6603"/>
    <w:rsid w:val="00BB7C39"/>
    <w:rsid w:val="00BC1BED"/>
    <w:rsid w:val="00BC1FE7"/>
    <w:rsid w:val="00BC35FB"/>
    <w:rsid w:val="00BC7017"/>
    <w:rsid w:val="00BD559E"/>
    <w:rsid w:val="00BE0856"/>
    <w:rsid w:val="00BE1F64"/>
    <w:rsid w:val="00BE2FDC"/>
    <w:rsid w:val="00BE3122"/>
    <w:rsid w:val="00BF06F7"/>
    <w:rsid w:val="00BF4FF2"/>
    <w:rsid w:val="00C011FE"/>
    <w:rsid w:val="00C02968"/>
    <w:rsid w:val="00C04703"/>
    <w:rsid w:val="00C0541E"/>
    <w:rsid w:val="00C12764"/>
    <w:rsid w:val="00C139C2"/>
    <w:rsid w:val="00C1612D"/>
    <w:rsid w:val="00C1656F"/>
    <w:rsid w:val="00C17CCA"/>
    <w:rsid w:val="00C25A4C"/>
    <w:rsid w:val="00C31E27"/>
    <w:rsid w:val="00C333FF"/>
    <w:rsid w:val="00C33D92"/>
    <w:rsid w:val="00C36226"/>
    <w:rsid w:val="00C40A2E"/>
    <w:rsid w:val="00C47B74"/>
    <w:rsid w:val="00C5294E"/>
    <w:rsid w:val="00C53E80"/>
    <w:rsid w:val="00C6504D"/>
    <w:rsid w:val="00C65A07"/>
    <w:rsid w:val="00C70378"/>
    <w:rsid w:val="00C70C4F"/>
    <w:rsid w:val="00C70C81"/>
    <w:rsid w:val="00C735DA"/>
    <w:rsid w:val="00C773A7"/>
    <w:rsid w:val="00C8001D"/>
    <w:rsid w:val="00C907E8"/>
    <w:rsid w:val="00C9263D"/>
    <w:rsid w:val="00CA4311"/>
    <w:rsid w:val="00CA6354"/>
    <w:rsid w:val="00CA77A5"/>
    <w:rsid w:val="00CB056C"/>
    <w:rsid w:val="00CC7EDF"/>
    <w:rsid w:val="00CD49DD"/>
    <w:rsid w:val="00CD4A24"/>
    <w:rsid w:val="00CD5E08"/>
    <w:rsid w:val="00CF0D5A"/>
    <w:rsid w:val="00CF75B1"/>
    <w:rsid w:val="00D010CC"/>
    <w:rsid w:val="00D02331"/>
    <w:rsid w:val="00D036AC"/>
    <w:rsid w:val="00D04004"/>
    <w:rsid w:val="00D05019"/>
    <w:rsid w:val="00D066B7"/>
    <w:rsid w:val="00D16897"/>
    <w:rsid w:val="00D237F2"/>
    <w:rsid w:val="00D23C5C"/>
    <w:rsid w:val="00D435F3"/>
    <w:rsid w:val="00D44095"/>
    <w:rsid w:val="00D449E0"/>
    <w:rsid w:val="00D461CF"/>
    <w:rsid w:val="00D469A0"/>
    <w:rsid w:val="00D539E5"/>
    <w:rsid w:val="00D63A8B"/>
    <w:rsid w:val="00D6665A"/>
    <w:rsid w:val="00D67314"/>
    <w:rsid w:val="00D7075F"/>
    <w:rsid w:val="00D711F0"/>
    <w:rsid w:val="00D84760"/>
    <w:rsid w:val="00D9525E"/>
    <w:rsid w:val="00DA0DAA"/>
    <w:rsid w:val="00DC3D42"/>
    <w:rsid w:val="00DD0695"/>
    <w:rsid w:val="00DD0A88"/>
    <w:rsid w:val="00DE10AD"/>
    <w:rsid w:val="00DE402A"/>
    <w:rsid w:val="00DE6FDE"/>
    <w:rsid w:val="00DF05CA"/>
    <w:rsid w:val="00DF63CF"/>
    <w:rsid w:val="00E124CE"/>
    <w:rsid w:val="00E13C10"/>
    <w:rsid w:val="00E13FAA"/>
    <w:rsid w:val="00E15A7C"/>
    <w:rsid w:val="00E20EF7"/>
    <w:rsid w:val="00E31069"/>
    <w:rsid w:val="00E324D4"/>
    <w:rsid w:val="00E34210"/>
    <w:rsid w:val="00E34ABA"/>
    <w:rsid w:val="00E34DEB"/>
    <w:rsid w:val="00E368AF"/>
    <w:rsid w:val="00E40572"/>
    <w:rsid w:val="00E42E44"/>
    <w:rsid w:val="00E5153C"/>
    <w:rsid w:val="00E53D90"/>
    <w:rsid w:val="00E54742"/>
    <w:rsid w:val="00E63239"/>
    <w:rsid w:val="00E65F78"/>
    <w:rsid w:val="00E668BF"/>
    <w:rsid w:val="00E751D5"/>
    <w:rsid w:val="00E76836"/>
    <w:rsid w:val="00E83FF4"/>
    <w:rsid w:val="00E842A2"/>
    <w:rsid w:val="00E871EE"/>
    <w:rsid w:val="00E8777A"/>
    <w:rsid w:val="00E91B59"/>
    <w:rsid w:val="00EA0AB0"/>
    <w:rsid w:val="00EA33B1"/>
    <w:rsid w:val="00EA41A0"/>
    <w:rsid w:val="00EA549B"/>
    <w:rsid w:val="00EA5CE6"/>
    <w:rsid w:val="00EB424D"/>
    <w:rsid w:val="00EB724E"/>
    <w:rsid w:val="00ED0965"/>
    <w:rsid w:val="00ED3774"/>
    <w:rsid w:val="00ED45D4"/>
    <w:rsid w:val="00ED6D75"/>
    <w:rsid w:val="00ED6E69"/>
    <w:rsid w:val="00ED6EE0"/>
    <w:rsid w:val="00ED79E6"/>
    <w:rsid w:val="00EE079F"/>
    <w:rsid w:val="00EE2DBA"/>
    <w:rsid w:val="00EF1A8F"/>
    <w:rsid w:val="00EF1C3D"/>
    <w:rsid w:val="00EF1E2F"/>
    <w:rsid w:val="00EF247D"/>
    <w:rsid w:val="00EF25CD"/>
    <w:rsid w:val="00EF797A"/>
    <w:rsid w:val="00F02D92"/>
    <w:rsid w:val="00F036D5"/>
    <w:rsid w:val="00F13AE5"/>
    <w:rsid w:val="00F2355E"/>
    <w:rsid w:val="00F24DE2"/>
    <w:rsid w:val="00F268CA"/>
    <w:rsid w:val="00F26AB3"/>
    <w:rsid w:val="00F27A02"/>
    <w:rsid w:val="00F337BD"/>
    <w:rsid w:val="00F34E46"/>
    <w:rsid w:val="00F36C4B"/>
    <w:rsid w:val="00F45477"/>
    <w:rsid w:val="00F507AF"/>
    <w:rsid w:val="00F55439"/>
    <w:rsid w:val="00F621C7"/>
    <w:rsid w:val="00F63DC9"/>
    <w:rsid w:val="00F63E29"/>
    <w:rsid w:val="00F6417C"/>
    <w:rsid w:val="00F66CA7"/>
    <w:rsid w:val="00F80F05"/>
    <w:rsid w:val="00F81B0D"/>
    <w:rsid w:val="00F874ED"/>
    <w:rsid w:val="00F91254"/>
    <w:rsid w:val="00F91B4E"/>
    <w:rsid w:val="00F923FC"/>
    <w:rsid w:val="00F97907"/>
    <w:rsid w:val="00F97BA0"/>
    <w:rsid w:val="00FA057B"/>
    <w:rsid w:val="00FA0CB9"/>
    <w:rsid w:val="00FA376B"/>
    <w:rsid w:val="00FA646A"/>
    <w:rsid w:val="00FA76E4"/>
    <w:rsid w:val="00FB0A8B"/>
    <w:rsid w:val="00FB27A1"/>
    <w:rsid w:val="00FB3420"/>
    <w:rsid w:val="00FB4779"/>
    <w:rsid w:val="00FC223B"/>
    <w:rsid w:val="00FD1178"/>
    <w:rsid w:val="00FD1812"/>
    <w:rsid w:val="00FD4563"/>
    <w:rsid w:val="00FE4EBF"/>
    <w:rsid w:val="00FE67BA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7678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7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153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144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4"/>
    </w:pPr>
    <w:rPr>
      <w:sz w:val="40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144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1440"/>
      <w:outlineLvl w:val="6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1440"/>
    </w:pPr>
    <w:rPr>
      <w:szCs w:val="20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sz w:val="40"/>
      <w:szCs w:val="40"/>
    </w:rPr>
  </w:style>
  <w:style w:type="paragraph" w:styleId="BodyTextIndent2">
    <w:name w:val="Body Text Indent 2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1440"/>
    </w:p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customStyle="1" w:styleId="Default">
    <w:name w:val="Default"/>
    <w:rsid w:val="000E142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2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semiHidden/>
    <w:rsid w:val="00B007B5"/>
  </w:style>
  <w:style w:type="character" w:customStyle="1" w:styleId="FooterChar">
    <w:name w:val="Footer Char"/>
    <w:link w:val="Footer"/>
    <w:semiHidden/>
    <w:rsid w:val="00B007B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9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040D9-22DF-A440-B3DC-BBCAF22B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4767</Words>
  <Characters>21169</Characters>
  <Application>Microsoft Macintosh Word</Application>
  <DocSecurity>0</DocSecurity>
  <Lines>336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EMILY HIPCHEN</vt:lpstr>
    </vt:vector>
  </TitlesOfParts>
  <Company>Hewlett-Packard Company</Company>
  <LinksUpToDate>false</LinksUpToDate>
  <CharactersWithSpaces>25828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EMILY HIPCHEN</dc:title>
  <dc:subject/>
  <dc:creator>Bowie</dc:creator>
  <cp:keywords/>
  <dc:description/>
  <cp:lastModifiedBy>Emily Hipchen Bowie</cp:lastModifiedBy>
  <cp:revision>5</cp:revision>
  <cp:lastPrinted>2015-11-30T23:04:00Z</cp:lastPrinted>
  <dcterms:created xsi:type="dcterms:W3CDTF">2018-07-07T16:36:00Z</dcterms:created>
  <dcterms:modified xsi:type="dcterms:W3CDTF">2018-08-04T22:41:00Z</dcterms:modified>
</cp:coreProperties>
</file>