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6F94B" w14:textId="77777777" w:rsidR="008331F6" w:rsidRDefault="008331F6" w:rsidP="008331F6">
      <w:pPr>
        <w:pStyle w:val="Title"/>
      </w:pPr>
      <w:r>
        <w:t>Lewis B. Baumstark, Jr.</w:t>
      </w:r>
    </w:p>
    <w:p w14:paraId="2DE66CD7" w14:textId="77777777" w:rsidR="008331F6" w:rsidRDefault="008331F6" w:rsidP="008331F6">
      <w:pPr>
        <w:pStyle w:val="Subtitle"/>
      </w:pPr>
      <w:r>
        <w:t>University of West Georgia</w:t>
      </w:r>
      <w:r>
        <w:br/>
        <w:t>Department of Computer Science</w:t>
      </w:r>
      <w:r>
        <w:br/>
        <w:t>Carrollton, GA  30118</w:t>
      </w:r>
      <w:r>
        <w:tab/>
      </w:r>
      <w:r>
        <w:br/>
        <w:t>Phone: (678) 839-6663</w:t>
      </w:r>
      <w:r>
        <w:br/>
        <w:t>Fax: (678) 839-6486</w:t>
      </w:r>
      <w:r>
        <w:br/>
        <w:t>Email: lewisb@westga.edu</w:t>
      </w:r>
    </w:p>
    <w:p w14:paraId="7BEA4F97" w14:textId="77777777" w:rsidR="00A0041A" w:rsidRDefault="00A0041A" w:rsidP="00A0041A">
      <w:pPr>
        <w:pStyle w:val="Heading1"/>
      </w:pPr>
      <w:r>
        <w:t>Research Interests</w:t>
      </w:r>
    </w:p>
    <w:p w14:paraId="66FC4BBD" w14:textId="77777777" w:rsidR="008331F6" w:rsidRDefault="008331F6" w:rsidP="008331F6">
      <w:r>
        <w:t>Physical Computing, Reverse Engineering, Computer Science Education</w:t>
      </w:r>
    </w:p>
    <w:p w14:paraId="77F28379" w14:textId="77777777" w:rsidR="008331F6" w:rsidRDefault="008331F6" w:rsidP="008331F6">
      <w:pPr>
        <w:pStyle w:val="Heading1"/>
      </w:pPr>
      <w:r>
        <w:t>Education</w:t>
      </w:r>
      <w:r>
        <w:tab/>
      </w:r>
    </w:p>
    <w:p w14:paraId="2DAAB5CA" w14:textId="77777777" w:rsidR="008331F6" w:rsidRDefault="008331F6" w:rsidP="008331F6">
      <w:r>
        <w:t>PhD, Electrical &amp; Computer Engineering, Georgia Institute of Technology, Atlanta, GA, Dec. 2004</w:t>
      </w:r>
    </w:p>
    <w:p w14:paraId="090CD18A" w14:textId="77777777" w:rsidR="008331F6" w:rsidRDefault="008331F6" w:rsidP="008331F6">
      <w:pPr>
        <w:pStyle w:val="ListParagraph"/>
        <w:numPr>
          <w:ilvl w:val="0"/>
          <w:numId w:val="2"/>
        </w:numPr>
      </w:pPr>
      <w:r>
        <w:t>Dissertation title: “Extracting Data-Level Parallelism from Sequential Programs for SIMD Execution”</w:t>
      </w:r>
    </w:p>
    <w:p w14:paraId="4BCF55BA" w14:textId="77777777" w:rsidR="008331F6" w:rsidRDefault="008331F6" w:rsidP="008331F6">
      <w:pPr>
        <w:pStyle w:val="ListParagraph"/>
        <w:numPr>
          <w:ilvl w:val="0"/>
          <w:numId w:val="2"/>
        </w:numPr>
      </w:pPr>
      <w:r>
        <w:t>Nominated by department for Sigma Xi Best PhD Thesis Award</w:t>
      </w:r>
    </w:p>
    <w:p w14:paraId="6C189C0E" w14:textId="77777777" w:rsidR="008331F6" w:rsidRDefault="008331F6" w:rsidP="008331F6">
      <w:pPr>
        <w:pStyle w:val="ListParagraph"/>
        <w:numPr>
          <w:ilvl w:val="0"/>
          <w:numId w:val="2"/>
        </w:numPr>
      </w:pPr>
      <w:r>
        <w:t>Advisor: Linda Wills</w:t>
      </w:r>
    </w:p>
    <w:p w14:paraId="0727BCFA" w14:textId="77777777" w:rsidR="008331F6" w:rsidRDefault="008331F6" w:rsidP="008331F6">
      <w:pPr>
        <w:pStyle w:val="ListParagraph"/>
        <w:numPr>
          <w:ilvl w:val="0"/>
          <w:numId w:val="2"/>
        </w:numPr>
      </w:pPr>
      <w:r>
        <w:t>Georgia Tech Presidential Fellow (2000-2004)</w:t>
      </w:r>
    </w:p>
    <w:p w14:paraId="1A8967EA" w14:textId="77777777" w:rsidR="008331F6" w:rsidRDefault="008331F6" w:rsidP="008331F6">
      <w:r>
        <w:t>MS, Electrical &amp; Computer Engineering, Georgia Institute of Technology, Atlanta, GA, Dec. 2001</w:t>
      </w:r>
    </w:p>
    <w:p w14:paraId="24642C1D" w14:textId="77777777" w:rsidR="008331F6" w:rsidRDefault="008331F6" w:rsidP="008331F6">
      <w:r>
        <w:t>BS, Electrical &amp; Computer Engineering, Tennessee Technological University, Cookeville, TN, Dec. 1998</w:t>
      </w:r>
    </w:p>
    <w:p w14:paraId="31FD1F8A" w14:textId="77777777" w:rsidR="008331F6" w:rsidRDefault="008331F6" w:rsidP="008331F6">
      <w:pPr>
        <w:pStyle w:val="Heading1"/>
      </w:pPr>
      <w:r>
        <w:t>Professional Experience</w:t>
      </w:r>
    </w:p>
    <w:p w14:paraId="56AFC427" w14:textId="77777777" w:rsidR="008331F6" w:rsidRDefault="008331F6" w:rsidP="008331F6">
      <w:r>
        <w:t>Aug. 2010 – present:  Associate Professor (tenured), University of West Georgia, Carrollton, GA</w:t>
      </w:r>
    </w:p>
    <w:p w14:paraId="3004EFE6" w14:textId="77777777" w:rsidR="008331F6" w:rsidRDefault="008331F6" w:rsidP="008331F6">
      <w:r>
        <w:t>Jan. 2005 – Jul. 2010: Assistant Professor, University of West Georgia, Carrollton, GA</w:t>
      </w:r>
    </w:p>
    <w:p w14:paraId="48741B54" w14:textId="77777777" w:rsidR="008331F6" w:rsidRDefault="008331F6" w:rsidP="008331F6">
      <w:r>
        <w:t>Aug. 1999 – Aug. 2004: Graduate Research Assistant, Georgia Inst. of Technology, Atlanta, GA</w:t>
      </w:r>
    </w:p>
    <w:p w14:paraId="29493803" w14:textId="77777777" w:rsidR="005B652B" w:rsidRDefault="005B652B" w:rsidP="008331F6">
      <w:pPr>
        <w:pStyle w:val="Heading1"/>
      </w:pPr>
      <w:r>
        <w:t>Courses Taught</w:t>
      </w:r>
    </w:p>
    <w:p w14:paraId="78F6A467" w14:textId="77777777" w:rsidR="005B652B" w:rsidRPr="005B652B" w:rsidRDefault="005B652B" w:rsidP="005B652B">
      <w:pPr>
        <w:pStyle w:val="Heading2"/>
      </w:pPr>
      <w:r>
        <w:t>Undergraduate</w:t>
      </w:r>
    </w:p>
    <w:p w14:paraId="290DF10A" w14:textId="77777777" w:rsidR="005B652B" w:rsidRDefault="005B652B" w:rsidP="0016090C">
      <w:pPr>
        <w:pStyle w:val="ListParagraph"/>
        <w:numPr>
          <w:ilvl w:val="0"/>
          <w:numId w:val="14"/>
        </w:numPr>
      </w:pPr>
      <w:r>
        <w:t>CS 1020: Computers and Society</w:t>
      </w:r>
    </w:p>
    <w:p w14:paraId="16E4DC96" w14:textId="77777777" w:rsidR="005B652B" w:rsidRDefault="005B652B" w:rsidP="0016090C">
      <w:pPr>
        <w:pStyle w:val="ListParagraph"/>
        <w:numPr>
          <w:ilvl w:val="0"/>
          <w:numId w:val="14"/>
        </w:numPr>
      </w:pPr>
      <w:r>
        <w:t>CS 1300: Introduction to Computer Science (as studio instructor)</w:t>
      </w:r>
    </w:p>
    <w:p w14:paraId="64EF12B3" w14:textId="77777777" w:rsidR="005B652B" w:rsidRDefault="005B652B" w:rsidP="0016090C">
      <w:pPr>
        <w:pStyle w:val="ListParagraph"/>
        <w:numPr>
          <w:ilvl w:val="0"/>
          <w:numId w:val="14"/>
        </w:numPr>
      </w:pPr>
      <w:r>
        <w:t>CS 1301: Computer Science 1</w:t>
      </w:r>
    </w:p>
    <w:p w14:paraId="42AD3D4F" w14:textId="77777777" w:rsidR="005B652B" w:rsidRDefault="005B652B" w:rsidP="007610DA">
      <w:pPr>
        <w:pStyle w:val="ListParagraph"/>
        <w:numPr>
          <w:ilvl w:val="0"/>
          <w:numId w:val="14"/>
        </w:numPr>
      </w:pPr>
      <w:r>
        <w:t>CS 1302: Computer Science 2</w:t>
      </w:r>
    </w:p>
    <w:p w14:paraId="0B15E934" w14:textId="77777777" w:rsidR="005B652B" w:rsidRDefault="005B652B" w:rsidP="0016090C">
      <w:pPr>
        <w:pStyle w:val="ListParagraph"/>
        <w:numPr>
          <w:ilvl w:val="0"/>
          <w:numId w:val="14"/>
        </w:numPr>
      </w:pPr>
      <w:r>
        <w:t>CS 3110: Systems Architecture</w:t>
      </w:r>
    </w:p>
    <w:p w14:paraId="62A019C6" w14:textId="77777777" w:rsidR="005B652B" w:rsidRDefault="005B652B" w:rsidP="0016090C">
      <w:pPr>
        <w:pStyle w:val="ListParagraph"/>
        <w:numPr>
          <w:ilvl w:val="0"/>
          <w:numId w:val="14"/>
        </w:numPr>
      </w:pPr>
      <w:r>
        <w:t>CS 3211: Software Engineering I</w:t>
      </w:r>
    </w:p>
    <w:p w14:paraId="3309AF60" w14:textId="77777777" w:rsidR="005B652B" w:rsidRDefault="005B652B" w:rsidP="0016090C">
      <w:pPr>
        <w:pStyle w:val="ListParagraph"/>
        <w:numPr>
          <w:ilvl w:val="0"/>
          <w:numId w:val="14"/>
        </w:numPr>
      </w:pPr>
      <w:r>
        <w:t>CS 3212: Software Engineering II</w:t>
      </w:r>
    </w:p>
    <w:p w14:paraId="1599C5AD" w14:textId="77777777" w:rsidR="007610DA" w:rsidRDefault="007610DA" w:rsidP="0016090C">
      <w:pPr>
        <w:pStyle w:val="ListParagraph"/>
        <w:numPr>
          <w:ilvl w:val="0"/>
          <w:numId w:val="14"/>
        </w:numPr>
      </w:pPr>
      <w:r>
        <w:t>CS 3280: Systems and Network Administration</w:t>
      </w:r>
    </w:p>
    <w:p w14:paraId="4741427B" w14:textId="77777777" w:rsidR="005B652B" w:rsidRDefault="005B652B" w:rsidP="0016090C">
      <w:pPr>
        <w:pStyle w:val="ListParagraph"/>
        <w:numPr>
          <w:ilvl w:val="0"/>
          <w:numId w:val="14"/>
        </w:numPr>
      </w:pPr>
      <w:r>
        <w:t>CS 4981: Independent Study</w:t>
      </w:r>
    </w:p>
    <w:p w14:paraId="2DA05136" w14:textId="77777777" w:rsidR="005B652B" w:rsidRDefault="005B652B" w:rsidP="0016090C">
      <w:pPr>
        <w:pStyle w:val="ListParagraph"/>
        <w:numPr>
          <w:ilvl w:val="0"/>
          <w:numId w:val="14"/>
        </w:numPr>
      </w:pPr>
      <w:r>
        <w:t>CS 4983: Directed Research</w:t>
      </w:r>
    </w:p>
    <w:p w14:paraId="7A584700" w14:textId="77777777" w:rsidR="005B652B" w:rsidRDefault="005B652B" w:rsidP="0016090C">
      <w:pPr>
        <w:pStyle w:val="ListParagraph"/>
        <w:numPr>
          <w:ilvl w:val="0"/>
          <w:numId w:val="14"/>
        </w:numPr>
      </w:pPr>
      <w:r>
        <w:t xml:space="preserve">CS 4985: Special Topics.  </w:t>
      </w:r>
      <w:r w:rsidR="0016090C">
        <w:t>Past o</w:t>
      </w:r>
      <w:r>
        <w:t>fferings include:</w:t>
      </w:r>
    </w:p>
    <w:p w14:paraId="27A8C8A8" w14:textId="77777777" w:rsidR="005B652B" w:rsidRDefault="005B652B" w:rsidP="0016090C">
      <w:pPr>
        <w:pStyle w:val="ListParagraph"/>
        <w:numPr>
          <w:ilvl w:val="1"/>
          <w:numId w:val="14"/>
        </w:numPr>
      </w:pPr>
      <w:r>
        <w:lastRenderedPageBreak/>
        <w:t>Wireless Technology</w:t>
      </w:r>
    </w:p>
    <w:p w14:paraId="1126A00A" w14:textId="77777777" w:rsidR="0016090C" w:rsidRDefault="0016090C" w:rsidP="0016090C">
      <w:pPr>
        <w:pStyle w:val="ListParagraph"/>
        <w:numPr>
          <w:ilvl w:val="1"/>
          <w:numId w:val="14"/>
        </w:numPr>
      </w:pPr>
      <w:r>
        <w:t>Mobile Application Development</w:t>
      </w:r>
    </w:p>
    <w:p w14:paraId="11D64C4B" w14:textId="77777777" w:rsidR="005B652B" w:rsidRDefault="0016090C" w:rsidP="0016090C">
      <w:pPr>
        <w:pStyle w:val="ListParagraph"/>
        <w:numPr>
          <w:ilvl w:val="1"/>
          <w:numId w:val="14"/>
        </w:numPr>
      </w:pPr>
      <w:r>
        <w:t>Physical Computing</w:t>
      </w:r>
    </w:p>
    <w:p w14:paraId="6539969C" w14:textId="77777777" w:rsidR="005B652B" w:rsidRDefault="0016090C" w:rsidP="005B652B">
      <w:pPr>
        <w:pStyle w:val="ListParagraph"/>
        <w:numPr>
          <w:ilvl w:val="1"/>
          <w:numId w:val="14"/>
        </w:numPr>
      </w:pPr>
      <w:r>
        <w:t>Combat Robotics</w:t>
      </w:r>
    </w:p>
    <w:p w14:paraId="6D53D5CE" w14:textId="77777777" w:rsidR="005B652B" w:rsidRDefault="005B652B" w:rsidP="005B652B">
      <w:pPr>
        <w:pStyle w:val="Heading2"/>
      </w:pPr>
      <w:r>
        <w:t>Graduate</w:t>
      </w:r>
    </w:p>
    <w:p w14:paraId="443E38B2" w14:textId="77777777" w:rsidR="0016090C" w:rsidRDefault="0016090C" w:rsidP="0016090C">
      <w:pPr>
        <w:pStyle w:val="ListParagraph"/>
        <w:numPr>
          <w:ilvl w:val="0"/>
          <w:numId w:val="15"/>
        </w:numPr>
      </w:pPr>
      <w:r>
        <w:t>CS 6241: Software Engineering I</w:t>
      </w:r>
    </w:p>
    <w:p w14:paraId="2211DE0E" w14:textId="77777777" w:rsidR="0016090C" w:rsidRDefault="0016090C" w:rsidP="0016090C">
      <w:pPr>
        <w:pStyle w:val="ListParagraph"/>
        <w:numPr>
          <w:ilvl w:val="0"/>
          <w:numId w:val="15"/>
        </w:numPr>
      </w:pPr>
      <w:r>
        <w:t>CS 6242: Software Engineering II</w:t>
      </w:r>
    </w:p>
    <w:p w14:paraId="22808D50" w14:textId="77777777" w:rsidR="0016090C" w:rsidRDefault="0016090C" w:rsidP="0016090C">
      <w:pPr>
        <w:pStyle w:val="ListParagraph"/>
        <w:numPr>
          <w:ilvl w:val="0"/>
          <w:numId w:val="15"/>
        </w:numPr>
      </w:pPr>
      <w:r>
        <w:t>CS 6261: Systems Administration</w:t>
      </w:r>
    </w:p>
    <w:p w14:paraId="38BA01D1" w14:textId="77777777" w:rsidR="0016090C" w:rsidRDefault="0016090C" w:rsidP="0016090C">
      <w:pPr>
        <w:pStyle w:val="ListParagraph"/>
        <w:numPr>
          <w:ilvl w:val="0"/>
          <w:numId w:val="15"/>
        </w:numPr>
      </w:pPr>
      <w:r>
        <w:t>CS 6985: Special Topics</w:t>
      </w:r>
    </w:p>
    <w:p w14:paraId="52E47AE7" w14:textId="77777777" w:rsidR="0016090C" w:rsidRPr="0016090C" w:rsidRDefault="0016090C" w:rsidP="0016090C">
      <w:pPr>
        <w:pStyle w:val="ListParagraph"/>
        <w:numPr>
          <w:ilvl w:val="1"/>
          <w:numId w:val="15"/>
        </w:numPr>
      </w:pPr>
      <w:r>
        <w:t>Reverse Engineering</w:t>
      </w:r>
    </w:p>
    <w:p w14:paraId="224BD0CD" w14:textId="77777777" w:rsidR="00A0041A" w:rsidRDefault="008331F6" w:rsidP="008331F6">
      <w:pPr>
        <w:pStyle w:val="Heading1"/>
      </w:pPr>
      <w:r>
        <w:t>Publications</w:t>
      </w:r>
    </w:p>
    <w:p w14:paraId="51961CFE" w14:textId="77777777" w:rsidR="00A0041A" w:rsidRDefault="00A0041A" w:rsidP="00A0041A">
      <w:pPr>
        <w:pStyle w:val="Heading2"/>
      </w:pPr>
      <w:r>
        <w:t>Journal</w:t>
      </w:r>
    </w:p>
    <w:p w14:paraId="06E311EC" w14:textId="77777777" w:rsidR="00902B32" w:rsidRPr="00DD4646" w:rsidRDefault="00902B32" w:rsidP="00902B32">
      <w:r>
        <w:rPr>
          <w:b/>
        </w:rPr>
        <w:t>L. Baumstark</w:t>
      </w:r>
      <w:r>
        <w:t xml:space="preserve"> and M. Orsega, "Quantifying Instroductory CS Students' Iterative Software Process By Mining Version Control Repositories", </w:t>
      </w:r>
      <w:r>
        <w:rPr>
          <w:i/>
        </w:rPr>
        <w:t>Journal of Computing Sciences in Colleges</w:t>
      </w:r>
      <w:r>
        <w:t>, Vol. 31, No. 6., pp 97-104, June 2016.</w:t>
      </w:r>
    </w:p>
    <w:p w14:paraId="50332F73" w14:textId="77777777" w:rsidR="00A0041A" w:rsidRDefault="00A0041A" w:rsidP="00A0041A">
      <w:r w:rsidRPr="008331F6">
        <w:rPr>
          <w:b/>
        </w:rPr>
        <w:t>L. Baumstark</w:t>
      </w:r>
      <w:r>
        <w:t xml:space="preserve"> and L. Wills, “Retargeting Sequential Image-Processing Programs for Data-Parallel Execution,” </w:t>
      </w:r>
      <w:r w:rsidRPr="00DD4646">
        <w:rPr>
          <w:i/>
        </w:rPr>
        <w:t>IEEE Trans. on Software Engineering</w:t>
      </w:r>
      <w:r>
        <w:t xml:space="preserve"> (invited paper for special issue on Reverse Engineering), Vol. 31, No. 2, pp. 116-136, Feb. 2005.</w:t>
      </w:r>
    </w:p>
    <w:p w14:paraId="56B028C4" w14:textId="77777777" w:rsidR="00A0041A" w:rsidRDefault="00A0041A" w:rsidP="00A0041A">
      <w:r>
        <w:t xml:space="preserve">R. Janka, L. Wills, and </w:t>
      </w:r>
      <w:r w:rsidRPr="008331F6">
        <w:rPr>
          <w:b/>
        </w:rPr>
        <w:t>L. Baumstark</w:t>
      </w:r>
      <w:r>
        <w:t xml:space="preserve">, “Virtual Benchmarking and Model Continuity in Prototyping Embedded Multiprocessor Signal Processing Systems,” </w:t>
      </w:r>
      <w:r w:rsidRPr="00DD4646">
        <w:rPr>
          <w:i/>
        </w:rPr>
        <w:t>IEEE Trans. on Software Engineering</w:t>
      </w:r>
      <w:r>
        <w:t>, Vol. 28, No. 9, pp. 832-846, Sept. 2002.</w:t>
      </w:r>
    </w:p>
    <w:p w14:paraId="3F18C6D0" w14:textId="77777777" w:rsidR="008331F6" w:rsidRDefault="00A0041A" w:rsidP="00A0041A">
      <w:pPr>
        <w:pStyle w:val="Heading2"/>
      </w:pPr>
      <w:r>
        <w:t>Conference</w:t>
      </w:r>
    </w:p>
    <w:p w14:paraId="348FEAB6" w14:textId="77777777" w:rsidR="008331F6" w:rsidRDefault="008331F6" w:rsidP="008331F6">
      <w:r w:rsidRPr="008331F6">
        <w:rPr>
          <w:b/>
        </w:rPr>
        <w:t>L. Baumstark</w:t>
      </w:r>
      <w:r>
        <w:t xml:space="preserve"> and E. Rudolph, “Automated Online Grading for Virtual Machine-based Systems Administration Courses”, in </w:t>
      </w:r>
      <w:r w:rsidRPr="00DD4646">
        <w:rPr>
          <w:i/>
        </w:rPr>
        <w:t>Proc. of 44th ACM Technical Symposium on Computer Science Education (SIGCSE’13)</w:t>
      </w:r>
      <w:r>
        <w:t>, Denver, CO, March 2013, pp. 477-482. DOI: http://dx.doi.org/10.1145/2445196.2445340</w:t>
      </w:r>
    </w:p>
    <w:p w14:paraId="102C1718" w14:textId="77777777" w:rsidR="008331F6" w:rsidRDefault="008331F6" w:rsidP="008331F6">
      <w:r w:rsidRPr="008331F6">
        <w:rPr>
          <w:b/>
        </w:rPr>
        <w:t>L. Baumstark</w:t>
      </w:r>
      <w:r>
        <w:t xml:space="preserve"> and L. Wills, “Multidimensional Dataflow-based Parallelization for Multimedia Instruction Set Extensions,” </w:t>
      </w:r>
      <w:r w:rsidRPr="00DD4646">
        <w:rPr>
          <w:i/>
        </w:rPr>
        <w:t>Proc. of 2006 Int’l Conference on Parallel Processing Workshops</w:t>
      </w:r>
      <w:r>
        <w:t>, pp. 319-326, Columbus, OH, Aug. 14-16, 2006.</w:t>
      </w:r>
    </w:p>
    <w:p w14:paraId="067EB86F" w14:textId="77777777" w:rsidR="008331F6" w:rsidRDefault="008331F6" w:rsidP="008331F6">
      <w:r w:rsidRPr="008331F6">
        <w:rPr>
          <w:b/>
        </w:rPr>
        <w:t>L. Baumstark</w:t>
      </w:r>
      <w:r>
        <w:t xml:space="preserve"> and L. Wills, “Dynamic Estimation of Data-Level Parallelism in Nested Loop Structures: A Preliminary Report,” </w:t>
      </w:r>
      <w:r w:rsidRPr="00DD4646">
        <w:rPr>
          <w:i/>
        </w:rPr>
        <w:t>Proc. of 1st Int’l Workshop on Program Comprehension through Dynamic Analysis (PCODA’05)</w:t>
      </w:r>
      <w:r>
        <w:t>, Pittsburgh, PA, pp. 28-31, Nov. 10, 2005.  Available as Technical Report 2005-12, Dept. of Mathematics &amp; Computer Science, Universiteit Antwerpen, Antwerpen, Belgium.</w:t>
      </w:r>
    </w:p>
    <w:p w14:paraId="46761D17" w14:textId="77777777" w:rsidR="008331F6" w:rsidRDefault="008331F6" w:rsidP="008331F6">
      <w:r w:rsidRPr="008331F6">
        <w:rPr>
          <w:b/>
        </w:rPr>
        <w:t>L. Baumstark</w:t>
      </w:r>
      <w:r>
        <w:t xml:space="preserve">, M. Guler, and L. Wills, “Extracting an Explicitly Data-Parallel Representation of Image-Processing Programs,” </w:t>
      </w:r>
      <w:r w:rsidRPr="00DD4646">
        <w:rPr>
          <w:i/>
        </w:rPr>
        <w:t>In Proc. of the Working Conf. on Reverse Engineering 2003 (WCRE ’03)</w:t>
      </w:r>
      <w:r>
        <w:t>, Victoria, BC, pp. 24-34, Nov. 2003.</w:t>
      </w:r>
    </w:p>
    <w:p w14:paraId="3C46DFFC" w14:textId="77777777" w:rsidR="008331F6" w:rsidRDefault="008331F6" w:rsidP="008331F6">
      <w:r w:rsidRPr="008331F6">
        <w:rPr>
          <w:b/>
        </w:rPr>
        <w:t>L. Baumstark</w:t>
      </w:r>
      <w:r>
        <w:t xml:space="preserve">, and L. Wills, “Exposing Data-Level Parallelism in Sequential Image Processing Algorithms,” In </w:t>
      </w:r>
      <w:r w:rsidRPr="00DD4646">
        <w:rPr>
          <w:i/>
        </w:rPr>
        <w:t>Proc. of the Ninth Working Conf. on Reverse Engineering (WCRE ’02</w:t>
      </w:r>
      <w:r>
        <w:t>), Richmond, VA, pp. 245-254, Nov. 2002.</w:t>
      </w:r>
    </w:p>
    <w:p w14:paraId="060B9E38" w14:textId="77777777" w:rsidR="008331F6" w:rsidRDefault="008331F6" w:rsidP="008331F6">
      <w:r>
        <w:lastRenderedPageBreak/>
        <w:t xml:space="preserve">L. Wills, T. Taha, </w:t>
      </w:r>
      <w:r w:rsidRPr="008331F6">
        <w:rPr>
          <w:b/>
        </w:rPr>
        <w:t>L. Baumstark</w:t>
      </w:r>
      <w:r>
        <w:t xml:space="preserve">, and S. Wills, “Estimating Potential Parallelism for Platform Retargeting,” In </w:t>
      </w:r>
      <w:r w:rsidRPr="00DD4646">
        <w:rPr>
          <w:i/>
        </w:rPr>
        <w:t>Proc. of the Ninth Working Conf. on Reverse Engineering (WCRE ’02),</w:t>
      </w:r>
      <w:r>
        <w:t xml:space="preserve"> Richmond, VA, pp. 55-64, Nov. 2002.</w:t>
      </w:r>
    </w:p>
    <w:p w14:paraId="06C16B64" w14:textId="77777777" w:rsidR="008331F6" w:rsidRDefault="008331F6" w:rsidP="008331F6">
      <w:pPr>
        <w:pStyle w:val="Heading2"/>
      </w:pPr>
      <w:r>
        <w:t>Poster Presentations</w:t>
      </w:r>
    </w:p>
    <w:p w14:paraId="454192C6" w14:textId="77777777" w:rsidR="008331F6" w:rsidRDefault="008331F6" w:rsidP="008331F6">
      <w:r w:rsidRPr="00A0041A">
        <w:rPr>
          <w:b/>
        </w:rPr>
        <w:t>L. Baumstark</w:t>
      </w:r>
      <w:r>
        <w:t>, “Reverse Engineering the Law: Measuring the Complexity of the US Code”, poster presentation at ACM Southeast Conference 2011 (ACMSE’11)</w:t>
      </w:r>
    </w:p>
    <w:p w14:paraId="7FA89FA6" w14:textId="77777777" w:rsidR="008331F6" w:rsidRDefault="008331F6" w:rsidP="008331F6">
      <w:r w:rsidRPr="00A0041A">
        <w:rPr>
          <w:b/>
        </w:rPr>
        <w:t>L. Baumstark</w:t>
      </w:r>
      <w:r>
        <w:t xml:space="preserve">, "A Combat Robotics Course: Programming Meets Computer-Aided Design and Fabrication", in </w:t>
      </w:r>
      <w:r w:rsidRPr="00DD4646">
        <w:rPr>
          <w:i/>
        </w:rPr>
        <w:t>Proc. of 44th ACM Technical Symposium on Computer Science Education (SIGCSE’13)</w:t>
      </w:r>
      <w:r>
        <w:t>, Denver, CO, March 2013, pp. 729-729.  DOI: http://dx.doi.org/10.1145/2445196.2445406</w:t>
      </w:r>
    </w:p>
    <w:p w14:paraId="0301AED3" w14:textId="77777777" w:rsidR="008331F6" w:rsidRDefault="008331F6" w:rsidP="008331F6">
      <w:pPr>
        <w:pStyle w:val="Heading1"/>
      </w:pPr>
      <w:r>
        <w:t>Professional Memberships</w:t>
      </w:r>
      <w:r>
        <w:tab/>
      </w:r>
    </w:p>
    <w:p w14:paraId="729C9084" w14:textId="77777777" w:rsidR="008331F6" w:rsidRDefault="008331F6" w:rsidP="00A0041A">
      <w:pPr>
        <w:pStyle w:val="ListParagraph"/>
        <w:numPr>
          <w:ilvl w:val="0"/>
          <w:numId w:val="18"/>
        </w:numPr>
      </w:pPr>
      <w:r>
        <w:t>Association for Computing Machinery (ACM)</w:t>
      </w:r>
    </w:p>
    <w:p w14:paraId="7B611D2D" w14:textId="77777777" w:rsidR="008331F6" w:rsidRDefault="008331F6" w:rsidP="00A0041A">
      <w:pPr>
        <w:pStyle w:val="ListParagraph"/>
        <w:numPr>
          <w:ilvl w:val="0"/>
          <w:numId w:val="18"/>
        </w:numPr>
      </w:pPr>
      <w:r>
        <w:t>ACM Special Interest Group in Computer Science Education (SIGCSE)</w:t>
      </w:r>
    </w:p>
    <w:p w14:paraId="57A9369D" w14:textId="77777777" w:rsidR="008331F6" w:rsidRDefault="008331F6" w:rsidP="006E7051">
      <w:pPr>
        <w:pStyle w:val="Heading1"/>
      </w:pPr>
      <w:r>
        <w:t>Professional Service</w:t>
      </w:r>
      <w:r>
        <w:tab/>
      </w:r>
    </w:p>
    <w:p w14:paraId="11A11B33" w14:textId="77777777" w:rsidR="008331F6" w:rsidRDefault="008331F6" w:rsidP="006E7051">
      <w:pPr>
        <w:pStyle w:val="ListParagraph"/>
        <w:numPr>
          <w:ilvl w:val="0"/>
          <w:numId w:val="8"/>
        </w:numPr>
      </w:pPr>
      <w:r>
        <w:t>General Co-Chair of 4th International Symposium on Embedded Computing, Niagra, Canada, May 21, 2007.</w:t>
      </w:r>
    </w:p>
    <w:p w14:paraId="6C9D3829" w14:textId="77777777" w:rsidR="008331F6" w:rsidRDefault="008331F6" w:rsidP="006E7051">
      <w:pPr>
        <w:pStyle w:val="ListParagraph"/>
        <w:numPr>
          <w:ilvl w:val="0"/>
          <w:numId w:val="8"/>
        </w:numPr>
      </w:pPr>
      <w:r>
        <w:t>Session chair: “Embedded Hardware,” 3rd Int’l Workshop on Embedded Computing (IWEC-06), Columbus, OH, Aug. 14, 2006.</w:t>
      </w:r>
    </w:p>
    <w:p w14:paraId="6680656B" w14:textId="77777777" w:rsidR="008331F6" w:rsidRDefault="008331F6" w:rsidP="006E7051">
      <w:pPr>
        <w:pStyle w:val="ListParagraph"/>
        <w:numPr>
          <w:ilvl w:val="0"/>
          <w:numId w:val="8"/>
        </w:numPr>
      </w:pPr>
      <w:r>
        <w:t>Session facilitator: “Dynamic analysis challenges and metrics”, Workshop on Program Comprehension through Dynamic Analysis (PCODA’05), Pittsburgh, PA, Nov. 10, 2005.</w:t>
      </w:r>
    </w:p>
    <w:p w14:paraId="66BFA2B2" w14:textId="77777777" w:rsidR="008331F6" w:rsidRDefault="008331F6" w:rsidP="006E7051">
      <w:pPr>
        <w:pStyle w:val="ListParagraph"/>
        <w:numPr>
          <w:ilvl w:val="0"/>
          <w:numId w:val="8"/>
        </w:numPr>
      </w:pPr>
      <w:r>
        <w:t>Program Committee, Workshop on Program Comprehension through Dynamic Analysis (PCODA’06)</w:t>
      </w:r>
    </w:p>
    <w:p w14:paraId="60D164EC" w14:textId="77777777" w:rsidR="008331F6" w:rsidRDefault="008331F6" w:rsidP="008331F6">
      <w:pPr>
        <w:pStyle w:val="ListParagraph"/>
        <w:numPr>
          <w:ilvl w:val="0"/>
          <w:numId w:val="8"/>
        </w:numPr>
      </w:pPr>
      <w:r>
        <w:t>Reviewer: IEEE Transactions on Very Large-Scale Integration Systems, Special Section o</w:t>
      </w:r>
      <w:r w:rsidR="00A0041A">
        <w:t xml:space="preserve">n Configurable Computing.  </w:t>
      </w:r>
      <w:r>
        <w:t>2008.</w:t>
      </w:r>
    </w:p>
    <w:p w14:paraId="5C199EE7" w14:textId="77777777" w:rsidR="008331F6" w:rsidRDefault="006E7051" w:rsidP="006E7051">
      <w:pPr>
        <w:pStyle w:val="Heading1"/>
      </w:pPr>
      <w:r>
        <w:t xml:space="preserve">Institutional </w:t>
      </w:r>
      <w:r w:rsidR="008331F6">
        <w:t>Service</w:t>
      </w:r>
    </w:p>
    <w:p w14:paraId="5DF1F6B5" w14:textId="77777777" w:rsidR="006E7051" w:rsidRDefault="006E7051" w:rsidP="006E7051">
      <w:pPr>
        <w:pStyle w:val="Heading2"/>
      </w:pPr>
      <w:r>
        <w:t>University-Level</w:t>
      </w:r>
    </w:p>
    <w:p w14:paraId="26926216" w14:textId="77777777" w:rsidR="006E7051" w:rsidRDefault="006E7051" w:rsidP="006E7051">
      <w:pPr>
        <w:pStyle w:val="ListParagraph"/>
        <w:numPr>
          <w:ilvl w:val="0"/>
          <w:numId w:val="13"/>
        </w:numPr>
      </w:pPr>
      <w:r>
        <w:t>UWG Ad-hoc Committee for Revising Tenure &amp; Promotion Guidelines, Spring 2011</w:t>
      </w:r>
    </w:p>
    <w:p w14:paraId="58C9A1C9" w14:textId="77777777" w:rsidR="006E7051" w:rsidRDefault="006E7051" w:rsidP="006E7051">
      <w:pPr>
        <w:pStyle w:val="ListParagraph"/>
        <w:numPr>
          <w:ilvl w:val="0"/>
          <w:numId w:val="13"/>
        </w:numPr>
      </w:pPr>
      <w:r>
        <w:t>UWG Faculty Senate, 2008-2011</w:t>
      </w:r>
    </w:p>
    <w:p w14:paraId="4A5073E9" w14:textId="77777777" w:rsidR="006E7051" w:rsidRDefault="006E7051" w:rsidP="006E7051">
      <w:pPr>
        <w:pStyle w:val="ListParagraph"/>
        <w:numPr>
          <w:ilvl w:val="0"/>
          <w:numId w:val="13"/>
        </w:numPr>
      </w:pPr>
      <w:r>
        <w:t>UWG Faculty Senate Ad-hoc Rules Subcommittee, 2008-2009</w:t>
      </w:r>
    </w:p>
    <w:p w14:paraId="0B7B8DF6" w14:textId="77777777" w:rsidR="006E7051" w:rsidRDefault="006E7051" w:rsidP="006E7051">
      <w:pPr>
        <w:pStyle w:val="ListParagraph"/>
        <w:numPr>
          <w:ilvl w:val="0"/>
          <w:numId w:val="13"/>
        </w:numPr>
      </w:pPr>
      <w:r>
        <w:t>UWG Learning Resources Committee, 2008-2011.  Chair 2009-2011.</w:t>
      </w:r>
    </w:p>
    <w:p w14:paraId="1E01C174" w14:textId="77777777" w:rsidR="006E7051" w:rsidRDefault="006E7051" w:rsidP="006E7051">
      <w:pPr>
        <w:pStyle w:val="ListParagraph"/>
        <w:numPr>
          <w:ilvl w:val="0"/>
          <w:numId w:val="13"/>
        </w:numPr>
      </w:pPr>
      <w:r>
        <w:t>UWG Sponsored Operations Committee, 2009.</w:t>
      </w:r>
    </w:p>
    <w:p w14:paraId="446743A0" w14:textId="77777777" w:rsidR="006E7051" w:rsidRDefault="006E7051" w:rsidP="006E7051">
      <w:pPr>
        <w:pStyle w:val="ListParagraph"/>
        <w:numPr>
          <w:ilvl w:val="0"/>
          <w:numId w:val="13"/>
        </w:numPr>
      </w:pPr>
      <w:r>
        <w:t>UWG Retention-Progression-Graduation (RPG) Guide, Summer 2008-2010</w:t>
      </w:r>
    </w:p>
    <w:p w14:paraId="489A2BB7" w14:textId="77777777" w:rsidR="006E7051" w:rsidRDefault="006E7051" w:rsidP="006E7051">
      <w:pPr>
        <w:pStyle w:val="ListParagraph"/>
        <w:numPr>
          <w:ilvl w:val="0"/>
          <w:numId w:val="13"/>
        </w:numPr>
      </w:pPr>
      <w:r>
        <w:t>Faculty sponsor, ACM student chapter, 2005 – present</w:t>
      </w:r>
    </w:p>
    <w:p w14:paraId="5D8BD61C" w14:textId="77777777" w:rsidR="006E7051" w:rsidRDefault="006E7051" w:rsidP="006E7051">
      <w:pPr>
        <w:pStyle w:val="ListParagraph"/>
        <w:numPr>
          <w:ilvl w:val="0"/>
          <w:numId w:val="13"/>
        </w:numPr>
      </w:pPr>
      <w:r>
        <w:t>Faculty sponsor, Upsilon Pi Epsilon, 2012 – present</w:t>
      </w:r>
    </w:p>
    <w:p w14:paraId="58A1C6B6" w14:textId="77777777" w:rsidR="006E7051" w:rsidRDefault="006E7051" w:rsidP="006E7051">
      <w:pPr>
        <w:pStyle w:val="ListParagraph"/>
        <w:numPr>
          <w:ilvl w:val="0"/>
          <w:numId w:val="13"/>
        </w:numPr>
      </w:pPr>
      <w:r>
        <w:t>UWG Ad-hoc Committee on Tenure &amp; Promotion Guidelines, Spring 2011</w:t>
      </w:r>
    </w:p>
    <w:p w14:paraId="51512C74" w14:textId="77777777" w:rsidR="006E7051" w:rsidRPr="006E7051" w:rsidRDefault="006E7051" w:rsidP="005B652B">
      <w:pPr>
        <w:pStyle w:val="Heading2"/>
      </w:pPr>
      <w:r>
        <w:t>College-Level</w:t>
      </w:r>
    </w:p>
    <w:p w14:paraId="350DB372" w14:textId="380870E8" w:rsidR="00DF6033" w:rsidRDefault="00DF6033" w:rsidP="006E7051">
      <w:pPr>
        <w:pStyle w:val="ListParagraph"/>
        <w:numPr>
          <w:ilvl w:val="0"/>
          <w:numId w:val="10"/>
        </w:numPr>
      </w:pPr>
      <w:r>
        <w:t>COSM Dean's Search Committee, 2016</w:t>
      </w:r>
    </w:p>
    <w:p w14:paraId="69A9F427" w14:textId="36E04DF9" w:rsidR="00DF6033" w:rsidRDefault="00DF6033" w:rsidP="006E7051">
      <w:pPr>
        <w:pStyle w:val="ListParagraph"/>
        <w:numPr>
          <w:ilvl w:val="0"/>
          <w:numId w:val="10"/>
        </w:numPr>
      </w:pPr>
      <w:r>
        <w:t>COSM Advisory Committee, 2016-2017</w:t>
      </w:r>
    </w:p>
    <w:p w14:paraId="32232D0B" w14:textId="77777777" w:rsidR="008331F6" w:rsidRDefault="008331F6" w:rsidP="006E7051">
      <w:pPr>
        <w:pStyle w:val="ListParagraph"/>
        <w:numPr>
          <w:ilvl w:val="0"/>
          <w:numId w:val="10"/>
        </w:numPr>
      </w:pPr>
      <w:r>
        <w:t>IMPACT Robotics workshop for Junior High students, July 2011.</w:t>
      </w:r>
    </w:p>
    <w:p w14:paraId="0A83BCBE" w14:textId="77777777" w:rsidR="008331F6" w:rsidRDefault="008331F6" w:rsidP="006E7051">
      <w:pPr>
        <w:pStyle w:val="ListParagraph"/>
        <w:numPr>
          <w:ilvl w:val="0"/>
          <w:numId w:val="10"/>
        </w:numPr>
      </w:pPr>
      <w:r>
        <w:lastRenderedPageBreak/>
        <w:t>COSM Tenure and Promotion Committee, 2011-2012.</w:t>
      </w:r>
    </w:p>
    <w:p w14:paraId="7AEC6BE8" w14:textId="77777777" w:rsidR="005B652B" w:rsidRDefault="005B652B" w:rsidP="006E7051">
      <w:pPr>
        <w:pStyle w:val="ListParagraph"/>
        <w:numPr>
          <w:ilvl w:val="0"/>
          <w:numId w:val="10"/>
        </w:numPr>
      </w:pPr>
      <w:r>
        <w:t>COSM Ad-hoc Curriculum Committee, 2011</w:t>
      </w:r>
    </w:p>
    <w:p w14:paraId="5AF4ADE6" w14:textId="77777777" w:rsidR="005B652B" w:rsidRDefault="005B652B" w:rsidP="005B652B">
      <w:pPr>
        <w:pStyle w:val="Heading2"/>
      </w:pPr>
      <w:r>
        <w:t>Department-Level</w:t>
      </w:r>
    </w:p>
    <w:p w14:paraId="77C02BE4" w14:textId="77777777" w:rsidR="008331F6" w:rsidRDefault="008331F6" w:rsidP="006E7051">
      <w:pPr>
        <w:pStyle w:val="ListParagraph"/>
        <w:numPr>
          <w:ilvl w:val="0"/>
          <w:numId w:val="10"/>
        </w:numPr>
      </w:pPr>
      <w:r>
        <w:t>Industry Advisory Committee, Spring 2007</w:t>
      </w:r>
    </w:p>
    <w:p w14:paraId="2260B3C7" w14:textId="0D32F270" w:rsidR="008331F6" w:rsidRDefault="008331F6" w:rsidP="006E7051">
      <w:pPr>
        <w:pStyle w:val="ListParagraph"/>
        <w:numPr>
          <w:ilvl w:val="0"/>
          <w:numId w:val="10"/>
        </w:numPr>
      </w:pPr>
      <w:r>
        <w:t xml:space="preserve">Faculty Search Committee, 2006 - present.  Chair Fall 2008 – </w:t>
      </w:r>
      <w:r w:rsidR="00DF6033">
        <w:t>2015</w:t>
      </w:r>
      <w:bookmarkStart w:id="0" w:name="_GoBack"/>
      <w:bookmarkEnd w:id="0"/>
      <w:r>
        <w:t>.</w:t>
      </w:r>
    </w:p>
    <w:p w14:paraId="72DDAD23" w14:textId="77777777" w:rsidR="008331F6" w:rsidRDefault="008331F6" w:rsidP="006E7051">
      <w:pPr>
        <w:pStyle w:val="ListParagraph"/>
        <w:numPr>
          <w:ilvl w:val="0"/>
          <w:numId w:val="10"/>
        </w:numPr>
      </w:pPr>
      <w:r>
        <w:t>Bachelor of Arts Ad-hoc Committee, 2006.</w:t>
      </w:r>
    </w:p>
    <w:p w14:paraId="3D47FB5F" w14:textId="77777777" w:rsidR="008331F6" w:rsidRDefault="008331F6" w:rsidP="0016090C">
      <w:pPr>
        <w:pStyle w:val="ListParagraph"/>
        <w:numPr>
          <w:ilvl w:val="0"/>
          <w:numId w:val="10"/>
        </w:numPr>
      </w:pPr>
      <w:r>
        <w:t>Faculty advisor, ACM</w:t>
      </w:r>
      <w:r w:rsidR="006E7051">
        <w:t xml:space="preserve"> Programming Contest team, </w:t>
      </w:r>
      <w:r>
        <w:t>2005</w:t>
      </w:r>
    </w:p>
    <w:p w14:paraId="0D833578" w14:textId="77777777" w:rsidR="008331F6" w:rsidRDefault="008331F6" w:rsidP="006E7051">
      <w:pPr>
        <w:pStyle w:val="ListParagraph"/>
        <w:numPr>
          <w:ilvl w:val="0"/>
          <w:numId w:val="10"/>
        </w:numPr>
      </w:pPr>
      <w:r>
        <w:t>Graduate Curriculum Committee, Spring 2005, Fall 2009-Spring 2010.</w:t>
      </w:r>
    </w:p>
    <w:p w14:paraId="7DA6FAC8" w14:textId="77777777" w:rsidR="008331F6" w:rsidRDefault="008331F6" w:rsidP="006E7051">
      <w:pPr>
        <w:pStyle w:val="ListParagraph"/>
        <w:numPr>
          <w:ilvl w:val="0"/>
          <w:numId w:val="10"/>
        </w:numPr>
      </w:pPr>
      <w:r>
        <w:t xml:space="preserve">Undergraduate Curriculum Committee, </w:t>
      </w:r>
      <w:r w:rsidR="006E7051">
        <w:t xml:space="preserve">Spring 2005-present, Chair </w:t>
      </w:r>
      <w:r>
        <w:t>2005-2008.</w:t>
      </w:r>
    </w:p>
    <w:p w14:paraId="09EFC1B9" w14:textId="77777777" w:rsidR="008331F6" w:rsidRDefault="008331F6" w:rsidP="006E7051">
      <w:pPr>
        <w:pStyle w:val="ListParagraph"/>
        <w:numPr>
          <w:ilvl w:val="0"/>
          <w:numId w:val="10"/>
        </w:numPr>
      </w:pPr>
      <w:r>
        <w:t>Assessment Subcommittee, 2009.</w:t>
      </w:r>
    </w:p>
    <w:p w14:paraId="4DE77B72" w14:textId="77777777" w:rsidR="008331F6" w:rsidRDefault="008331F6" w:rsidP="005B652B">
      <w:pPr>
        <w:pStyle w:val="ListParagraph"/>
        <w:numPr>
          <w:ilvl w:val="0"/>
          <w:numId w:val="10"/>
        </w:numPr>
      </w:pPr>
      <w:r>
        <w:t>Advisor: Combat Robotics Team, Fall 2010-present</w:t>
      </w:r>
    </w:p>
    <w:p w14:paraId="4477A8D1" w14:textId="77777777" w:rsidR="005B652B" w:rsidRDefault="005B652B" w:rsidP="005B652B">
      <w:pPr>
        <w:pStyle w:val="ListParagraph"/>
        <w:numPr>
          <w:ilvl w:val="0"/>
          <w:numId w:val="10"/>
        </w:numPr>
      </w:pPr>
      <w:r>
        <w:t>Systems Sequence Revision Subcommittee Chair, 2015</w:t>
      </w:r>
    </w:p>
    <w:p w14:paraId="3D94430D" w14:textId="77777777" w:rsidR="006E7051" w:rsidRDefault="008331F6" w:rsidP="006E7051">
      <w:pPr>
        <w:pStyle w:val="Heading1"/>
      </w:pPr>
      <w:r>
        <w:t>Honors &amp; Awards</w:t>
      </w:r>
      <w:r>
        <w:tab/>
      </w:r>
    </w:p>
    <w:p w14:paraId="4FAC19DE" w14:textId="412B4BF4" w:rsidR="00DF6033" w:rsidRDefault="00DF6033" w:rsidP="006E7051">
      <w:pPr>
        <w:pStyle w:val="ListParagraph"/>
        <w:numPr>
          <w:ilvl w:val="0"/>
          <w:numId w:val="12"/>
        </w:numPr>
      </w:pPr>
      <w:r>
        <w:t>UWG College of Science and Mathematics Excellence in Teaching Award, 2015-2016</w:t>
      </w:r>
    </w:p>
    <w:p w14:paraId="7BDD1D7D" w14:textId="77777777" w:rsidR="008331F6" w:rsidRDefault="008331F6" w:rsidP="006E7051">
      <w:pPr>
        <w:pStyle w:val="ListParagraph"/>
        <w:numPr>
          <w:ilvl w:val="0"/>
          <w:numId w:val="12"/>
        </w:numPr>
      </w:pPr>
      <w:r>
        <w:t>Outstanding Underg</w:t>
      </w:r>
      <w:r w:rsidR="007610DA">
        <w:t xml:space="preserve">raduate Teacher of the Year in Computer Science (2007, 2010, </w:t>
      </w:r>
      <w:r>
        <w:t>2013)</w:t>
      </w:r>
    </w:p>
    <w:p w14:paraId="6CC14775" w14:textId="77777777" w:rsidR="008331F6" w:rsidRDefault="008331F6" w:rsidP="006E7051">
      <w:pPr>
        <w:pStyle w:val="ListParagraph"/>
        <w:numPr>
          <w:ilvl w:val="0"/>
          <w:numId w:val="12"/>
        </w:numPr>
      </w:pPr>
      <w:r>
        <w:t>Outstanding Graduate Te</w:t>
      </w:r>
      <w:r w:rsidR="007610DA">
        <w:t xml:space="preserve">acher of the Year </w:t>
      </w:r>
      <w:r>
        <w:t>in Computer Science</w:t>
      </w:r>
      <w:r w:rsidR="007610DA">
        <w:t xml:space="preserve"> (2009)</w:t>
      </w:r>
    </w:p>
    <w:p w14:paraId="4DDF47DE" w14:textId="77777777" w:rsidR="005B652B" w:rsidRDefault="005B652B" w:rsidP="005B652B">
      <w:pPr>
        <w:pStyle w:val="Heading1"/>
      </w:pPr>
      <w:r>
        <w:t>Student Projects Advised</w:t>
      </w:r>
    </w:p>
    <w:p w14:paraId="09D4ECF0" w14:textId="77777777" w:rsidR="005B652B" w:rsidRDefault="005B652B" w:rsidP="005B652B">
      <w:pPr>
        <w:pStyle w:val="Heading2"/>
      </w:pPr>
      <w:r>
        <w:t>Undergraduate</w:t>
      </w:r>
    </w:p>
    <w:p w14:paraId="48926C22" w14:textId="77777777" w:rsidR="007610DA" w:rsidRDefault="007610DA" w:rsidP="007610DA">
      <w:pPr>
        <w:pStyle w:val="ListParagraph"/>
        <w:numPr>
          <w:ilvl w:val="0"/>
          <w:numId w:val="16"/>
        </w:numPr>
      </w:pPr>
      <w:r>
        <w:t>Hector Martin-Cantero, “File Format Reverse Engineering”, 2007</w:t>
      </w:r>
    </w:p>
    <w:p w14:paraId="344B2FFD" w14:textId="77777777" w:rsidR="007610DA" w:rsidRDefault="007610DA" w:rsidP="007610DA">
      <w:pPr>
        <w:pStyle w:val="ListParagraph"/>
        <w:numPr>
          <w:ilvl w:val="0"/>
          <w:numId w:val="16"/>
        </w:numPr>
      </w:pPr>
      <w:r>
        <w:t>Jim Bullington, “File Format Reverse Engineering”, 2007</w:t>
      </w:r>
    </w:p>
    <w:p w14:paraId="437CDC5E" w14:textId="77777777" w:rsidR="005B652B" w:rsidRDefault="007610DA" w:rsidP="007610DA">
      <w:pPr>
        <w:pStyle w:val="ListParagraph"/>
        <w:numPr>
          <w:ilvl w:val="0"/>
          <w:numId w:val="16"/>
        </w:numPr>
      </w:pPr>
      <w:r>
        <w:t>Lee Allen and Eric Hebert, “BombSpark (videogame)” (2008)</w:t>
      </w:r>
    </w:p>
    <w:p w14:paraId="281EEBB9" w14:textId="77777777" w:rsidR="007610DA" w:rsidRDefault="007610DA" w:rsidP="007610DA">
      <w:pPr>
        <w:pStyle w:val="ListParagraph"/>
        <w:numPr>
          <w:ilvl w:val="0"/>
          <w:numId w:val="16"/>
        </w:numPr>
      </w:pPr>
      <w:r>
        <w:t>Justin Chester, “Independent Game Development” (2009)</w:t>
      </w:r>
    </w:p>
    <w:p w14:paraId="4545EF6C" w14:textId="77777777" w:rsidR="007610DA" w:rsidRDefault="007610DA" w:rsidP="007610DA">
      <w:pPr>
        <w:pStyle w:val="ListParagraph"/>
        <w:numPr>
          <w:ilvl w:val="0"/>
          <w:numId w:val="16"/>
        </w:numPr>
      </w:pPr>
      <w:r>
        <w:t>Lee Allen, “Architecture Prototyping” (2009)</w:t>
      </w:r>
    </w:p>
    <w:p w14:paraId="26FEEC8F" w14:textId="77777777" w:rsidR="00BA3FCA" w:rsidRDefault="00BA3FCA" w:rsidP="007610DA">
      <w:pPr>
        <w:pStyle w:val="ListParagraph"/>
        <w:numPr>
          <w:ilvl w:val="0"/>
          <w:numId w:val="16"/>
        </w:numPr>
      </w:pPr>
      <w:r>
        <w:t>LaCarl Dansby, Derrick Banks, and Alejunard Bourne, “Game Design” (2010)</w:t>
      </w:r>
    </w:p>
    <w:p w14:paraId="1CC5FA20" w14:textId="77777777" w:rsidR="007610DA" w:rsidRDefault="007610DA" w:rsidP="007610DA">
      <w:pPr>
        <w:pStyle w:val="ListParagraph"/>
        <w:numPr>
          <w:ilvl w:val="0"/>
          <w:numId w:val="16"/>
        </w:numPr>
      </w:pPr>
      <w:r>
        <w:t>Brandon Shrewsbury, “Kinecting the Disabled” (2011)</w:t>
      </w:r>
    </w:p>
    <w:p w14:paraId="72195EBC" w14:textId="77777777" w:rsidR="007610DA" w:rsidRPr="007610DA" w:rsidRDefault="007610DA" w:rsidP="007610DA">
      <w:pPr>
        <w:pStyle w:val="ListParagraph"/>
        <w:numPr>
          <w:ilvl w:val="1"/>
          <w:numId w:val="16"/>
        </w:numPr>
      </w:pPr>
      <w:r>
        <w:t xml:space="preserve">Presented at </w:t>
      </w:r>
      <w:r>
        <w:rPr>
          <w:i/>
        </w:rPr>
        <w:t>13</w:t>
      </w:r>
      <w:r w:rsidRPr="007610DA">
        <w:rPr>
          <w:i/>
          <w:vertAlign w:val="superscript"/>
        </w:rPr>
        <w:t>th</w:t>
      </w:r>
      <w:r>
        <w:rPr>
          <w:i/>
        </w:rPr>
        <w:t xml:space="preserve"> International ACM SIGACCESS Conference on Computers and Accessibility)</w:t>
      </w:r>
      <w:r>
        <w:t xml:space="preserve">, received </w:t>
      </w:r>
      <w:r>
        <w:rPr>
          <w:b/>
        </w:rPr>
        <w:t>First Place in Undergraduate Category</w:t>
      </w:r>
    </w:p>
    <w:p w14:paraId="52544C94" w14:textId="77777777" w:rsidR="007610DA" w:rsidRDefault="007610DA" w:rsidP="007610DA">
      <w:pPr>
        <w:pStyle w:val="ListParagraph"/>
        <w:numPr>
          <w:ilvl w:val="1"/>
          <w:numId w:val="16"/>
        </w:numPr>
      </w:pPr>
      <w:r>
        <w:t xml:space="preserve">Received </w:t>
      </w:r>
      <w:r>
        <w:rPr>
          <w:b/>
        </w:rPr>
        <w:t>Honorable Mention</w:t>
      </w:r>
      <w:r>
        <w:t xml:space="preserve"> in Microsoft’s Imagine Cup</w:t>
      </w:r>
    </w:p>
    <w:p w14:paraId="070AB464" w14:textId="77777777" w:rsidR="007610DA" w:rsidRDefault="007610DA" w:rsidP="007610DA">
      <w:pPr>
        <w:pStyle w:val="ListParagraph"/>
        <w:numPr>
          <w:ilvl w:val="0"/>
          <w:numId w:val="16"/>
        </w:numPr>
      </w:pPr>
      <w:r>
        <w:t>Kenny Marshall and Ed Bala, “3D Printing” (2012)</w:t>
      </w:r>
    </w:p>
    <w:p w14:paraId="40B72603" w14:textId="77777777" w:rsidR="00527396" w:rsidRDefault="00527396" w:rsidP="007610DA">
      <w:pPr>
        <w:pStyle w:val="ListParagraph"/>
        <w:numPr>
          <w:ilvl w:val="0"/>
          <w:numId w:val="16"/>
        </w:numPr>
      </w:pPr>
      <w:r>
        <w:t>Matthew Stucki, “Mobile App Development on Windows 8” (2012)</w:t>
      </w:r>
    </w:p>
    <w:p w14:paraId="4D3A1815" w14:textId="77777777" w:rsidR="007610DA" w:rsidRDefault="00BA3FCA" w:rsidP="007610DA">
      <w:pPr>
        <w:pStyle w:val="ListParagraph"/>
        <w:numPr>
          <w:ilvl w:val="0"/>
          <w:numId w:val="16"/>
        </w:numPr>
      </w:pPr>
      <w:r>
        <w:t>Anthony Kyle Bond, “Raspberry Pi Cluster” (2013)</w:t>
      </w:r>
    </w:p>
    <w:p w14:paraId="48BAB30C" w14:textId="77777777" w:rsidR="00BA3FCA" w:rsidRDefault="00BA3FCA" w:rsidP="007610DA">
      <w:pPr>
        <w:pStyle w:val="ListParagraph"/>
        <w:numPr>
          <w:ilvl w:val="0"/>
          <w:numId w:val="16"/>
        </w:numPr>
      </w:pPr>
      <w:r>
        <w:t>Alex Teichner, “Augmented Reality” (2013)</w:t>
      </w:r>
    </w:p>
    <w:p w14:paraId="3D73AFE5" w14:textId="77777777" w:rsidR="00BA3FCA" w:rsidRDefault="00BA3FCA" w:rsidP="00BA3FCA">
      <w:pPr>
        <w:pStyle w:val="ListParagraph"/>
        <w:numPr>
          <w:ilvl w:val="1"/>
          <w:numId w:val="16"/>
        </w:numPr>
      </w:pPr>
      <w:r>
        <w:t>Poster presentation at ACM SE’14</w:t>
      </w:r>
    </w:p>
    <w:p w14:paraId="1A2FCA8C" w14:textId="77777777" w:rsidR="00BA3FCA" w:rsidRDefault="00BA3FCA" w:rsidP="00BA3FCA">
      <w:pPr>
        <w:pStyle w:val="ListParagraph"/>
        <w:numPr>
          <w:ilvl w:val="0"/>
          <w:numId w:val="16"/>
        </w:numPr>
      </w:pPr>
      <w:r>
        <w:t>Drew Justus, “Automation Systems” (2013)</w:t>
      </w:r>
    </w:p>
    <w:p w14:paraId="367A14FB" w14:textId="77777777" w:rsidR="00BA3FCA" w:rsidRDefault="00BA3FCA" w:rsidP="00BA3FCA">
      <w:pPr>
        <w:pStyle w:val="ListParagraph"/>
        <w:numPr>
          <w:ilvl w:val="0"/>
          <w:numId w:val="16"/>
        </w:numPr>
      </w:pPr>
      <w:r>
        <w:t>Brian West, “Robot Coordination” (2013)</w:t>
      </w:r>
    </w:p>
    <w:p w14:paraId="0483BCE6" w14:textId="77777777" w:rsidR="00BA3FCA" w:rsidRDefault="00BA3FCA" w:rsidP="00BA3FCA">
      <w:pPr>
        <w:pStyle w:val="ListParagraph"/>
        <w:numPr>
          <w:ilvl w:val="0"/>
          <w:numId w:val="16"/>
        </w:numPr>
      </w:pPr>
      <w:r>
        <w:t>Lewis Christmas, “A $50 Fully-Programmable Hobby Robot” (2013)</w:t>
      </w:r>
    </w:p>
    <w:p w14:paraId="4CF2839E" w14:textId="77777777" w:rsidR="00BA3FCA" w:rsidRDefault="00BA3FCA" w:rsidP="007610DA">
      <w:pPr>
        <w:pStyle w:val="ListParagraph"/>
        <w:numPr>
          <w:ilvl w:val="0"/>
          <w:numId w:val="16"/>
        </w:numPr>
      </w:pPr>
      <w:r>
        <w:t>Brian West, “Swarm Algorithms” (2014)</w:t>
      </w:r>
    </w:p>
    <w:p w14:paraId="0EB029DB" w14:textId="77777777" w:rsidR="00BA3FCA" w:rsidRDefault="00BA3FCA" w:rsidP="007610DA">
      <w:pPr>
        <w:pStyle w:val="ListParagraph"/>
        <w:numPr>
          <w:ilvl w:val="0"/>
          <w:numId w:val="16"/>
        </w:numPr>
      </w:pPr>
      <w:r>
        <w:t>Ayaan Kazerouni, “Computing Accessibility: a Fall-detecting Mobility Walker” (2014)</w:t>
      </w:r>
    </w:p>
    <w:p w14:paraId="3DEC263A" w14:textId="27834222" w:rsidR="002E0D44" w:rsidRDefault="002E0D44" w:rsidP="002E0D44">
      <w:pPr>
        <w:pStyle w:val="ListParagraph"/>
        <w:numPr>
          <w:ilvl w:val="1"/>
          <w:numId w:val="16"/>
        </w:numPr>
      </w:pPr>
      <w:r>
        <w:t>received Second Place in the 2015 COSM Research Day</w:t>
      </w:r>
    </w:p>
    <w:p w14:paraId="174267CA" w14:textId="77777777" w:rsidR="00BA3FCA" w:rsidRDefault="00BA3FCA" w:rsidP="007610DA">
      <w:pPr>
        <w:pStyle w:val="ListParagraph"/>
        <w:numPr>
          <w:ilvl w:val="0"/>
          <w:numId w:val="16"/>
        </w:numPr>
      </w:pPr>
      <w:r>
        <w:t>Carlos Harry and David Siver, “Computing Accessibility” (2014)</w:t>
      </w:r>
    </w:p>
    <w:p w14:paraId="699470D2" w14:textId="23F820D4" w:rsidR="00BA3FCA" w:rsidRDefault="002E0D44" w:rsidP="007610DA">
      <w:pPr>
        <w:pStyle w:val="ListParagraph"/>
        <w:numPr>
          <w:ilvl w:val="0"/>
          <w:numId w:val="16"/>
        </w:numPr>
      </w:pPr>
      <w:r>
        <w:lastRenderedPageBreak/>
        <w:t>Terry Holt</w:t>
      </w:r>
      <w:r w:rsidR="00BA3FCA">
        <w:t>, “Minisumo Robotics” (2014)</w:t>
      </w:r>
    </w:p>
    <w:p w14:paraId="66ACF036" w14:textId="6D01AE64" w:rsidR="002E0D44" w:rsidRDefault="002E0D44" w:rsidP="007610DA">
      <w:pPr>
        <w:pStyle w:val="ListParagraph"/>
        <w:numPr>
          <w:ilvl w:val="0"/>
          <w:numId w:val="16"/>
        </w:numPr>
      </w:pPr>
      <w:r>
        <w:t>Timothy Bergquist, "Living with Epilepsy: A Technological Solution"</w:t>
      </w:r>
    </w:p>
    <w:p w14:paraId="13883FBB" w14:textId="748C1AC6" w:rsidR="002E0D44" w:rsidRDefault="002E0D44" w:rsidP="002E0D44">
      <w:pPr>
        <w:pStyle w:val="ListParagraph"/>
        <w:numPr>
          <w:ilvl w:val="1"/>
          <w:numId w:val="16"/>
        </w:numPr>
      </w:pPr>
      <w:r>
        <w:t>presented at the UWG Undergraduate Research Conference April 2017</w:t>
      </w:r>
    </w:p>
    <w:p w14:paraId="6499BCE8" w14:textId="01103AD0" w:rsidR="001E2671" w:rsidRPr="005B652B" w:rsidRDefault="002E0D44" w:rsidP="007610DA">
      <w:pPr>
        <w:pStyle w:val="ListParagraph"/>
        <w:numPr>
          <w:ilvl w:val="0"/>
          <w:numId w:val="16"/>
        </w:numPr>
      </w:pPr>
      <w:r>
        <w:t>Mark Couch, "Cybersecurity" (2017)</w:t>
      </w:r>
    </w:p>
    <w:p w14:paraId="7EB90A38" w14:textId="77777777" w:rsidR="005B652B" w:rsidRDefault="005B652B" w:rsidP="005B652B">
      <w:r w:rsidRPr="005B652B">
        <w:rPr>
          <w:rStyle w:val="Heading2Char"/>
        </w:rPr>
        <w:t>Graduate</w:t>
      </w:r>
    </w:p>
    <w:p w14:paraId="1BC9EFB2" w14:textId="77777777" w:rsidR="00BA3FCA" w:rsidRDefault="00BA3FCA" w:rsidP="00BA3FCA">
      <w:pPr>
        <w:pStyle w:val="ListParagraph"/>
        <w:numPr>
          <w:ilvl w:val="0"/>
          <w:numId w:val="17"/>
        </w:numPr>
      </w:pPr>
      <w:r>
        <w:t>Josh Westmoreland, “Debugging in Dynamic Languages” (2009)</w:t>
      </w:r>
    </w:p>
    <w:p w14:paraId="2CFD4220" w14:textId="77777777" w:rsidR="00BA3FCA" w:rsidRDefault="00BA3FCA" w:rsidP="00BA3FCA">
      <w:pPr>
        <w:pStyle w:val="ListParagraph"/>
        <w:numPr>
          <w:ilvl w:val="0"/>
          <w:numId w:val="17"/>
        </w:numPr>
      </w:pPr>
      <w:r>
        <w:t>Josh Westmoreland, “Legal Code Visualization” (2009)</w:t>
      </w:r>
    </w:p>
    <w:p w14:paraId="0ADEA3E3" w14:textId="77777777" w:rsidR="00BA3FCA" w:rsidRDefault="00BA3FCA" w:rsidP="00BA3FCA">
      <w:pPr>
        <w:pStyle w:val="ListParagraph"/>
        <w:numPr>
          <w:ilvl w:val="0"/>
          <w:numId w:val="17"/>
        </w:numPr>
      </w:pPr>
      <w:r>
        <w:t xml:space="preserve">Dan Grotefend, MS Thesis, </w:t>
      </w:r>
      <w:r>
        <w:rPr>
          <w:i/>
        </w:rPr>
        <w:t>Obligation and Reciprocity Assessment in Social Simulations of Autonomous Agents</w:t>
      </w:r>
      <w:r w:rsidR="00AA2355">
        <w:rPr>
          <w:i/>
        </w:rPr>
        <w:t>: the Stigmergic Underpinnings of Human Interaction and Social Cooperation?</w:t>
      </w:r>
      <w:r w:rsidR="00AA2355">
        <w:t>” (2009)</w:t>
      </w:r>
    </w:p>
    <w:p w14:paraId="1A420246" w14:textId="77777777" w:rsidR="00AA2355" w:rsidRDefault="00AA2355" w:rsidP="00BA3FCA">
      <w:pPr>
        <w:pStyle w:val="ListParagraph"/>
        <w:numPr>
          <w:ilvl w:val="0"/>
          <w:numId w:val="17"/>
        </w:numPr>
      </w:pPr>
      <w:r>
        <w:t>Jason Levinson, “Legal Code Web Service” (2010)</w:t>
      </w:r>
    </w:p>
    <w:p w14:paraId="715E03DB" w14:textId="77777777" w:rsidR="008331F6" w:rsidRPr="008331F6" w:rsidRDefault="008331F6" w:rsidP="008331F6"/>
    <w:sectPr w:rsidR="008331F6" w:rsidRPr="00833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C96C9" w14:textId="77777777" w:rsidR="00186F5E" w:rsidRDefault="00186F5E">
      <w:pPr>
        <w:spacing w:after="0" w:line="240" w:lineRule="auto"/>
      </w:pPr>
      <w:r>
        <w:separator/>
      </w:r>
    </w:p>
  </w:endnote>
  <w:endnote w:type="continuationSeparator" w:id="0">
    <w:p w14:paraId="2B59F250" w14:textId="77777777" w:rsidR="00186F5E" w:rsidRDefault="0018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52061" w14:textId="77777777" w:rsidR="00186F5E" w:rsidRDefault="00186F5E">
      <w:pPr>
        <w:spacing w:after="0" w:line="240" w:lineRule="auto"/>
      </w:pPr>
      <w:r>
        <w:separator/>
      </w:r>
    </w:p>
  </w:footnote>
  <w:footnote w:type="continuationSeparator" w:id="0">
    <w:p w14:paraId="5847CC00" w14:textId="77777777" w:rsidR="00186F5E" w:rsidRDefault="00186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16351"/>
    <w:multiLevelType w:val="hybridMultilevel"/>
    <w:tmpl w:val="E0FA546C"/>
    <w:lvl w:ilvl="0" w:tplc="DB12C7F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64E5A"/>
    <w:multiLevelType w:val="hybridMultilevel"/>
    <w:tmpl w:val="1DAED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362B3"/>
    <w:multiLevelType w:val="hybridMultilevel"/>
    <w:tmpl w:val="6720B73E"/>
    <w:lvl w:ilvl="0" w:tplc="D1CAEB20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C1D87"/>
    <w:multiLevelType w:val="hybridMultilevel"/>
    <w:tmpl w:val="FEBE44F4"/>
    <w:lvl w:ilvl="0" w:tplc="DB12C7F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F084B"/>
    <w:multiLevelType w:val="hybridMultilevel"/>
    <w:tmpl w:val="8DA80D66"/>
    <w:lvl w:ilvl="0" w:tplc="DB12C7F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14272"/>
    <w:multiLevelType w:val="hybridMultilevel"/>
    <w:tmpl w:val="90B62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94BFF"/>
    <w:multiLevelType w:val="hybridMultilevel"/>
    <w:tmpl w:val="638C77D2"/>
    <w:lvl w:ilvl="0" w:tplc="DB12C7F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5483E"/>
    <w:multiLevelType w:val="hybridMultilevel"/>
    <w:tmpl w:val="7792C234"/>
    <w:lvl w:ilvl="0" w:tplc="DB12C7F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633C3"/>
    <w:multiLevelType w:val="hybridMultilevel"/>
    <w:tmpl w:val="DFF8E978"/>
    <w:lvl w:ilvl="0" w:tplc="DB12C7F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913F5"/>
    <w:multiLevelType w:val="hybridMultilevel"/>
    <w:tmpl w:val="B4CC7484"/>
    <w:lvl w:ilvl="0" w:tplc="D1CAEB20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04709"/>
    <w:multiLevelType w:val="hybridMultilevel"/>
    <w:tmpl w:val="C7F21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83FDB"/>
    <w:multiLevelType w:val="hybridMultilevel"/>
    <w:tmpl w:val="CF5A4044"/>
    <w:lvl w:ilvl="0" w:tplc="DB12C7F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C1B8B"/>
    <w:multiLevelType w:val="hybridMultilevel"/>
    <w:tmpl w:val="CEC88EB6"/>
    <w:lvl w:ilvl="0" w:tplc="DB12C7F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A32F7"/>
    <w:multiLevelType w:val="hybridMultilevel"/>
    <w:tmpl w:val="D2F80CA2"/>
    <w:lvl w:ilvl="0" w:tplc="DB12C7F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44A32"/>
    <w:multiLevelType w:val="hybridMultilevel"/>
    <w:tmpl w:val="57189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864AD6"/>
    <w:multiLevelType w:val="hybridMultilevel"/>
    <w:tmpl w:val="16D2C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B44FC2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337A56"/>
    <w:multiLevelType w:val="hybridMultilevel"/>
    <w:tmpl w:val="2EDAD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A7996"/>
    <w:multiLevelType w:val="hybridMultilevel"/>
    <w:tmpl w:val="A8427B10"/>
    <w:lvl w:ilvl="0" w:tplc="D1CAEB20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13"/>
  </w:num>
  <w:num w:numId="12">
    <w:abstractNumId w:val="12"/>
  </w:num>
  <w:num w:numId="13">
    <w:abstractNumId w:val="4"/>
  </w:num>
  <w:num w:numId="14">
    <w:abstractNumId w:val="7"/>
  </w:num>
  <w:num w:numId="15">
    <w:abstractNumId w:val="11"/>
  </w:num>
  <w:num w:numId="16">
    <w:abstractNumId w:val="1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F6"/>
    <w:rsid w:val="0016090C"/>
    <w:rsid w:val="00186F5E"/>
    <w:rsid w:val="001E2671"/>
    <w:rsid w:val="00293B1F"/>
    <w:rsid w:val="002E0D44"/>
    <w:rsid w:val="00527396"/>
    <w:rsid w:val="0059476B"/>
    <w:rsid w:val="005B652B"/>
    <w:rsid w:val="00650718"/>
    <w:rsid w:val="006E7051"/>
    <w:rsid w:val="007610DA"/>
    <w:rsid w:val="008331F6"/>
    <w:rsid w:val="00902B32"/>
    <w:rsid w:val="0092579C"/>
    <w:rsid w:val="00A0041A"/>
    <w:rsid w:val="00AA2355"/>
    <w:rsid w:val="00BA3FCA"/>
    <w:rsid w:val="00C73D5D"/>
    <w:rsid w:val="00D136E6"/>
    <w:rsid w:val="00DD4646"/>
    <w:rsid w:val="00DF6033"/>
    <w:rsid w:val="00F1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67701"/>
  <w15:chartTrackingRefBased/>
  <w15:docId w15:val="{B8C6FA18-89BB-4264-B13A-1238F627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31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1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31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31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1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331F6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8331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331F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331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1273</Words>
  <Characters>7261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Baumstark</dc:creator>
  <cp:keywords/>
  <dc:description/>
  <cp:lastModifiedBy>Lewis Baumstark</cp:lastModifiedBy>
  <cp:revision>8</cp:revision>
  <dcterms:created xsi:type="dcterms:W3CDTF">2015-02-26T15:09:00Z</dcterms:created>
  <dcterms:modified xsi:type="dcterms:W3CDTF">2017-03-16T17:54:00Z</dcterms:modified>
</cp:coreProperties>
</file>