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9E" w:rsidRPr="004324D8" w:rsidRDefault="003433FB" w:rsidP="00F1519E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Sharmistha Basu-Dutt</w:t>
      </w:r>
      <w:r w:rsidR="00F1519E" w:rsidRPr="004324D8">
        <w:rPr>
          <w:rFonts w:ascii="Arial" w:hAnsi="Arial" w:cs="Arial"/>
          <w:sz w:val="22"/>
          <w:szCs w:val="22"/>
        </w:rPr>
        <w:t>, Ph.D.</w:t>
      </w:r>
    </w:p>
    <w:p w:rsidR="00F1519E" w:rsidRPr="004324D8" w:rsidRDefault="00F151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</w:p>
    <w:p w:rsidR="001B1702" w:rsidRPr="00B62FB6" w:rsidRDefault="001B1702" w:rsidP="001B1702">
      <w:pPr>
        <w:rPr>
          <w:rFonts w:ascii="Palatino Linotype" w:hAnsi="Palatino Linotype"/>
          <w:spacing w:val="2"/>
          <w:sz w:val="22"/>
        </w:rPr>
      </w:pPr>
      <w:r>
        <w:rPr>
          <w:rFonts w:ascii="Palatino Linotype" w:hAnsi="Palatino Linotype"/>
          <w:sz w:val="22"/>
        </w:rPr>
        <w:t xml:space="preserve">Chair and </w:t>
      </w:r>
      <w:r>
        <w:rPr>
          <w:rFonts w:ascii="Palatino Linotype" w:hAnsi="Palatino Linotype"/>
          <w:sz w:val="22"/>
        </w:rPr>
        <w:t>Professor of Chemistry</w:t>
      </w:r>
    </w:p>
    <w:p w:rsidR="001B1702" w:rsidRPr="00B62FB6" w:rsidRDefault="001B1702" w:rsidP="001B1702">
      <w:pPr>
        <w:rPr>
          <w:rFonts w:ascii="Palatino Linotype" w:hAnsi="Palatino Linotype"/>
          <w:spacing w:val="2"/>
          <w:sz w:val="22"/>
        </w:rPr>
      </w:pPr>
      <w:r>
        <w:rPr>
          <w:rFonts w:ascii="Palatino Linotype" w:hAnsi="Palatino Linotype"/>
          <w:sz w:val="22"/>
        </w:rPr>
        <w:t>Department of Chemistry, University of West Georgia, Carrollton, Georgia 30118</w:t>
      </w:r>
      <w:r w:rsidRPr="00B62FB6">
        <w:rPr>
          <w:rFonts w:ascii="Palatino Linotype" w:hAnsi="Palatino Linotype"/>
          <w:spacing w:val="2"/>
          <w:sz w:val="22"/>
        </w:rPr>
        <w:tab/>
      </w:r>
      <w:r w:rsidRPr="00B62FB6">
        <w:rPr>
          <w:rFonts w:ascii="Palatino Linotype" w:hAnsi="Palatino Linotype"/>
          <w:spacing w:val="2"/>
          <w:sz w:val="22"/>
        </w:rPr>
        <w:tab/>
      </w:r>
    </w:p>
    <w:p w:rsidR="001B1702" w:rsidRPr="001B1702" w:rsidRDefault="001B1702" w:rsidP="001B1702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Phone: </w:t>
      </w:r>
      <w:r>
        <w:rPr>
          <w:rFonts w:ascii="Palatino Linotype" w:hAnsi="Palatino Linotype"/>
          <w:sz w:val="22"/>
        </w:rPr>
        <w:t>678-839-60</w:t>
      </w:r>
      <w:r>
        <w:rPr>
          <w:rFonts w:ascii="Palatino Linotype" w:hAnsi="Palatino Linotype"/>
          <w:sz w:val="22"/>
        </w:rPr>
        <w:t xml:space="preserve">18; Email: </w:t>
      </w:r>
      <w:bookmarkStart w:id="0" w:name="_GoBack"/>
      <w:bookmarkEnd w:id="0"/>
      <w:r>
        <w:rPr>
          <w:rFonts w:ascii="Palatino Linotype" w:hAnsi="Palatino Linotype"/>
          <w:sz w:val="22"/>
        </w:rPr>
        <w:t>sbdutt</w:t>
      </w:r>
      <w:r>
        <w:rPr>
          <w:rFonts w:ascii="Palatino Linotype" w:hAnsi="Palatino Linotype"/>
          <w:sz w:val="22"/>
        </w:rPr>
        <w:t>@westga.edu</w:t>
      </w:r>
    </w:p>
    <w:p w:rsidR="001B1702" w:rsidRDefault="001B17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</w:p>
    <w:p w:rsidR="00F1519E" w:rsidRPr="004324D8" w:rsidRDefault="00F151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4324D8">
        <w:rPr>
          <w:rFonts w:ascii="Arial" w:hAnsi="Arial" w:cs="Arial"/>
          <w:b/>
          <w:sz w:val="22"/>
          <w:szCs w:val="22"/>
        </w:rPr>
        <w:t>A. Professional Preparation</w:t>
      </w:r>
    </w:p>
    <w:p w:rsidR="00F1519E" w:rsidRPr="004324D8" w:rsidRDefault="00F151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4324D8">
        <w:rPr>
          <w:rFonts w:ascii="Arial" w:hAnsi="Arial" w:cs="Arial"/>
          <w:b/>
          <w:sz w:val="22"/>
          <w:szCs w:val="22"/>
        </w:rPr>
        <w:tab/>
      </w:r>
    </w:p>
    <w:p w:rsidR="00F1519E" w:rsidRPr="004324D8" w:rsidRDefault="00F151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324D8">
        <w:rPr>
          <w:rFonts w:ascii="Arial" w:hAnsi="Arial" w:cs="Arial"/>
          <w:b/>
          <w:sz w:val="22"/>
          <w:szCs w:val="22"/>
        </w:rPr>
        <w:t>INSTITUTION</w:t>
      </w:r>
      <w:r w:rsidRPr="004324D8">
        <w:rPr>
          <w:rFonts w:ascii="Arial" w:hAnsi="Arial" w:cs="Arial"/>
          <w:b/>
          <w:sz w:val="22"/>
          <w:szCs w:val="22"/>
        </w:rPr>
        <w:tab/>
      </w:r>
      <w:r w:rsidRPr="004324D8">
        <w:rPr>
          <w:rFonts w:ascii="Arial" w:hAnsi="Arial" w:cs="Arial"/>
          <w:b/>
          <w:sz w:val="22"/>
          <w:szCs w:val="22"/>
        </w:rPr>
        <w:tab/>
      </w:r>
      <w:r w:rsidRPr="004324D8">
        <w:rPr>
          <w:rFonts w:ascii="Arial" w:hAnsi="Arial" w:cs="Arial"/>
          <w:b/>
          <w:sz w:val="22"/>
          <w:szCs w:val="22"/>
        </w:rPr>
        <w:tab/>
      </w:r>
      <w:r w:rsidRPr="004324D8">
        <w:rPr>
          <w:rFonts w:ascii="Arial" w:hAnsi="Arial" w:cs="Arial"/>
          <w:b/>
          <w:sz w:val="22"/>
          <w:szCs w:val="22"/>
        </w:rPr>
        <w:tab/>
      </w:r>
      <w:r w:rsidR="00BE060C">
        <w:rPr>
          <w:rFonts w:ascii="Arial" w:hAnsi="Arial" w:cs="Arial"/>
          <w:b/>
          <w:sz w:val="22"/>
          <w:szCs w:val="22"/>
        </w:rPr>
        <w:tab/>
      </w:r>
      <w:r w:rsidRPr="004324D8">
        <w:rPr>
          <w:rFonts w:ascii="Arial" w:hAnsi="Arial" w:cs="Arial"/>
          <w:b/>
          <w:sz w:val="22"/>
          <w:szCs w:val="22"/>
        </w:rPr>
        <w:t>DISCIPLINE</w:t>
      </w:r>
      <w:r w:rsidRPr="004324D8">
        <w:rPr>
          <w:rFonts w:ascii="Arial" w:hAnsi="Arial" w:cs="Arial"/>
          <w:b/>
          <w:sz w:val="22"/>
          <w:szCs w:val="22"/>
        </w:rPr>
        <w:tab/>
      </w:r>
      <w:r w:rsidRPr="004324D8">
        <w:rPr>
          <w:rFonts w:ascii="Arial" w:hAnsi="Arial" w:cs="Arial"/>
          <w:b/>
          <w:sz w:val="22"/>
          <w:szCs w:val="22"/>
        </w:rPr>
        <w:tab/>
      </w:r>
      <w:r w:rsidRPr="004324D8">
        <w:rPr>
          <w:rFonts w:ascii="Arial" w:hAnsi="Arial" w:cs="Arial"/>
          <w:b/>
          <w:sz w:val="22"/>
          <w:szCs w:val="22"/>
        </w:rPr>
        <w:tab/>
        <w:t xml:space="preserve">DEGREE </w:t>
      </w:r>
      <w:r w:rsidRPr="004324D8">
        <w:rPr>
          <w:rFonts w:ascii="Arial" w:hAnsi="Arial" w:cs="Arial"/>
          <w:b/>
          <w:sz w:val="22"/>
          <w:szCs w:val="22"/>
        </w:rPr>
        <w:tab/>
        <w:t>YEAR</w:t>
      </w:r>
    </w:p>
    <w:p w:rsidR="00BD503E" w:rsidRDefault="00BD503E" w:rsidP="00BD503E">
      <w:pPr>
        <w:pStyle w:val="Footer"/>
        <w:tabs>
          <w:tab w:val="clear" w:pos="4320"/>
          <w:tab w:val="clear" w:pos="8640"/>
          <w:tab w:val="left" w:pos="3780"/>
          <w:tab w:val="left" w:pos="6840"/>
          <w:tab w:val="left" w:pos="7380"/>
        </w:tabs>
        <w:rPr>
          <w:sz w:val="24"/>
        </w:rPr>
      </w:pPr>
      <w:proofErr w:type="spellStart"/>
      <w:r>
        <w:rPr>
          <w:spacing w:val="-3"/>
          <w:sz w:val="24"/>
        </w:rPr>
        <w:t>Jadavpur</w:t>
      </w:r>
      <w:proofErr w:type="spellEnd"/>
      <w:r>
        <w:rPr>
          <w:spacing w:val="-3"/>
          <w:sz w:val="24"/>
        </w:rPr>
        <w:t xml:space="preserve"> University, Calcutta, India</w:t>
      </w:r>
      <w:r>
        <w:rPr>
          <w:sz w:val="24"/>
        </w:rPr>
        <w:tab/>
        <w:t>Chemical Engineering</w:t>
      </w:r>
      <w:r>
        <w:rPr>
          <w:sz w:val="24"/>
        </w:rPr>
        <w:tab/>
      </w:r>
      <w:r>
        <w:rPr>
          <w:sz w:val="24"/>
        </w:rPr>
        <w:tab/>
        <w:t>B.S.</w:t>
      </w:r>
      <w:r>
        <w:rPr>
          <w:sz w:val="24"/>
        </w:rPr>
        <w:tab/>
      </w:r>
      <w:r>
        <w:rPr>
          <w:sz w:val="24"/>
        </w:rPr>
        <w:tab/>
        <w:t>1987</w:t>
      </w:r>
    </w:p>
    <w:p w:rsidR="00BD503E" w:rsidRDefault="00BD503E" w:rsidP="00BD503E">
      <w:pPr>
        <w:pStyle w:val="Footer"/>
        <w:tabs>
          <w:tab w:val="clear" w:pos="4320"/>
          <w:tab w:val="clear" w:pos="8640"/>
          <w:tab w:val="left" w:pos="3780"/>
          <w:tab w:val="left" w:pos="6840"/>
          <w:tab w:val="left" w:pos="7380"/>
        </w:tabs>
        <w:rPr>
          <w:spacing w:val="-3"/>
          <w:sz w:val="24"/>
        </w:rPr>
      </w:pPr>
      <w:r>
        <w:rPr>
          <w:spacing w:val="-3"/>
          <w:sz w:val="24"/>
        </w:rPr>
        <w:t>Wayne State University</w:t>
      </w:r>
      <w:r>
        <w:rPr>
          <w:sz w:val="24"/>
        </w:rPr>
        <w:tab/>
        <w:t>Chemical Engineering</w:t>
      </w:r>
      <w:r>
        <w:rPr>
          <w:sz w:val="24"/>
        </w:rPr>
        <w:tab/>
      </w:r>
      <w:r>
        <w:rPr>
          <w:sz w:val="24"/>
        </w:rPr>
        <w:tab/>
        <w:t>M.S.</w:t>
      </w:r>
      <w:r>
        <w:rPr>
          <w:sz w:val="24"/>
        </w:rPr>
        <w:tab/>
      </w:r>
      <w:r>
        <w:rPr>
          <w:sz w:val="24"/>
        </w:rPr>
        <w:tab/>
        <w:t>1991</w:t>
      </w:r>
      <w:r>
        <w:rPr>
          <w:spacing w:val="-3"/>
          <w:sz w:val="24"/>
        </w:rPr>
        <w:t xml:space="preserve"> </w:t>
      </w:r>
    </w:p>
    <w:p w:rsidR="00BD503E" w:rsidRPr="000E02DD" w:rsidRDefault="00BD503E" w:rsidP="00BD503E">
      <w:pPr>
        <w:pStyle w:val="Footer"/>
        <w:tabs>
          <w:tab w:val="clear" w:pos="4320"/>
          <w:tab w:val="clear" w:pos="8640"/>
          <w:tab w:val="left" w:pos="3780"/>
          <w:tab w:val="left" w:pos="6840"/>
          <w:tab w:val="left" w:pos="7380"/>
          <w:tab w:val="left" w:pos="7740"/>
        </w:tabs>
        <w:rPr>
          <w:sz w:val="24"/>
        </w:rPr>
      </w:pPr>
      <w:r>
        <w:rPr>
          <w:spacing w:val="-3"/>
          <w:sz w:val="24"/>
        </w:rPr>
        <w:t>Wayne State University</w:t>
      </w:r>
      <w:r>
        <w:rPr>
          <w:sz w:val="24"/>
        </w:rPr>
        <w:tab/>
        <w:t>Chemical Engineering</w:t>
      </w:r>
      <w:r>
        <w:rPr>
          <w:sz w:val="24"/>
        </w:rPr>
        <w:tab/>
      </w:r>
      <w:r>
        <w:rPr>
          <w:sz w:val="24"/>
        </w:rPr>
        <w:tab/>
        <w:t>Ph.D.</w:t>
      </w:r>
      <w:r>
        <w:rPr>
          <w:sz w:val="24"/>
        </w:rPr>
        <w:tab/>
        <w:t>1995</w:t>
      </w:r>
    </w:p>
    <w:p w:rsidR="00F1519E" w:rsidRPr="004324D8" w:rsidRDefault="00BE060C" w:rsidP="001B17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1519E" w:rsidRPr="004324D8" w:rsidRDefault="00F1519E" w:rsidP="00F1519E">
      <w:pPr>
        <w:pStyle w:val="Heading3"/>
        <w:tabs>
          <w:tab w:val="clear" w:pos="-72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324D8">
        <w:rPr>
          <w:rFonts w:ascii="Arial" w:hAnsi="Arial" w:cs="Arial"/>
          <w:sz w:val="22"/>
          <w:szCs w:val="22"/>
        </w:rPr>
        <w:t>B. Appointments</w:t>
      </w:r>
    </w:p>
    <w:p w:rsidR="00F1519E" w:rsidRPr="004324D8" w:rsidRDefault="00F1519E" w:rsidP="00F1519E">
      <w:pPr>
        <w:rPr>
          <w:rFonts w:ascii="Arial" w:hAnsi="Arial" w:cs="Arial"/>
          <w:b/>
          <w:sz w:val="22"/>
          <w:szCs w:val="22"/>
        </w:rPr>
      </w:pPr>
    </w:p>
    <w:p w:rsidR="00BD503E" w:rsidRDefault="00F1519E" w:rsidP="00BD503E">
      <w:pPr>
        <w:rPr>
          <w:rFonts w:ascii="Arial" w:hAnsi="Arial" w:cs="Arial"/>
          <w:b/>
          <w:sz w:val="22"/>
          <w:szCs w:val="22"/>
        </w:rPr>
      </w:pPr>
      <w:r w:rsidRPr="004324D8">
        <w:rPr>
          <w:rFonts w:ascii="Arial" w:hAnsi="Arial" w:cs="Arial"/>
          <w:b/>
          <w:sz w:val="22"/>
          <w:szCs w:val="22"/>
        </w:rPr>
        <w:t>PERIOD</w:t>
      </w:r>
      <w:r w:rsidRPr="004324D8">
        <w:rPr>
          <w:rFonts w:ascii="Arial" w:hAnsi="Arial" w:cs="Arial"/>
          <w:b/>
          <w:sz w:val="22"/>
          <w:szCs w:val="22"/>
        </w:rPr>
        <w:tab/>
      </w:r>
      <w:r w:rsidRPr="004324D8">
        <w:rPr>
          <w:rFonts w:ascii="Arial" w:hAnsi="Arial" w:cs="Arial"/>
          <w:b/>
          <w:sz w:val="22"/>
          <w:szCs w:val="22"/>
        </w:rPr>
        <w:tab/>
        <w:t>POSITION</w:t>
      </w:r>
      <w:r w:rsidRPr="004324D8">
        <w:rPr>
          <w:rFonts w:ascii="Arial" w:hAnsi="Arial" w:cs="Arial"/>
          <w:b/>
          <w:sz w:val="22"/>
          <w:szCs w:val="22"/>
        </w:rPr>
        <w:tab/>
      </w:r>
      <w:r w:rsidRPr="004324D8">
        <w:rPr>
          <w:rFonts w:ascii="Arial" w:hAnsi="Arial" w:cs="Arial"/>
          <w:b/>
          <w:sz w:val="22"/>
          <w:szCs w:val="22"/>
        </w:rPr>
        <w:tab/>
      </w:r>
      <w:r w:rsidRPr="004324D8">
        <w:rPr>
          <w:rFonts w:ascii="Arial" w:hAnsi="Arial" w:cs="Arial"/>
          <w:b/>
          <w:sz w:val="22"/>
          <w:szCs w:val="22"/>
        </w:rPr>
        <w:tab/>
      </w:r>
      <w:r w:rsidRPr="004324D8">
        <w:rPr>
          <w:rFonts w:ascii="Arial" w:hAnsi="Arial" w:cs="Arial"/>
          <w:b/>
          <w:sz w:val="22"/>
          <w:szCs w:val="22"/>
        </w:rPr>
        <w:tab/>
      </w:r>
      <w:r w:rsidR="00BD503E">
        <w:rPr>
          <w:rFonts w:ascii="Arial" w:hAnsi="Arial" w:cs="Arial"/>
          <w:b/>
          <w:sz w:val="22"/>
          <w:szCs w:val="22"/>
        </w:rPr>
        <w:tab/>
      </w:r>
      <w:r w:rsidRPr="004324D8">
        <w:rPr>
          <w:rFonts w:ascii="Arial" w:hAnsi="Arial" w:cs="Arial"/>
          <w:b/>
          <w:sz w:val="22"/>
          <w:szCs w:val="22"/>
        </w:rPr>
        <w:t>INSTITUTION</w:t>
      </w:r>
      <w:r w:rsidRPr="004324D8">
        <w:rPr>
          <w:rFonts w:ascii="Arial" w:hAnsi="Arial" w:cs="Arial"/>
          <w:b/>
          <w:sz w:val="22"/>
          <w:szCs w:val="22"/>
        </w:rPr>
        <w:tab/>
      </w:r>
      <w:r w:rsidRPr="004324D8">
        <w:rPr>
          <w:rFonts w:ascii="Arial" w:hAnsi="Arial" w:cs="Arial"/>
          <w:b/>
          <w:sz w:val="22"/>
          <w:szCs w:val="22"/>
        </w:rPr>
        <w:tab/>
      </w:r>
    </w:p>
    <w:p w:rsidR="00BD7508" w:rsidRDefault="00BD7508" w:rsidP="00BD503E">
      <w:pPr>
        <w:rPr>
          <w:sz w:val="24"/>
        </w:rPr>
      </w:pPr>
      <w:r>
        <w:rPr>
          <w:sz w:val="24"/>
        </w:rPr>
        <w:t>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Chair of Chemistry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University of West Georgia</w:t>
      </w:r>
    </w:p>
    <w:p w:rsidR="00425FE8" w:rsidRDefault="00425FE8" w:rsidP="00BD503E">
      <w:pPr>
        <w:rPr>
          <w:sz w:val="24"/>
        </w:rPr>
      </w:pPr>
      <w:r>
        <w:rPr>
          <w:sz w:val="24"/>
        </w:rPr>
        <w:t>2011</w:t>
      </w:r>
      <w:r w:rsidR="00D40B94">
        <w:rPr>
          <w:sz w:val="24"/>
        </w:rPr>
        <w:t>-present</w:t>
      </w:r>
      <w:r>
        <w:rPr>
          <w:sz w:val="24"/>
        </w:rPr>
        <w:tab/>
      </w:r>
      <w:r>
        <w:rPr>
          <w:sz w:val="24"/>
        </w:rPr>
        <w:tab/>
        <w:t>Professor of Chemistry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University of West Georgia</w:t>
      </w:r>
    </w:p>
    <w:p w:rsidR="00BD503E" w:rsidRDefault="00BD503E" w:rsidP="00BD503E">
      <w:pPr>
        <w:rPr>
          <w:sz w:val="24"/>
        </w:rPr>
      </w:pPr>
      <w:r>
        <w:rPr>
          <w:sz w:val="24"/>
        </w:rPr>
        <w:t>2003-</w:t>
      </w:r>
      <w:r w:rsidR="00425FE8">
        <w:rPr>
          <w:sz w:val="24"/>
        </w:rPr>
        <w:t>2011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Associate Professor of Chemistry</w:t>
      </w:r>
      <w:r>
        <w:rPr>
          <w:sz w:val="24"/>
        </w:rPr>
        <w:tab/>
      </w:r>
      <w:r>
        <w:rPr>
          <w:sz w:val="24"/>
        </w:rPr>
        <w:tab/>
        <w:t>University of West Georgia</w:t>
      </w:r>
    </w:p>
    <w:p w:rsidR="00BD503E" w:rsidRDefault="00BD503E" w:rsidP="00BD503E">
      <w:pPr>
        <w:tabs>
          <w:tab w:val="left" w:pos="2160"/>
          <w:tab w:val="left" w:pos="6480"/>
        </w:tabs>
        <w:rPr>
          <w:sz w:val="24"/>
        </w:rPr>
      </w:pPr>
      <w:r>
        <w:rPr>
          <w:sz w:val="24"/>
        </w:rPr>
        <w:t>2003-present</w:t>
      </w:r>
      <w:r>
        <w:rPr>
          <w:sz w:val="24"/>
        </w:rPr>
        <w:tab/>
        <w:t>Director of Engineering Studies</w:t>
      </w:r>
      <w:r>
        <w:rPr>
          <w:sz w:val="24"/>
        </w:rPr>
        <w:tab/>
        <w:t>University of West Georgia</w:t>
      </w:r>
      <w:r>
        <w:rPr>
          <w:sz w:val="24"/>
        </w:rPr>
        <w:tab/>
      </w:r>
    </w:p>
    <w:p w:rsidR="00BD503E" w:rsidRDefault="00BD503E" w:rsidP="00BD503E">
      <w:pPr>
        <w:tabs>
          <w:tab w:val="left" w:pos="2160"/>
          <w:tab w:val="left" w:pos="648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1997-2003</w:t>
      </w:r>
      <w:r>
        <w:rPr>
          <w:rFonts w:ascii="Times" w:hAnsi="Times"/>
          <w:sz w:val="24"/>
        </w:rPr>
        <w:tab/>
      </w:r>
      <w:r>
        <w:rPr>
          <w:sz w:val="24"/>
        </w:rPr>
        <w:t>Assistant Professor of Chemistry</w:t>
      </w:r>
      <w:r>
        <w:rPr>
          <w:rFonts w:ascii="Times" w:hAnsi="Times"/>
          <w:sz w:val="24"/>
        </w:rPr>
        <w:tab/>
        <w:t>University of West Georgia</w:t>
      </w:r>
      <w:r>
        <w:rPr>
          <w:rFonts w:ascii="Times" w:hAnsi="Times"/>
          <w:sz w:val="24"/>
        </w:rPr>
        <w:tab/>
      </w:r>
    </w:p>
    <w:p w:rsidR="00BD503E" w:rsidRDefault="00BD503E" w:rsidP="00BD503E">
      <w:pPr>
        <w:tabs>
          <w:tab w:val="left" w:pos="2160"/>
          <w:tab w:val="left" w:pos="648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1996-1997</w:t>
      </w:r>
      <w:r>
        <w:rPr>
          <w:rFonts w:ascii="Times" w:hAnsi="Times"/>
          <w:sz w:val="24"/>
        </w:rPr>
        <w:tab/>
      </w:r>
      <w:r>
        <w:rPr>
          <w:sz w:val="24"/>
        </w:rPr>
        <w:t>Instructor of Chemistry</w:t>
      </w:r>
      <w:r>
        <w:rPr>
          <w:rFonts w:ascii="Times" w:hAnsi="Times"/>
          <w:sz w:val="24"/>
        </w:rPr>
        <w:tab/>
        <w:t>University of West Georgia</w:t>
      </w:r>
      <w:r>
        <w:rPr>
          <w:rFonts w:ascii="Times" w:hAnsi="Times"/>
          <w:sz w:val="24"/>
        </w:rPr>
        <w:tab/>
      </w:r>
    </w:p>
    <w:p w:rsidR="00F1519E" w:rsidRPr="004324D8" w:rsidRDefault="00F1519E" w:rsidP="00F1519E">
      <w:pPr>
        <w:pStyle w:val="Heading3"/>
        <w:tabs>
          <w:tab w:val="clear" w:pos="-72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1519E" w:rsidRPr="004324D8" w:rsidRDefault="00F1519E" w:rsidP="00F151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324D8">
        <w:rPr>
          <w:rFonts w:ascii="Arial" w:hAnsi="Arial" w:cs="Arial"/>
          <w:b/>
          <w:sz w:val="22"/>
          <w:szCs w:val="22"/>
        </w:rPr>
        <w:t>C. Publications</w:t>
      </w:r>
    </w:p>
    <w:p w:rsidR="00F1519E" w:rsidRPr="004324D8" w:rsidRDefault="00F1519E" w:rsidP="00F151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1519E" w:rsidRDefault="00F1519E" w:rsidP="00F151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  <w:r w:rsidRPr="004324D8">
        <w:rPr>
          <w:rFonts w:ascii="Arial" w:hAnsi="Arial" w:cs="Arial"/>
          <w:sz w:val="22"/>
          <w:szCs w:val="22"/>
        </w:rPr>
        <w:t>(</w:t>
      </w:r>
      <w:proofErr w:type="gramStart"/>
      <w:r w:rsidRPr="004324D8">
        <w:rPr>
          <w:rFonts w:ascii="Arial" w:hAnsi="Arial" w:cs="Arial"/>
          <w:sz w:val="22"/>
          <w:szCs w:val="22"/>
        </w:rPr>
        <w:t>i</w:t>
      </w:r>
      <w:proofErr w:type="gramEnd"/>
      <w:r w:rsidRPr="004324D8">
        <w:rPr>
          <w:rFonts w:ascii="Arial" w:hAnsi="Arial" w:cs="Arial"/>
          <w:sz w:val="22"/>
          <w:szCs w:val="22"/>
        </w:rPr>
        <w:t>) Relevant to the proposed work:</w:t>
      </w:r>
      <w:r w:rsidRPr="004324D8">
        <w:rPr>
          <w:rFonts w:ascii="Arial" w:hAnsi="Arial"/>
          <w:sz w:val="22"/>
        </w:rPr>
        <w:t xml:space="preserve"> </w:t>
      </w:r>
    </w:p>
    <w:p w:rsidR="00425FE8" w:rsidRDefault="00425FE8" w:rsidP="00425FE8">
      <w:pPr>
        <w:numPr>
          <w:ilvl w:val="0"/>
          <w:numId w:val="11"/>
        </w:numPr>
        <w:tabs>
          <w:tab w:val="clear" w:pos="720"/>
          <w:tab w:val="left" w:pos="-720"/>
          <w:tab w:val="num" w:pos="360"/>
        </w:tabs>
        <w:suppressAutoHyphens/>
        <w:ind w:left="3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S. Basu-Dutt, M. Minus, D. Nepal, R. Jain, S. Kumar “Chemistry of Carbon Nanotubes for Everyone,” </w:t>
      </w:r>
      <w:r w:rsidRPr="00425FE8">
        <w:rPr>
          <w:i/>
          <w:spacing w:val="-3"/>
          <w:sz w:val="24"/>
        </w:rPr>
        <w:t>Journal of Chemical Education</w:t>
      </w:r>
      <w:r w:rsidRPr="00425FE8">
        <w:rPr>
          <w:spacing w:val="-3"/>
          <w:sz w:val="24"/>
        </w:rPr>
        <w:t xml:space="preserve">, </w:t>
      </w:r>
      <w:r w:rsidR="00D40B94">
        <w:rPr>
          <w:b/>
          <w:spacing w:val="-3"/>
          <w:sz w:val="24"/>
        </w:rPr>
        <w:t>2012</w:t>
      </w:r>
      <w:r w:rsidR="00D40B94">
        <w:rPr>
          <w:spacing w:val="-3"/>
          <w:sz w:val="24"/>
        </w:rPr>
        <w:t>, 89, 221-229</w:t>
      </w:r>
      <w:r>
        <w:rPr>
          <w:spacing w:val="-3"/>
          <w:sz w:val="24"/>
        </w:rPr>
        <w:t>.</w:t>
      </w:r>
    </w:p>
    <w:p w:rsidR="00BD503E" w:rsidRPr="00425FE8" w:rsidRDefault="00BD503E" w:rsidP="00425FE8">
      <w:pPr>
        <w:numPr>
          <w:ilvl w:val="0"/>
          <w:numId w:val="11"/>
        </w:numPr>
        <w:tabs>
          <w:tab w:val="clear" w:pos="720"/>
          <w:tab w:val="left" w:pos="-720"/>
          <w:tab w:val="num" w:pos="360"/>
        </w:tabs>
        <w:suppressAutoHyphens/>
        <w:ind w:left="360"/>
        <w:jc w:val="both"/>
        <w:rPr>
          <w:spacing w:val="-3"/>
          <w:sz w:val="24"/>
        </w:rPr>
      </w:pPr>
      <w:r>
        <w:rPr>
          <w:spacing w:val="-3"/>
          <w:sz w:val="24"/>
        </w:rPr>
        <w:t>S. Basu-Dutt, J. Bartley, C. Slappey</w:t>
      </w:r>
      <w:r w:rsidR="00425FE8">
        <w:rPr>
          <w:spacing w:val="-3"/>
          <w:sz w:val="24"/>
        </w:rPr>
        <w:t>,</w:t>
      </w:r>
      <w:r>
        <w:rPr>
          <w:spacing w:val="-3"/>
          <w:sz w:val="24"/>
        </w:rPr>
        <w:t xml:space="preserve"> “Making Chemistry Relevant to the Engineering Major,” </w:t>
      </w:r>
      <w:r w:rsidRPr="00B75420">
        <w:rPr>
          <w:i/>
          <w:spacing w:val="-3"/>
          <w:sz w:val="24"/>
        </w:rPr>
        <w:t>Journal of Chemical Education</w:t>
      </w:r>
      <w:r>
        <w:rPr>
          <w:spacing w:val="-3"/>
          <w:sz w:val="24"/>
        </w:rPr>
        <w:t xml:space="preserve">, </w:t>
      </w:r>
      <w:r w:rsidRPr="00BD503E">
        <w:rPr>
          <w:b/>
          <w:spacing w:val="-3"/>
          <w:sz w:val="24"/>
        </w:rPr>
        <w:t>2010</w:t>
      </w:r>
      <w:r>
        <w:rPr>
          <w:spacing w:val="-3"/>
          <w:sz w:val="24"/>
        </w:rPr>
        <w:t>, 87, 1206-1212.</w:t>
      </w:r>
    </w:p>
    <w:p w:rsidR="00BD503E" w:rsidRDefault="00BD503E" w:rsidP="00BD503E">
      <w:pPr>
        <w:numPr>
          <w:ilvl w:val="0"/>
          <w:numId w:val="11"/>
        </w:numPr>
        <w:tabs>
          <w:tab w:val="clear" w:pos="720"/>
          <w:tab w:val="left" w:pos="-720"/>
          <w:tab w:val="num" w:pos="360"/>
        </w:tabs>
        <w:suppressAutoHyphens/>
        <w:ind w:left="3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J. Bartley, S. Basu-Dutt, V. J. Geisler, F. A. Khan, S. Swamy-Mruthinti, “Making Chemistry Relevant to Science and Engineering Majors,” in S. Basu-Dutt (ed.) </w:t>
      </w:r>
      <w:r w:rsidRPr="000E02DD">
        <w:rPr>
          <w:i/>
          <w:spacing w:val="-3"/>
          <w:sz w:val="24"/>
        </w:rPr>
        <w:t>Making Chemistry Relevant: Strategies for Including All Students in  Learner-Sensitive Classroom Environment</w:t>
      </w:r>
      <w:r>
        <w:rPr>
          <w:spacing w:val="-3"/>
          <w:sz w:val="24"/>
        </w:rPr>
        <w:t xml:space="preserve">, John Wiley and Sons, </w:t>
      </w:r>
      <w:r w:rsidRPr="000E02DD">
        <w:rPr>
          <w:b/>
          <w:spacing w:val="-3"/>
          <w:sz w:val="24"/>
        </w:rPr>
        <w:t>April 2010</w:t>
      </w:r>
      <w:r>
        <w:rPr>
          <w:spacing w:val="-3"/>
          <w:sz w:val="24"/>
        </w:rPr>
        <w:t xml:space="preserve">. </w:t>
      </w:r>
    </w:p>
    <w:p w:rsidR="00BD503E" w:rsidRDefault="00BD503E" w:rsidP="00BD503E">
      <w:pPr>
        <w:numPr>
          <w:ilvl w:val="0"/>
          <w:numId w:val="11"/>
        </w:numPr>
        <w:tabs>
          <w:tab w:val="clear" w:pos="720"/>
          <w:tab w:val="left" w:pos="-720"/>
          <w:tab w:val="num" w:pos="360"/>
        </w:tabs>
        <w:suppressAutoHyphens/>
        <w:ind w:left="3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K. Gardner, </w:t>
      </w:r>
      <w:smartTag w:uri="urn:schemas-microsoft-com:office:smarttags" w:element="place">
        <w:r>
          <w:rPr>
            <w:spacing w:val="-3"/>
            <w:sz w:val="24"/>
          </w:rPr>
          <w:t>E. Croker</w:t>
        </w:r>
      </w:smartTag>
      <w:r>
        <w:rPr>
          <w:spacing w:val="-3"/>
          <w:sz w:val="24"/>
        </w:rPr>
        <w:t>, S. Basu-Dutt, “</w:t>
      </w:r>
      <w:r>
        <w:rPr>
          <w:sz w:val="24"/>
        </w:rPr>
        <w:t xml:space="preserve">Temperature Dependence Studies of Energy and Entropy,” </w:t>
      </w:r>
      <w:r>
        <w:rPr>
          <w:i/>
          <w:iCs/>
          <w:sz w:val="24"/>
        </w:rPr>
        <w:t>The Chemical Educator</w:t>
      </w:r>
      <w:r>
        <w:rPr>
          <w:sz w:val="24"/>
        </w:rPr>
        <w:t xml:space="preserve">, </w:t>
      </w:r>
      <w:r>
        <w:rPr>
          <w:b/>
          <w:bCs/>
          <w:sz w:val="24"/>
        </w:rPr>
        <w:t xml:space="preserve">2003, </w:t>
      </w:r>
      <w:r>
        <w:rPr>
          <w:sz w:val="24"/>
        </w:rPr>
        <w:t>8, 1-6.</w:t>
      </w:r>
    </w:p>
    <w:p w:rsidR="00BD503E" w:rsidRPr="00BD503E" w:rsidRDefault="00BD503E" w:rsidP="00BD503E">
      <w:pPr>
        <w:numPr>
          <w:ilvl w:val="0"/>
          <w:numId w:val="11"/>
        </w:numPr>
        <w:tabs>
          <w:tab w:val="clear" w:pos="720"/>
          <w:tab w:val="left" w:pos="-720"/>
          <w:tab w:val="num" w:pos="360"/>
        </w:tabs>
        <w:suppressAutoHyphens/>
        <w:ind w:left="360"/>
        <w:jc w:val="both"/>
        <w:rPr>
          <w:spacing w:val="-3"/>
          <w:sz w:val="24"/>
        </w:rPr>
      </w:pPr>
      <w:r w:rsidRPr="00BD503E">
        <w:rPr>
          <w:spacing w:val="-3"/>
          <w:sz w:val="24"/>
        </w:rPr>
        <w:t xml:space="preserve">E. Croker, S. Basu-Dutt, “A Classical and Quantum Chemical Analysis of Gaseous Heat Capacity,” </w:t>
      </w:r>
      <w:r w:rsidRPr="00BD503E">
        <w:rPr>
          <w:i/>
          <w:iCs/>
          <w:spacing w:val="-3"/>
          <w:sz w:val="24"/>
        </w:rPr>
        <w:t xml:space="preserve">The Chemical Educator, </w:t>
      </w:r>
      <w:r w:rsidRPr="00BD503E">
        <w:rPr>
          <w:b/>
          <w:bCs/>
          <w:spacing w:val="-3"/>
          <w:sz w:val="24"/>
        </w:rPr>
        <w:t>2002</w:t>
      </w:r>
      <w:r w:rsidRPr="00BD503E">
        <w:rPr>
          <w:spacing w:val="-3"/>
          <w:sz w:val="24"/>
        </w:rPr>
        <w:t>, 7, 1-6.</w:t>
      </w:r>
    </w:p>
    <w:p w:rsidR="00F1519E" w:rsidRPr="004324D8" w:rsidRDefault="00F1519E" w:rsidP="00F151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BD503E" w:rsidRPr="00425FE8" w:rsidRDefault="00BD503E" w:rsidP="00425FE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 w:rsidR="00BE060C">
        <w:rPr>
          <w:rFonts w:ascii="Arial" w:hAnsi="Arial" w:cs="Arial"/>
          <w:sz w:val="22"/>
          <w:szCs w:val="22"/>
        </w:rPr>
        <w:t xml:space="preserve"> </w:t>
      </w:r>
      <w:r w:rsidR="00F1519E" w:rsidRPr="004324D8">
        <w:rPr>
          <w:rFonts w:ascii="Arial" w:hAnsi="Arial" w:cs="Arial"/>
          <w:sz w:val="22"/>
          <w:szCs w:val="22"/>
        </w:rPr>
        <w:t xml:space="preserve">Other significant publications: </w:t>
      </w:r>
    </w:p>
    <w:p w:rsidR="00425FE8" w:rsidRDefault="00425FE8" w:rsidP="00425FE8">
      <w:pPr>
        <w:numPr>
          <w:ilvl w:val="0"/>
          <w:numId w:val="11"/>
        </w:numPr>
        <w:tabs>
          <w:tab w:val="clear" w:pos="720"/>
          <w:tab w:val="left" w:pos="-720"/>
          <w:tab w:val="num" w:pos="360"/>
        </w:tabs>
        <w:suppressAutoHyphens/>
        <w:ind w:left="3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S. Basu-Dutt (ed.), </w:t>
      </w:r>
      <w:r w:rsidRPr="00425FE8">
        <w:rPr>
          <w:spacing w:val="-3"/>
          <w:sz w:val="24"/>
        </w:rPr>
        <w:t xml:space="preserve">Making Chemistry Relevant: Strategies for Including All Students </w:t>
      </w:r>
      <w:proofErr w:type="gramStart"/>
      <w:r w:rsidRPr="00425FE8">
        <w:rPr>
          <w:spacing w:val="-3"/>
          <w:sz w:val="24"/>
        </w:rPr>
        <w:t>in  Learner</w:t>
      </w:r>
      <w:proofErr w:type="gramEnd"/>
      <w:r w:rsidRPr="00425FE8">
        <w:rPr>
          <w:spacing w:val="-3"/>
          <w:sz w:val="24"/>
        </w:rPr>
        <w:t xml:space="preserve">-Sensitive Classroom Environment, John Wiley and Sons, April </w:t>
      </w:r>
      <w:r w:rsidRPr="007F241C">
        <w:rPr>
          <w:b/>
          <w:spacing w:val="-3"/>
          <w:sz w:val="24"/>
        </w:rPr>
        <w:t>2010</w:t>
      </w:r>
      <w:r>
        <w:rPr>
          <w:spacing w:val="-3"/>
          <w:sz w:val="24"/>
        </w:rPr>
        <w:t>.</w:t>
      </w:r>
    </w:p>
    <w:p w:rsidR="00BD503E" w:rsidRDefault="00BD503E" w:rsidP="00BD503E">
      <w:pPr>
        <w:numPr>
          <w:ilvl w:val="0"/>
          <w:numId w:val="11"/>
        </w:numPr>
        <w:tabs>
          <w:tab w:val="clear" w:pos="720"/>
          <w:tab w:val="left" w:pos="-720"/>
          <w:tab w:val="num" w:pos="360"/>
        </w:tabs>
        <w:suppressAutoHyphens/>
        <w:ind w:left="3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P. H. Reggio, S. Basu-Dutt, D. P. Hurst, et al. “What is the Bioactive Conformation of </w:t>
      </w:r>
      <w:proofErr w:type="spellStart"/>
      <w:r>
        <w:rPr>
          <w:spacing w:val="-3"/>
          <w:sz w:val="24"/>
        </w:rPr>
        <w:t>Aminoalkylindoles</w:t>
      </w:r>
      <w:proofErr w:type="spellEnd"/>
      <w:r>
        <w:rPr>
          <w:spacing w:val="-3"/>
          <w:sz w:val="24"/>
        </w:rPr>
        <w:t xml:space="preserve"> at the Cannabinoid CB1 and CB2 Receptors?  Insights Gained from E and Z </w:t>
      </w:r>
      <w:proofErr w:type="spellStart"/>
      <w:r>
        <w:rPr>
          <w:spacing w:val="-3"/>
          <w:sz w:val="24"/>
        </w:rPr>
        <w:t>Naphthylidene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Indenes</w:t>
      </w:r>
      <w:proofErr w:type="spellEnd"/>
      <w:r>
        <w:rPr>
          <w:spacing w:val="-3"/>
          <w:sz w:val="24"/>
        </w:rPr>
        <w:t xml:space="preserve">,” </w:t>
      </w:r>
      <w:r>
        <w:rPr>
          <w:i/>
          <w:iCs/>
          <w:spacing w:val="-3"/>
          <w:sz w:val="24"/>
        </w:rPr>
        <w:t>Journal of Medicinal Chemistry</w:t>
      </w:r>
      <w:r>
        <w:rPr>
          <w:sz w:val="24"/>
        </w:rPr>
        <w:t xml:space="preserve">, </w:t>
      </w:r>
      <w:r>
        <w:rPr>
          <w:b/>
          <w:bCs/>
          <w:sz w:val="24"/>
        </w:rPr>
        <w:t>1998</w:t>
      </w:r>
      <w:r>
        <w:rPr>
          <w:sz w:val="24"/>
        </w:rPr>
        <w:t>, 41(26), 5177-5187.</w:t>
      </w:r>
    </w:p>
    <w:p w:rsidR="00BD503E" w:rsidRDefault="00BD503E" w:rsidP="00BD503E">
      <w:pPr>
        <w:numPr>
          <w:ilvl w:val="0"/>
          <w:numId w:val="11"/>
        </w:numPr>
        <w:tabs>
          <w:tab w:val="clear" w:pos="720"/>
          <w:tab w:val="left" w:pos="-720"/>
          <w:tab w:val="num" w:pos="360"/>
        </w:tabs>
        <w:suppressAutoHyphens/>
        <w:ind w:left="3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S. Basu-Dutt, M. R. </w:t>
      </w:r>
      <w:proofErr w:type="spellStart"/>
      <w:r>
        <w:rPr>
          <w:spacing w:val="-3"/>
          <w:sz w:val="24"/>
        </w:rPr>
        <w:t>Fandino</w:t>
      </w:r>
      <w:proofErr w:type="spellEnd"/>
      <w:r>
        <w:rPr>
          <w:spacing w:val="-3"/>
          <w:sz w:val="24"/>
        </w:rPr>
        <w:t xml:space="preserve">, I. M. Thompson, S. O. </w:t>
      </w:r>
      <w:proofErr w:type="spellStart"/>
      <w:r>
        <w:rPr>
          <w:spacing w:val="-3"/>
          <w:sz w:val="24"/>
        </w:rPr>
        <w:t>Salley</w:t>
      </w:r>
      <w:proofErr w:type="spellEnd"/>
      <w:r>
        <w:rPr>
          <w:spacing w:val="-3"/>
          <w:sz w:val="24"/>
        </w:rPr>
        <w:t xml:space="preserve">, G. C. </w:t>
      </w:r>
      <w:proofErr w:type="spellStart"/>
      <w:r>
        <w:rPr>
          <w:spacing w:val="-3"/>
          <w:sz w:val="24"/>
        </w:rPr>
        <w:t>Whittlesey</w:t>
      </w:r>
      <w:proofErr w:type="spellEnd"/>
      <w:r>
        <w:rPr>
          <w:spacing w:val="-3"/>
          <w:sz w:val="24"/>
        </w:rPr>
        <w:t xml:space="preserve">, M. D. Klein, "Feasibility Studies for a Photosynthetic Artificial Lung-Interfacing the Bioreactor with </w:t>
      </w:r>
      <w:r>
        <w:rPr>
          <w:spacing w:val="-3"/>
          <w:sz w:val="24"/>
        </w:rPr>
        <w:lastRenderedPageBreak/>
        <w:t xml:space="preserve">Aqueous Medium,” </w:t>
      </w:r>
      <w:r>
        <w:rPr>
          <w:i/>
          <w:iCs/>
          <w:spacing w:val="-3"/>
          <w:sz w:val="24"/>
        </w:rPr>
        <w:t>American Society for Artificial Internal Organs Journal</w:t>
      </w:r>
      <w:r>
        <w:rPr>
          <w:spacing w:val="-3"/>
          <w:sz w:val="24"/>
        </w:rPr>
        <w:t xml:space="preserve">, </w:t>
      </w:r>
      <w:r>
        <w:rPr>
          <w:b/>
          <w:bCs/>
          <w:spacing w:val="-3"/>
          <w:sz w:val="24"/>
        </w:rPr>
        <w:t>1997</w:t>
      </w:r>
      <w:r>
        <w:rPr>
          <w:spacing w:val="-3"/>
          <w:sz w:val="24"/>
        </w:rPr>
        <w:t>, 43(4), 279-283.</w:t>
      </w:r>
    </w:p>
    <w:p w:rsidR="00BD503E" w:rsidRDefault="00BD503E" w:rsidP="00BD503E">
      <w:pPr>
        <w:numPr>
          <w:ilvl w:val="0"/>
          <w:numId w:val="11"/>
        </w:numPr>
        <w:tabs>
          <w:tab w:val="clear" w:pos="720"/>
          <w:tab w:val="left" w:pos="-720"/>
          <w:tab w:val="num" w:pos="360"/>
        </w:tabs>
        <w:suppressAutoHyphens/>
        <w:ind w:left="360"/>
        <w:jc w:val="both"/>
      </w:pPr>
      <w:proofErr w:type="spellStart"/>
      <w:r>
        <w:rPr>
          <w:spacing w:val="-3"/>
          <w:sz w:val="24"/>
        </w:rPr>
        <w:t>S.Basu</w:t>
      </w:r>
      <w:proofErr w:type="spellEnd"/>
      <w:r>
        <w:rPr>
          <w:spacing w:val="-3"/>
          <w:sz w:val="24"/>
        </w:rPr>
        <w:t xml:space="preserve">-Dutt, S. O. </w:t>
      </w:r>
      <w:proofErr w:type="spellStart"/>
      <w:r>
        <w:rPr>
          <w:spacing w:val="-3"/>
          <w:sz w:val="24"/>
        </w:rPr>
        <w:t>Salley</w:t>
      </w:r>
      <w:proofErr w:type="spellEnd"/>
      <w:r>
        <w:rPr>
          <w:spacing w:val="-3"/>
          <w:sz w:val="24"/>
        </w:rPr>
        <w:t xml:space="preserve">, G. C. </w:t>
      </w:r>
      <w:proofErr w:type="spellStart"/>
      <w:r>
        <w:rPr>
          <w:spacing w:val="-3"/>
          <w:sz w:val="24"/>
        </w:rPr>
        <w:t>Whittlesey</w:t>
      </w:r>
      <w:proofErr w:type="spellEnd"/>
      <w:r>
        <w:rPr>
          <w:spacing w:val="-3"/>
          <w:sz w:val="24"/>
        </w:rPr>
        <w:t xml:space="preserve">, M. D. Klein, “Feasibility Studies for a Photosynthetic Artificial Lung - Optimization of Parameters Affecting Photosynthesis,” </w:t>
      </w:r>
      <w:r>
        <w:rPr>
          <w:i/>
          <w:iCs/>
          <w:spacing w:val="-3"/>
          <w:sz w:val="24"/>
        </w:rPr>
        <w:t>American Society for Artificial Internal Organs Journal</w:t>
      </w:r>
      <w:r>
        <w:rPr>
          <w:spacing w:val="-3"/>
          <w:sz w:val="24"/>
        </w:rPr>
        <w:t xml:space="preserve">, </w:t>
      </w:r>
      <w:r>
        <w:rPr>
          <w:b/>
          <w:bCs/>
          <w:spacing w:val="-3"/>
          <w:sz w:val="24"/>
        </w:rPr>
        <w:t>1994</w:t>
      </w:r>
      <w:r>
        <w:rPr>
          <w:spacing w:val="-3"/>
          <w:sz w:val="24"/>
        </w:rPr>
        <w:t>, M743-46.</w:t>
      </w:r>
    </w:p>
    <w:p w:rsidR="00BD503E" w:rsidRPr="004324D8" w:rsidRDefault="00BD503E" w:rsidP="00BE06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0"/>
        <w:rPr>
          <w:rFonts w:ascii="Arial" w:hAnsi="Arial" w:cs="Arial"/>
          <w:sz w:val="22"/>
          <w:szCs w:val="22"/>
        </w:rPr>
      </w:pPr>
    </w:p>
    <w:p w:rsidR="003433FB" w:rsidRDefault="003433FB" w:rsidP="003433FB">
      <w:pPr>
        <w:pStyle w:val="Heading6"/>
        <w:rPr>
          <w:rFonts w:ascii="Arial" w:hAnsi="Arial" w:cs="Arial"/>
          <w:bCs w:val="0"/>
        </w:rPr>
      </w:pPr>
      <w:r w:rsidRPr="003433FB">
        <w:rPr>
          <w:rFonts w:ascii="Arial" w:hAnsi="Arial" w:cs="Arial"/>
          <w:bCs w:val="0"/>
        </w:rPr>
        <w:t>D. Synergistic Activities</w:t>
      </w:r>
    </w:p>
    <w:p w:rsidR="003433FB" w:rsidRPr="003433FB" w:rsidRDefault="003433FB" w:rsidP="003433FB"/>
    <w:p w:rsidR="003433FB" w:rsidRDefault="003433FB" w:rsidP="003433FB">
      <w:pPr>
        <w:numPr>
          <w:ilvl w:val="0"/>
          <w:numId w:val="12"/>
        </w:numPr>
        <w:tabs>
          <w:tab w:val="clear" w:pos="720"/>
          <w:tab w:val="left" w:pos="-720"/>
          <w:tab w:val="num" w:pos="360"/>
        </w:tabs>
        <w:suppressAutoHyphens/>
        <w:ind w:left="360"/>
        <w:jc w:val="both"/>
        <w:rPr>
          <w:sz w:val="24"/>
        </w:rPr>
      </w:pPr>
      <w:r>
        <w:rPr>
          <w:sz w:val="24"/>
        </w:rPr>
        <w:t xml:space="preserve">Co-PI and Executive Committee member on NSF-STEP grant # 336571 “Generating Enthusiasm in Mathematics and Sciences,” 2004 – 2009.  </w:t>
      </w:r>
    </w:p>
    <w:p w:rsidR="00D40B94" w:rsidRDefault="00D40B94" w:rsidP="003433FB">
      <w:pPr>
        <w:numPr>
          <w:ilvl w:val="0"/>
          <w:numId w:val="12"/>
        </w:numPr>
        <w:tabs>
          <w:tab w:val="clear" w:pos="720"/>
          <w:tab w:val="left" w:pos="-720"/>
          <w:tab w:val="num" w:pos="360"/>
        </w:tabs>
        <w:suppressAutoHyphens/>
        <w:ind w:left="360"/>
        <w:jc w:val="both"/>
        <w:rPr>
          <w:sz w:val="24"/>
        </w:rPr>
      </w:pPr>
      <w:r>
        <w:rPr>
          <w:sz w:val="24"/>
        </w:rPr>
        <w:t xml:space="preserve">PI on Camille and Henry Dreyfus Foundation funded outreach program “Research via Active Collaboration with High Schools,” 2011 – </w:t>
      </w:r>
      <w:r w:rsidR="0099143B">
        <w:rPr>
          <w:sz w:val="24"/>
        </w:rPr>
        <w:t>20</w:t>
      </w:r>
      <w:r>
        <w:rPr>
          <w:sz w:val="24"/>
        </w:rPr>
        <w:t>12.</w:t>
      </w:r>
    </w:p>
    <w:p w:rsidR="00D40B94" w:rsidRDefault="00D40B94" w:rsidP="003433FB">
      <w:pPr>
        <w:numPr>
          <w:ilvl w:val="0"/>
          <w:numId w:val="12"/>
        </w:numPr>
        <w:tabs>
          <w:tab w:val="clear" w:pos="720"/>
          <w:tab w:val="left" w:pos="-720"/>
          <w:tab w:val="num" w:pos="360"/>
        </w:tabs>
        <w:suppressAutoHyphens/>
        <w:ind w:left="360"/>
        <w:jc w:val="both"/>
        <w:rPr>
          <w:sz w:val="24"/>
        </w:rPr>
      </w:pPr>
      <w:r>
        <w:rPr>
          <w:sz w:val="24"/>
        </w:rPr>
        <w:t xml:space="preserve">PI on Community Foundation of West Georgia funded “Improving Motivation, Performance and Attitudes of Children and Teachers,” </w:t>
      </w:r>
      <w:r w:rsidR="0099143B">
        <w:rPr>
          <w:sz w:val="24"/>
        </w:rPr>
        <w:t>2008 – 2012.</w:t>
      </w:r>
    </w:p>
    <w:p w:rsidR="003433FB" w:rsidRPr="006D4E87" w:rsidRDefault="003433FB" w:rsidP="003433FB">
      <w:pPr>
        <w:numPr>
          <w:ilvl w:val="0"/>
          <w:numId w:val="12"/>
        </w:numPr>
        <w:tabs>
          <w:tab w:val="clear" w:pos="720"/>
          <w:tab w:val="left" w:pos="-720"/>
          <w:tab w:val="num" w:pos="360"/>
        </w:tabs>
        <w:suppressAutoHyphens/>
        <w:ind w:left="360"/>
        <w:jc w:val="both"/>
        <w:rPr>
          <w:sz w:val="24"/>
        </w:rPr>
      </w:pPr>
      <w:r>
        <w:rPr>
          <w:sz w:val="24"/>
        </w:rPr>
        <w:t xml:space="preserve">PI on </w:t>
      </w:r>
      <w:r w:rsidR="00E22974">
        <w:rPr>
          <w:sz w:val="24"/>
        </w:rPr>
        <w:t>t</w:t>
      </w:r>
      <w:r w:rsidR="00954970">
        <w:rPr>
          <w:sz w:val="24"/>
        </w:rPr>
        <w:t>welve</w:t>
      </w:r>
      <w:r>
        <w:rPr>
          <w:sz w:val="24"/>
        </w:rPr>
        <w:t xml:space="preserve"> Department of Education’s Teacher Quality grants, 2006 – 201</w:t>
      </w:r>
      <w:r w:rsidR="005D7210">
        <w:rPr>
          <w:sz w:val="24"/>
        </w:rPr>
        <w:t>4</w:t>
      </w:r>
      <w:r>
        <w:rPr>
          <w:sz w:val="24"/>
        </w:rPr>
        <w:t>.</w:t>
      </w:r>
    </w:p>
    <w:p w:rsidR="003433FB" w:rsidRDefault="003433FB" w:rsidP="003433FB">
      <w:pPr>
        <w:numPr>
          <w:ilvl w:val="0"/>
          <w:numId w:val="12"/>
        </w:numPr>
        <w:tabs>
          <w:tab w:val="clear" w:pos="720"/>
          <w:tab w:val="left" w:pos="-720"/>
          <w:tab w:val="num" w:pos="360"/>
        </w:tabs>
        <w:suppressAutoHyphens/>
        <w:ind w:left="360"/>
        <w:jc w:val="both"/>
        <w:rPr>
          <w:sz w:val="24"/>
        </w:rPr>
      </w:pPr>
      <w:r>
        <w:rPr>
          <w:sz w:val="24"/>
        </w:rPr>
        <w:t>PI on NSF-CCLI grant # 9952566 “Visualization and Computation in the Undergraduate Chemistry Curriculum”, 2000 – 2002.</w:t>
      </w:r>
    </w:p>
    <w:p w:rsidR="00ED0C4A" w:rsidRDefault="00ED0C4A" w:rsidP="003433F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Leadership team member of the Georgia program of the National Girls STEM Collaborative Project. </w:t>
      </w:r>
    </w:p>
    <w:p w:rsidR="00A74BD6" w:rsidRDefault="00A74BD6" w:rsidP="003433F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Editor of book published by John Wiley entitled “Making Chemistry Relevant – Strategies for Including All Students in a Learner-Sensitive Classroom Environment</w:t>
      </w:r>
      <w:r w:rsidR="00406409">
        <w:rPr>
          <w:sz w:val="24"/>
        </w:rPr>
        <w:t>,” 2010.</w:t>
      </w:r>
    </w:p>
    <w:p w:rsidR="00406409" w:rsidRDefault="00406409" w:rsidP="003433F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Recipient of University System of Georgia’s Regents’ Award for Excellence in Teaching, 200</w:t>
      </w:r>
      <w:r w:rsidR="005D7210">
        <w:rPr>
          <w:sz w:val="24"/>
        </w:rPr>
        <w:t>8</w:t>
      </w:r>
      <w:r>
        <w:rPr>
          <w:sz w:val="24"/>
        </w:rPr>
        <w:t>.</w:t>
      </w:r>
    </w:p>
    <w:p w:rsidR="00406409" w:rsidRDefault="00406409" w:rsidP="003433F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Recipient of University of West Georgia Faculty First Year Advocate Award (2006-07), College of Arts and Sciences Excellence in Teaching Award (2004-05), Honors Professor of the Year (2002-03).</w:t>
      </w:r>
    </w:p>
    <w:p w:rsidR="00E22974" w:rsidRDefault="003433FB" w:rsidP="003433F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Director of Engineering Studies, University of West Georgia, 1997 - present.</w:t>
      </w:r>
    </w:p>
    <w:p w:rsidR="003433FB" w:rsidRDefault="00A74BD6" w:rsidP="003433F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Instructor of Freshman Seminars, University of West Georgia, 2000 – present. </w:t>
      </w:r>
      <w:r w:rsidR="003433FB">
        <w:rPr>
          <w:sz w:val="24"/>
        </w:rPr>
        <w:t xml:space="preserve">  </w:t>
      </w:r>
    </w:p>
    <w:p w:rsidR="003433FB" w:rsidRPr="009E363B" w:rsidRDefault="003433FB" w:rsidP="003433F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Panel reviewer of Teacher Quality Grants (2007 – </w:t>
      </w:r>
      <w:r w:rsidR="00D47D1F">
        <w:rPr>
          <w:sz w:val="24"/>
        </w:rPr>
        <w:t>present</w:t>
      </w:r>
      <w:r>
        <w:rPr>
          <w:sz w:val="24"/>
        </w:rPr>
        <w:t xml:space="preserve">), </w:t>
      </w:r>
      <w:r w:rsidRPr="009E363B">
        <w:rPr>
          <w:sz w:val="24"/>
        </w:rPr>
        <w:t>NSF Course Curriculum an</w:t>
      </w:r>
      <w:r>
        <w:rPr>
          <w:sz w:val="24"/>
        </w:rPr>
        <w:t>d Laboratory Improvement Grants</w:t>
      </w:r>
      <w:r w:rsidRPr="009E363B">
        <w:rPr>
          <w:sz w:val="24"/>
        </w:rPr>
        <w:t xml:space="preserve"> </w:t>
      </w:r>
      <w:r>
        <w:rPr>
          <w:sz w:val="24"/>
        </w:rPr>
        <w:t>(</w:t>
      </w:r>
      <w:r w:rsidRPr="009E363B">
        <w:rPr>
          <w:sz w:val="24"/>
        </w:rPr>
        <w:t>2001, 2003</w:t>
      </w:r>
      <w:r>
        <w:rPr>
          <w:sz w:val="24"/>
        </w:rPr>
        <w:t xml:space="preserve">), </w:t>
      </w:r>
      <w:r w:rsidRPr="009E363B">
        <w:rPr>
          <w:sz w:val="24"/>
        </w:rPr>
        <w:t xml:space="preserve">National Institute of Health Small Business Initiative Research Grants </w:t>
      </w:r>
      <w:r>
        <w:rPr>
          <w:sz w:val="24"/>
        </w:rPr>
        <w:t>(</w:t>
      </w:r>
      <w:r w:rsidRPr="009E363B">
        <w:rPr>
          <w:sz w:val="24"/>
        </w:rPr>
        <w:t>2004</w:t>
      </w:r>
      <w:r>
        <w:rPr>
          <w:sz w:val="24"/>
        </w:rPr>
        <w:t>)</w:t>
      </w:r>
      <w:r w:rsidRPr="009E363B">
        <w:rPr>
          <w:sz w:val="24"/>
        </w:rPr>
        <w:t>.</w:t>
      </w:r>
    </w:p>
    <w:p w:rsidR="003433FB" w:rsidRDefault="003433FB" w:rsidP="003433F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Reviewer for </w:t>
      </w:r>
      <w:r w:rsidR="00A74BD6" w:rsidRPr="00A74BD6">
        <w:rPr>
          <w:i/>
          <w:sz w:val="24"/>
        </w:rPr>
        <w:t>Journal of Chemical Education,</w:t>
      </w:r>
      <w:r w:rsidR="00A74BD6">
        <w:rPr>
          <w:sz w:val="24"/>
        </w:rPr>
        <w:t xml:space="preserve"> </w:t>
      </w:r>
      <w:r w:rsidRPr="0097145E">
        <w:rPr>
          <w:i/>
          <w:sz w:val="24"/>
        </w:rPr>
        <w:t>Chemical Educator</w:t>
      </w:r>
      <w:r>
        <w:rPr>
          <w:sz w:val="24"/>
        </w:rPr>
        <w:t xml:space="preserve"> and a variety of General Chemistry textbooks.</w:t>
      </w:r>
    </w:p>
    <w:p w:rsidR="003433FB" w:rsidRDefault="003433FB" w:rsidP="003433F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Member of the American Chemical Society’s Examination Institute, 2007 – </w:t>
      </w:r>
      <w:r w:rsidR="00D47D1F">
        <w:rPr>
          <w:sz w:val="24"/>
        </w:rPr>
        <w:t>present</w:t>
      </w:r>
      <w:r>
        <w:rPr>
          <w:sz w:val="24"/>
        </w:rPr>
        <w:t>.</w:t>
      </w:r>
    </w:p>
    <w:p w:rsidR="003433FB" w:rsidRPr="00ED0C4A" w:rsidRDefault="003433FB" w:rsidP="00ED0C4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Consultant, Georgia Department of Education, 2007. </w:t>
      </w:r>
      <w:r w:rsidRPr="00A74BD6">
        <w:rPr>
          <w:sz w:val="24"/>
        </w:rPr>
        <w:t>State reviewer in Chemistry for Governor’s Honors Program, 2006 – present.</w:t>
      </w:r>
      <w:r w:rsidR="00ED0C4A">
        <w:rPr>
          <w:sz w:val="24"/>
        </w:rPr>
        <w:t xml:space="preserve"> </w:t>
      </w:r>
      <w:r w:rsidRPr="00ED0C4A">
        <w:rPr>
          <w:sz w:val="24"/>
        </w:rPr>
        <w:t>Member of the Bias Review Committee, Georgia Assessments for the Certification of Educators, 2005 – 2006.</w:t>
      </w:r>
    </w:p>
    <w:p w:rsidR="00F1519E" w:rsidRPr="004324D8" w:rsidRDefault="00F1519E" w:rsidP="00F1519E">
      <w:pPr>
        <w:pStyle w:val="Heading3"/>
        <w:rPr>
          <w:rFonts w:ascii="Arial" w:hAnsi="Arial" w:cs="Arial"/>
          <w:sz w:val="22"/>
          <w:szCs w:val="22"/>
        </w:rPr>
      </w:pPr>
    </w:p>
    <w:p w:rsidR="003433FB" w:rsidRDefault="003433FB" w:rsidP="00F1519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</w:p>
    <w:p w:rsidR="00F1519E" w:rsidRPr="004324D8" w:rsidRDefault="00F1519E" w:rsidP="00F1519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4324D8">
        <w:rPr>
          <w:rFonts w:ascii="Arial" w:hAnsi="Arial" w:cs="Arial"/>
          <w:b/>
          <w:sz w:val="22"/>
          <w:szCs w:val="22"/>
        </w:rPr>
        <w:t>E. Collaborators and Other Affiliations</w:t>
      </w:r>
    </w:p>
    <w:p w:rsidR="00F1519E" w:rsidRPr="004324D8" w:rsidRDefault="00F1519E" w:rsidP="00F1519E">
      <w:pPr>
        <w:ind w:left="60"/>
        <w:rPr>
          <w:rFonts w:ascii="Arial" w:hAnsi="Arial" w:cs="Arial"/>
          <w:sz w:val="22"/>
          <w:szCs w:val="22"/>
        </w:rPr>
      </w:pPr>
    </w:p>
    <w:p w:rsidR="003433FB" w:rsidRDefault="003433FB" w:rsidP="003433FB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Professors Victoria Geisler, </w:t>
      </w:r>
      <w:r w:rsidR="00D40B94">
        <w:rPr>
          <w:spacing w:val="-3"/>
          <w:sz w:val="24"/>
        </w:rPr>
        <w:t>Megumi Fujita</w:t>
      </w:r>
      <w:r>
        <w:rPr>
          <w:spacing w:val="-3"/>
          <w:sz w:val="24"/>
        </w:rPr>
        <w:t>, D</w:t>
      </w:r>
      <w:r w:rsidR="00D40B94">
        <w:rPr>
          <w:spacing w:val="-3"/>
          <w:sz w:val="24"/>
        </w:rPr>
        <w:t xml:space="preserve">ouglas Stuart, Farooq Khan, S. </w:t>
      </w:r>
      <w:proofErr w:type="spellStart"/>
      <w:r w:rsidR="00D40B94">
        <w:rPr>
          <w:spacing w:val="-3"/>
          <w:sz w:val="24"/>
        </w:rPr>
        <w:t>Swamy</w:t>
      </w:r>
      <w:proofErr w:type="spellEnd"/>
      <w:r w:rsidR="00D40B94">
        <w:rPr>
          <w:spacing w:val="-3"/>
          <w:sz w:val="24"/>
        </w:rPr>
        <w:t xml:space="preserve"> </w:t>
      </w:r>
      <w:proofErr w:type="spellStart"/>
      <w:r w:rsidR="00D40B94">
        <w:rPr>
          <w:spacing w:val="-3"/>
          <w:sz w:val="24"/>
        </w:rPr>
        <w:t>Mruthinti</w:t>
      </w:r>
      <w:proofErr w:type="spellEnd"/>
      <w:r w:rsidR="00D40B94">
        <w:rPr>
          <w:spacing w:val="-3"/>
          <w:sz w:val="24"/>
        </w:rPr>
        <w:t xml:space="preserve">, Javier </w:t>
      </w:r>
      <w:proofErr w:type="spellStart"/>
      <w:r>
        <w:rPr>
          <w:spacing w:val="-3"/>
          <w:sz w:val="24"/>
        </w:rPr>
        <w:t>Hasbun</w:t>
      </w:r>
      <w:proofErr w:type="spellEnd"/>
      <w:r>
        <w:rPr>
          <w:spacing w:val="-3"/>
          <w:sz w:val="24"/>
        </w:rPr>
        <w:t xml:space="preserve">, </w:t>
      </w:r>
      <w:r w:rsidR="00D40B94">
        <w:rPr>
          <w:spacing w:val="-3"/>
          <w:sz w:val="24"/>
        </w:rPr>
        <w:t xml:space="preserve">Scott Sykes </w:t>
      </w:r>
      <w:r>
        <w:rPr>
          <w:spacing w:val="-3"/>
          <w:sz w:val="24"/>
        </w:rPr>
        <w:t xml:space="preserve">(College of </w:t>
      </w:r>
      <w:r w:rsidR="00D40B94">
        <w:rPr>
          <w:spacing w:val="-3"/>
          <w:sz w:val="24"/>
        </w:rPr>
        <w:t>Science and Mathematics</w:t>
      </w:r>
      <w:r w:rsidR="00D65AC3">
        <w:rPr>
          <w:spacing w:val="-3"/>
          <w:sz w:val="24"/>
        </w:rPr>
        <w:t>, University of West Georgia</w:t>
      </w:r>
      <w:r w:rsidR="00406409">
        <w:rPr>
          <w:spacing w:val="-3"/>
          <w:sz w:val="24"/>
        </w:rPr>
        <w:t>)</w:t>
      </w:r>
      <w:r>
        <w:rPr>
          <w:spacing w:val="-3"/>
          <w:sz w:val="24"/>
        </w:rPr>
        <w:t>.</w:t>
      </w:r>
    </w:p>
    <w:p w:rsidR="003433FB" w:rsidRDefault="00406409" w:rsidP="003433FB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Professors Gail Marshall and Judith Cox </w:t>
      </w:r>
      <w:r w:rsidR="003433FB">
        <w:rPr>
          <w:spacing w:val="-3"/>
          <w:sz w:val="24"/>
        </w:rPr>
        <w:t>(College of Education, University of West Georgia).</w:t>
      </w:r>
    </w:p>
    <w:p w:rsidR="00F1519E" w:rsidRPr="004324D8" w:rsidRDefault="003433FB" w:rsidP="00F1519E">
      <w:pPr>
        <w:rPr>
          <w:rFonts w:ascii="Arial" w:hAnsi="Arial" w:cs="Arial"/>
          <w:sz w:val="22"/>
          <w:szCs w:val="22"/>
        </w:rPr>
      </w:pPr>
      <w:r>
        <w:rPr>
          <w:spacing w:val="-3"/>
          <w:sz w:val="24"/>
        </w:rPr>
        <w:t xml:space="preserve">Professor Steven O. </w:t>
      </w:r>
      <w:proofErr w:type="spellStart"/>
      <w:r>
        <w:rPr>
          <w:spacing w:val="-3"/>
          <w:sz w:val="24"/>
        </w:rPr>
        <w:t>Salley</w:t>
      </w:r>
      <w:proofErr w:type="spellEnd"/>
      <w:r>
        <w:rPr>
          <w:spacing w:val="-3"/>
          <w:sz w:val="24"/>
        </w:rPr>
        <w:t xml:space="preserve"> (Wayne State University), Thesis advisor.</w:t>
      </w:r>
    </w:p>
    <w:sectPr w:rsidR="00F1519E" w:rsidRPr="004324D8" w:rsidSect="00F1519E"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0B88"/>
    <w:multiLevelType w:val="hybridMultilevel"/>
    <w:tmpl w:val="D9285DB8"/>
    <w:lvl w:ilvl="0" w:tplc="BC267E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4A3BBF"/>
    <w:multiLevelType w:val="hybridMultilevel"/>
    <w:tmpl w:val="6780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6BBB"/>
    <w:multiLevelType w:val="hybridMultilevel"/>
    <w:tmpl w:val="7472AF8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1AD2422"/>
    <w:multiLevelType w:val="hybridMultilevel"/>
    <w:tmpl w:val="8B6AE78C"/>
    <w:lvl w:ilvl="0" w:tplc="2828FB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30662"/>
    <w:multiLevelType w:val="hybridMultilevel"/>
    <w:tmpl w:val="6C8CA408"/>
    <w:lvl w:ilvl="0" w:tplc="090E3386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ascii="Times New Roman" w:eastAsia="Times New Roman" w:hAnsi="Times New Roman" w:cs="Times New Roman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0561A24"/>
    <w:multiLevelType w:val="singleLevel"/>
    <w:tmpl w:val="D53E5D7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>
    <w:nsid w:val="31D877D1"/>
    <w:multiLevelType w:val="hybridMultilevel"/>
    <w:tmpl w:val="BE0EC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D4D67"/>
    <w:multiLevelType w:val="hybridMultilevel"/>
    <w:tmpl w:val="657C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16D12"/>
    <w:multiLevelType w:val="hybridMultilevel"/>
    <w:tmpl w:val="D86887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D31C0"/>
    <w:multiLevelType w:val="hybridMultilevel"/>
    <w:tmpl w:val="898EA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6F0566"/>
    <w:multiLevelType w:val="hybridMultilevel"/>
    <w:tmpl w:val="8372117C"/>
    <w:lvl w:ilvl="0" w:tplc="32E833F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DE92F6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A1"/>
    <w:rsid w:val="001B1702"/>
    <w:rsid w:val="002A7CE0"/>
    <w:rsid w:val="002F0A5E"/>
    <w:rsid w:val="003433FB"/>
    <w:rsid w:val="00406409"/>
    <w:rsid w:val="00425FE8"/>
    <w:rsid w:val="005D7210"/>
    <w:rsid w:val="006E710B"/>
    <w:rsid w:val="007F241C"/>
    <w:rsid w:val="00954970"/>
    <w:rsid w:val="0099143B"/>
    <w:rsid w:val="00A74BD6"/>
    <w:rsid w:val="00BD503E"/>
    <w:rsid w:val="00BD7508"/>
    <w:rsid w:val="00BE060C"/>
    <w:rsid w:val="00D40B94"/>
    <w:rsid w:val="00D47D1F"/>
    <w:rsid w:val="00D65AC3"/>
    <w:rsid w:val="00E22974"/>
    <w:rsid w:val="00ED0C4A"/>
    <w:rsid w:val="00F1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98849-9DF3-4231-A072-0872E8B6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1584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ind w:left="864" w:firstLine="306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3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pPr>
      <w:widowControl w:val="0"/>
      <w:tabs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1440" w:hanging="144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uppressAutoHyphens/>
    </w:pPr>
    <w:rPr>
      <w:spacing w:val="-3"/>
      <w:sz w:val="24"/>
    </w:rPr>
  </w:style>
  <w:style w:type="paragraph" w:styleId="BodyTextIndent2">
    <w:name w:val="Body Text Indent 2"/>
    <w:basedOn w:val="Normal"/>
    <w:pPr>
      <w:suppressAutoHyphens/>
      <w:ind w:left="720" w:hanging="720"/>
    </w:pPr>
    <w:rPr>
      <w:spacing w:val="-3"/>
      <w:sz w:val="24"/>
    </w:rPr>
  </w:style>
  <w:style w:type="paragraph" w:styleId="BodyTextIndent3">
    <w:name w:val="Body Text Indent 3"/>
    <w:basedOn w:val="Normal"/>
    <w:pPr>
      <w:ind w:left="2880"/>
    </w:pPr>
    <w:rPr>
      <w:sz w:val="24"/>
    </w:rPr>
  </w:style>
  <w:style w:type="paragraph" w:customStyle="1" w:styleId="p17">
    <w:name w:val="p17"/>
    <w:basedOn w:val="Normal"/>
    <w:rsid w:val="00A24F97"/>
    <w:pPr>
      <w:widowControl w:val="0"/>
      <w:tabs>
        <w:tab w:val="left" w:pos="240"/>
      </w:tabs>
      <w:autoSpaceDE w:val="0"/>
      <w:autoSpaceDN w:val="0"/>
      <w:adjustRightInd w:val="0"/>
      <w:spacing w:line="260" w:lineRule="atLeast"/>
      <w:ind w:left="432" w:hanging="720"/>
    </w:pPr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rsid w:val="00C06454"/>
    <w:pPr>
      <w:autoSpaceDE w:val="0"/>
      <w:autoSpaceDN w:val="0"/>
    </w:pPr>
    <w:rPr>
      <w:rFonts w:ascii="Courier New" w:hAnsi="Courier New" w:cs="Courier New"/>
    </w:rPr>
  </w:style>
  <w:style w:type="paragraph" w:styleId="BodyText">
    <w:name w:val="Body Text"/>
    <w:basedOn w:val="Normal"/>
    <w:rsid w:val="000D6174"/>
    <w:pPr>
      <w:spacing w:after="120"/>
    </w:pPr>
  </w:style>
  <w:style w:type="paragraph" w:customStyle="1" w:styleId="H6">
    <w:name w:val="H6"/>
    <w:basedOn w:val="Normal"/>
    <w:next w:val="Normal"/>
    <w:rsid w:val="000D6174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</w:rPr>
  </w:style>
  <w:style w:type="paragraph" w:customStyle="1" w:styleId="Quick1">
    <w:name w:val="Quick 1."/>
    <w:rsid w:val="000D6174"/>
    <w:pPr>
      <w:ind w:left="-1440"/>
    </w:pPr>
    <w:rPr>
      <w:rFonts w:ascii="Courier 10cpi" w:hAnsi="Courier 10cpi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1311B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1311B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E060C"/>
    <w:pPr>
      <w:ind w:left="720"/>
    </w:pPr>
  </w:style>
  <w:style w:type="paragraph" w:styleId="Footer">
    <w:name w:val="footer"/>
    <w:basedOn w:val="Normal"/>
    <w:link w:val="FooterChar"/>
    <w:rsid w:val="00BD503E"/>
    <w:pPr>
      <w:widowControl w:val="0"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503E"/>
  </w:style>
  <w:style w:type="character" w:customStyle="1" w:styleId="Heading6Char">
    <w:name w:val="Heading 6 Char"/>
    <w:link w:val="Heading6"/>
    <w:uiPriority w:val="9"/>
    <w:semiHidden/>
    <w:rsid w:val="003433F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Authorized User</dc:creator>
  <cp:keywords/>
  <cp:lastModifiedBy>Sharmistha Dutt</cp:lastModifiedBy>
  <cp:revision>2</cp:revision>
  <cp:lastPrinted>2000-06-28T03:16:00Z</cp:lastPrinted>
  <dcterms:created xsi:type="dcterms:W3CDTF">2015-02-21T02:23:00Z</dcterms:created>
  <dcterms:modified xsi:type="dcterms:W3CDTF">2015-02-21T02:23:00Z</dcterms:modified>
</cp:coreProperties>
</file>